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4A" w:rsidRDefault="00F30E4A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30E4A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-51435</wp:posOffset>
            </wp:positionV>
            <wp:extent cx="542925" cy="619125"/>
            <wp:effectExtent l="19050" t="0" r="9525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30E4A" w:rsidRDefault="00F30E4A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F30E4A" w:rsidRDefault="00F30E4A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A736B" w:rsidRPr="00F55532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F55532" w:rsidRDefault="00F30E4A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ЛИПЧАНСКОГО</w:t>
      </w:r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5A736B" w:rsidRPr="00F55532" w:rsidRDefault="005A7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57487C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57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февраля </w:t>
      </w:r>
      <w:r w:rsidR="00C31E51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202</w:t>
      </w:r>
      <w:r w:rsidR="00654978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57487C">
        <w:rPr>
          <w:rFonts w:ascii="Times New Roman" w:eastAsia="Times New Roman" w:hAnsi="Times New Roman" w:cs="Times New Roman"/>
          <w:spacing w:val="2"/>
          <w:sz w:val="28"/>
          <w:szCs w:val="28"/>
        </w:rPr>
        <w:t>41</w:t>
      </w:r>
    </w:p>
    <w:p w:rsidR="00944268" w:rsidRPr="00F55532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r w:rsidR="00F30E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Липчанка </w:t>
      </w:r>
    </w:p>
    <w:p w:rsidR="005A736B" w:rsidRPr="00F55532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proofErr w:type="spellStart"/>
      <w:r w:rsidR="002005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Липчанского</w:t>
      </w:r>
      <w:proofErr w:type="spellEnd"/>
      <w:r w:rsidR="00CC42F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F30E4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Липчанского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proofErr w:type="spellStart"/>
      <w:r w:rsidR="00F30E4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Липчанского</w:t>
      </w:r>
      <w:proofErr w:type="spellEnd"/>
      <w:r w:rsidR="00CC42F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F55532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F30E4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поселения от 25.02.2010 № </w:t>
      </w:r>
      <w:r w:rsidR="0057487C">
        <w:rPr>
          <w:rFonts w:ascii="Times New Roman" w:eastAsia="Times New Roman" w:hAnsi="Times New Roman" w:cs="Times New Roman"/>
          <w:sz w:val="28"/>
          <w:szCs w:val="28"/>
        </w:rPr>
        <w:t>206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F30E4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F55532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F30E4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</w:t>
      </w:r>
      <w:r w:rsidR="00F30E4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r w:rsidR="00F30E4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Совет народных депутатов </w:t>
      </w:r>
      <w:r w:rsidR="00F30E4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</w:t>
      </w:r>
      <w:proofErr w:type="gram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F30E4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в 20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F30E4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(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Мамон В.Н.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F55532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F55532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F55532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2.1.1.По исполнениювопросов местного значения, определенных Федеральным законом от 06.10.2003 года № 1311 </w:t>
      </w:r>
      <w:r w:rsidR="005A736B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F55532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По обеспечению жизнедеятельности поселения по: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lastRenderedPageBreak/>
        <w:t xml:space="preserve">- реконструкции уличного освещения в </w:t>
      </w:r>
      <w:r w:rsidR="00544A15">
        <w:rPr>
          <w:sz w:val="28"/>
          <w:szCs w:val="28"/>
        </w:rPr>
        <w:t>Липчанского</w:t>
      </w:r>
      <w:r w:rsidRPr="00F55532">
        <w:rPr>
          <w:sz w:val="28"/>
          <w:szCs w:val="28"/>
          <w:bdr w:val="none" w:sz="0" w:space="0" w:color="auto" w:frame="1"/>
        </w:rPr>
        <w:t>сельском поселении;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 дорожной и уличной сети;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</w:t>
      </w:r>
      <w:r w:rsidRPr="00F55532">
        <w:rPr>
          <w:sz w:val="28"/>
          <w:szCs w:val="28"/>
        </w:rPr>
        <w:t xml:space="preserve"> по </w:t>
      </w:r>
      <w:r w:rsidR="00430061">
        <w:rPr>
          <w:sz w:val="28"/>
          <w:szCs w:val="28"/>
        </w:rPr>
        <w:t xml:space="preserve">реконструкции и </w:t>
      </w:r>
      <w:r w:rsidRPr="00F55532">
        <w:rPr>
          <w:sz w:val="28"/>
          <w:szCs w:val="28"/>
        </w:rPr>
        <w:t>строительству водопроводных сетей.</w:t>
      </w:r>
    </w:p>
    <w:p w:rsidR="00015BA1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Совместно с единым региональным оператором продолжать вести работу по сбору и вывозу ТБО. Провести актуализацию списочного состава граждан, зарегистрированных на территории сельского поселения.</w:t>
      </w:r>
    </w:p>
    <w:p w:rsidR="00015BA1" w:rsidRPr="00F55532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Принимать </w:t>
      </w:r>
      <w:r w:rsidRPr="00F55532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–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proofErr w:type="spellStart"/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Богучарского муниципального района Воронежской области.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Pr="00F55532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Государственной Думы РФ. 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5532">
        <w:rPr>
          <w:rFonts w:ascii="Times New Roman" w:hAnsi="Times New Roman" w:cs="Times New Roman"/>
          <w:sz w:val="28"/>
          <w:szCs w:val="28"/>
        </w:rPr>
        <w:t>. Оказывать содействие Росстату Воронежской области в подготовке и проведении на территории муниципального образования Всероссийской переписи населения в сентябре 2021 года.</w:t>
      </w:r>
    </w:p>
    <w:p w:rsidR="00285364" w:rsidRPr="00F55532" w:rsidRDefault="00285364" w:rsidP="002853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5532">
        <w:rPr>
          <w:rFonts w:ascii="Times New Roman" w:hAnsi="Times New Roman" w:cs="Times New Roman"/>
          <w:sz w:val="28"/>
          <w:szCs w:val="28"/>
        </w:rPr>
        <w:t>. Вести работу по б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лагоустройству территории населенных пунктов с учетом принятых Правил благоустройства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с привлечением административной комиссии Богучарского муниципального района.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Держать на контроле состояние памятников, </w:t>
      </w:r>
      <w:r w:rsidR="004A66AE" w:rsidRPr="00F55532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F55532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  <w:r w:rsidR="004A66AE" w:rsidRPr="00F55532">
        <w:rPr>
          <w:rFonts w:ascii="Times New Roman" w:hAnsi="Times New Roman" w:cs="Times New Roman"/>
          <w:sz w:val="28"/>
          <w:szCs w:val="28"/>
        </w:rPr>
        <w:t>в случае</w:t>
      </w:r>
      <w:r w:rsidRPr="00F55532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5532">
        <w:rPr>
          <w:rFonts w:ascii="Times New Roman" w:hAnsi="Times New Roman" w:cs="Times New Roman"/>
          <w:sz w:val="28"/>
          <w:szCs w:val="28"/>
        </w:rPr>
        <w:t>. Реализовывать комплекс мер, направленных на обеспечение противопожарной безопасности населения.</w:t>
      </w:r>
    </w:p>
    <w:p w:rsidR="00015BA1" w:rsidRPr="00F55532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F55532">
        <w:rPr>
          <w:rFonts w:ascii="Times New Roman" w:hAnsi="Times New Roman" w:cs="Times New Roman"/>
          <w:sz w:val="28"/>
          <w:szCs w:val="28"/>
        </w:rPr>
        <w:t>сельского поселения безопасность и правопорядок.</w:t>
      </w:r>
    </w:p>
    <w:p w:rsidR="00E723B4" w:rsidRPr="00F55532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3934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39345C">
        <w:rPr>
          <w:rFonts w:ascii="Times New Roman" w:hAnsi="Times New Roman" w:cs="Times New Roman"/>
          <w:sz w:val="28"/>
          <w:szCs w:val="28"/>
        </w:rPr>
        <w:t xml:space="preserve">Вести работу, направленную на </w:t>
      </w:r>
      <w:r w:rsidR="00E723B4" w:rsidRPr="00F55532">
        <w:rPr>
          <w:rFonts w:ascii="Times New Roman" w:hAnsi="Times New Roman" w:cs="Times New Roman"/>
          <w:sz w:val="28"/>
          <w:szCs w:val="28"/>
        </w:rPr>
        <w:t>устойчивост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стабильност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доходной базы бюджета, его сбалансированност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>, укреплени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наращивани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налогового потенциала.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 w:rsidR="0039345C">
        <w:rPr>
          <w:rFonts w:ascii="Times New Roman" w:hAnsi="Times New Roman" w:cs="Times New Roman"/>
          <w:sz w:val="28"/>
          <w:szCs w:val="28"/>
        </w:rPr>
        <w:t>11</w:t>
      </w:r>
      <w:r w:rsidRPr="00F55532">
        <w:rPr>
          <w:rFonts w:ascii="Times New Roman" w:hAnsi="Times New Roman" w:cs="Times New Roman"/>
          <w:sz w:val="28"/>
          <w:szCs w:val="28"/>
        </w:rPr>
        <w:t xml:space="preserve">. Содействовать развитию малого и среднего предпринимательства, повышению инвестиционной привлекательности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F5553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</w:t>
      </w:r>
      <w:r w:rsidR="0039345C"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 xml:space="preserve">.Активизировать работу по взаимодействию с налоговыми органами с целью уточнения и анализа налогооблагаемой базы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F5553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44268" w:rsidRPr="00F55532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F555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0055F">
        <w:rPr>
          <w:rFonts w:ascii="Times New Roman" w:eastAsia="Times New Roman" w:hAnsi="Times New Roman" w:cs="Times New Roman"/>
          <w:sz w:val="28"/>
          <w:szCs w:val="28"/>
        </w:rPr>
        <w:t>24.01.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23A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0055F">
        <w:rPr>
          <w:rFonts w:ascii="Times New Roman" w:eastAsia="Times New Roman" w:hAnsi="Times New Roman" w:cs="Times New Roman"/>
          <w:sz w:val="28"/>
          <w:szCs w:val="28"/>
        </w:rPr>
        <w:t>283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20055F"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F55532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20055F">
        <w:rPr>
          <w:rFonts w:ascii="Times New Roman" w:eastAsia="Times New Roman" w:hAnsi="Times New Roman" w:cs="Times New Roman"/>
          <w:sz w:val="28"/>
          <w:szCs w:val="28"/>
        </w:rPr>
        <w:t xml:space="preserve">исполнением настоящего решения возложить на постоянную комиссию Совета народных депутатов </w:t>
      </w:r>
      <w:r w:rsidR="00544A15" w:rsidRPr="0020055F">
        <w:rPr>
          <w:rFonts w:ascii="Times New Roman" w:eastAsia="Times New Roman" w:hAnsi="Times New Roman" w:cs="Times New Roman"/>
          <w:sz w:val="28"/>
          <w:szCs w:val="28"/>
        </w:rPr>
        <w:t xml:space="preserve">Липчанского </w:t>
      </w:r>
      <w:r w:rsidR="005A736B" w:rsidRPr="0020055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по бюджету, налогам, финансам и предпринимательству, муниципальной </w:t>
      </w:r>
      <w:r w:rsidR="005A736B" w:rsidRPr="0020055F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собственности и охране окружающей среды (</w:t>
      </w:r>
      <w:r w:rsidR="0020055F" w:rsidRPr="0020055F">
        <w:rPr>
          <w:rFonts w:ascii="Times New Roman" w:eastAsia="Times New Roman" w:hAnsi="Times New Roman" w:cs="Times New Roman"/>
          <w:sz w:val="28"/>
          <w:szCs w:val="28"/>
        </w:rPr>
        <w:t>А.И. Гайдуков</w:t>
      </w:r>
      <w:r w:rsidR="005A736B" w:rsidRPr="0020055F">
        <w:rPr>
          <w:rFonts w:ascii="Times New Roman" w:eastAsia="Times New Roman" w:hAnsi="Times New Roman" w:cs="Times New Roman"/>
          <w:sz w:val="28"/>
          <w:szCs w:val="28"/>
        </w:rPr>
        <w:t>) и главу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Мамон В.Н..</w:t>
      </w:r>
    </w:p>
    <w:p w:rsidR="00977111" w:rsidRPr="00F55532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F55532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bookmarkStart w:id="0" w:name="_GoBack"/>
      <w:bookmarkEnd w:id="0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сельскогопоселения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Мамон В.Н.</w:t>
      </w:r>
    </w:p>
    <w:sectPr w:rsidR="00944268" w:rsidRPr="00F55532" w:rsidSect="00D06A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155B"/>
    <w:rsid w:val="00015BA1"/>
    <w:rsid w:val="00025C11"/>
    <w:rsid w:val="00093127"/>
    <w:rsid w:val="000B74E8"/>
    <w:rsid w:val="000F3DE9"/>
    <w:rsid w:val="00107F47"/>
    <w:rsid w:val="00115D99"/>
    <w:rsid w:val="00124526"/>
    <w:rsid w:val="001463A2"/>
    <w:rsid w:val="00166955"/>
    <w:rsid w:val="001B5813"/>
    <w:rsid w:val="001E794D"/>
    <w:rsid w:val="0020055F"/>
    <w:rsid w:val="00231C10"/>
    <w:rsid w:val="00236AB4"/>
    <w:rsid w:val="00255321"/>
    <w:rsid w:val="00257BEE"/>
    <w:rsid w:val="00285364"/>
    <w:rsid w:val="002B0B09"/>
    <w:rsid w:val="002C6F20"/>
    <w:rsid w:val="00316FD3"/>
    <w:rsid w:val="003861B3"/>
    <w:rsid w:val="0039345C"/>
    <w:rsid w:val="003D443D"/>
    <w:rsid w:val="00407BF9"/>
    <w:rsid w:val="0042023A"/>
    <w:rsid w:val="00427DE1"/>
    <w:rsid w:val="00430061"/>
    <w:rsid w:val="004333A4"/>
    <w:rsid w:val="004A66AE"/>
    <w:rsid w:val="004D4D2C"/>
    <w:rsid w:val="005208F9"/>
    <w:rsid w:val="00525296"/>
    <w:rsid w:val="005255C2"/>
    <w:rsid w:val="005423E1"/>
    <w:rsid w:val="00544A15"/>
    <w:rsid w:val="0057487C"/>
    <w:rsid w:val="005A736B"/>
    <w:rsid w:val="005A7888"/>
    <w:rsid w:val="00603266"/>
    <w:rsid w:val="00605D80"/>
    <w:rsid w:val="00607579"/>
    <w:rsid w:val="006175AE"/>
    <w:rsid w:val="0062163A"/>
    <w:rsid w:val="00630040"/>
    <w:rsid w:val="006425F5"/>
    <w:rsid w:val="006465B4"/>
    <w:rsid w:val="00654978"/>
    <w:rsid w:val="006E59B2"/>
    <w:rsid w:val="00737748"/>
    <w:rsid w:val="00743E43"/>
    <w:rsid w:val="00745819"/>
    <w:rsid w:val="007B19A4"/>
    <w:rsid w:val="007B2B8D"/>
    <w:rsid w:val="007D1B1C"/>
    <w:rsid w:val="00871DF4"/>
    <w:rsid w:val="008835C3"/>
    <w:rsid w:val="008A1BB9"/>
    <w:rsid w:val="008D2F7D"/>
    <w:rsid w:val="009240A3"/>
    <w:rsid w:val="00944268"/>
    <w:rsid w:val="00977111"/>
    <w:rsid w:val="00A1365D"/>
    <w:rsid w:val="00A42BFE"/>
    <w:rsid w:val="00A5752B"/>
    <w:rsid w:val="00AB069C"/>
    <w:rsid w:val="00AF0821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17968"/>
    <w:rsid w:val="00C31E51"/>
    <w:rsid w:val="00C37402"/>
    <w:rsid w:val="00C655E2"/>
    <w:rsid w:val="00C76310"/>
    <w:rsid w:val="00CC42F6"/>
    <w:rsid w:val="00CE0839"/>
    <w:rsid w:val="00D06ACF"/>
    <w:rsid w:val="00D128B8"/>
    <w:rsid w:val="00D21BD9"/>
    <w:rsid w:val="00D33916"/>
    <w:rsid w:val="00DC1AB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0E4A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B27DE-35CE-4880-94BE-948314E5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Sergo</cp:lastModifiedBy>
  <cp:revision>23</cp:revision>
  <cp:lastPrinted>2021-02-11T15:52:00Z</cp:lastPrinted>
  <dcterms:created xsi:type="dcterms:W3CDTF">2021-02-05T07:09:00Z</dcterms:created>
  <dcterms:modified xsi:type="dcterms:W3CDTF">2021-02-26T16:00:00Z</dcterms:modified>
</cp:coreProperties>
</file>