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D4" w:rsidRPr="00F55532" w:rsidRDefault="00B07C20" w:rsidP="00B07C20">
      <w:pPr>
        <w:tabs>
          <w:tab w:val="left" w:pos="2445"/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07C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47700"/>
            <wp:effectExtent l="19050" t="0" r="0" b="0"/>
            <wp:docPr id="2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A736B" w:rsidRPr="00F55532" w:rsidRDefault="005A736B" w:rsidP="00B07C20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B07C20" w:rsidP="00B07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B07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B07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B07C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7E7C49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7E7C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45768E">
        <w:rPr>
          <w:rFonts w:ascii="Times New Roman" w:eastAsia="Times New Roman" w:hAnsi="Times New Roman" w:cs="Times New Roman"/>
          <w:spacing w:val="2"/>
          <w:sz w:val="28"/>
          <w:szCs w:val="28"/>
        </w:rPr>
        <w:t>46</w:t>
      </w:r>
    </w:p>
    <w:p w:rsidR="00944268" w:rsidRPr="00F55532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B07C20">
        <w:rPr>
          <w:rFonts w:ascii="Times New Roman" w:eastAsia="Times New Roman" w:hAnsi="Times New Roman" w:cs="Times New Roman"/>
          <w:spacing w:val="2"/>
          <w:sz w:val="28"/>
          <w:szCs w:val="28"/>
        </w:rPr>
        <w:t>Сухой Донец</w:t>
      </w:r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B07C2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B07C2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B07C2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Суходонецкого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Федерации», решением Совета народных депутатов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25.02.2010 № </w:t>
      </w:r>
      <w:r w:rsidR="00656154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 xml:space="preserve">Суходонецкого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района Совет народных депутатов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proofErr w:type="spellStart"/>
      <w:r w:rsidR="00B07C20">
        <w:rPr>
          <w:rFonts w:ascii="Times New Roman" w:eastAsia="Times New Roman" w:hAnsi="Times New Roman" w:cs="Times New Roman"/>
          <w:sz w:val="28"/>
          <w:szCs w:val="28"/>
        </w:rPr>
        <w:t>Марочкину</w:t>
      </w:r>
      <w:proofErr w:type="spellEnd"/>
      <w:r w:rsidR="00B07C20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F55532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 местного значения, определенных Федеральным з</w:t>
      </w:r>
      <w:r w:rsidR="00B07C20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аконом от 06.10.2003 года № 131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Устава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r w:rsidR="00B07C20">
        <w:rPr>
          <w:sz w:val="28"/>
          <w:szCs w:val="28"/>
          <w:bdr w:val="none" w:sz="0" w:space="0" w:color="auto" w:frame="1"/>
        </w:rPr>
        <w:t>Суходонецком</w:t>
      </w:r>
      <w:r w:rsidRPr="00F55532">
        <w:rPr>
          <w:sz w:val="28"/>
          <w:szCs w:val="28"/>
          <w:bdr w:val="none" w:sz="0" w:space="0" w:color="auto" w:frame="1"/>
        </w:rPr>
        <w:t xml:space="preserve"> сельском поселении;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="00B07C20">
        <w:rPr>
          <w:rFonts w:ascii="Times New Roman" w:eastAsiaTheme="minorHAnsi" w:hAnsi="Times New Roman" w:cs="Times New Roman"/>
          <w:sz w:val="28"/>
          <w:szCs w:val="28"/>
          <w:lang w:eastAsia="en-US"/>
        </w:rPr>
        <w:t>) на территории Суходонецкого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r w:rsidR="00B07C20"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Суходонецкого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B07C20">
        <w:rPr>
          <w:rFonts w:ascii="Times New Roman" w:hAnsi="Times New Roman" w:cs="Times New Roman"/>
          <w:sz w:val="28"/>
          <w:szCs w:val="28"/>
        </w:rPr>
        <w:t>Суходонецкого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="001E794D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Активизировать работу по взаимодействию с налоговыми органами с целью уточнения и анализа налогооблагаемой базы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82C6B">
        <w:rPr>
          <w:rFonts w:ascii="Times New Roman" w:eastAsia="Times New Roman" w:hAnsi="Times New Roman" w:cs="Times New Roman"/>
          <w:sz w:val="28"/>
          <w:szCs w:val="28"/>
        </w:rPr>
        <w:t>05.02.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82C6B">
        <w:rPr>
          <w:rFonts w:ascii="Times New Roman" w:eastAsia="Times New Roman" w:hAnsi="Times New Roman" w:cs="Times New Roman"/>
          <w:sz w:val="28"/>
          <w:szCs w:val="28"/>
        </w:rPr>
        <w:t>322</w:t>
      </w:r>
      <w:r w:rsidR="00AB069C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поселения, в том числе в решении вопросов, поставленных Советом народных депутатов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42023A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r w:rsidR="00CF7249">
        <w:rPr>
          <w:rFonts w:ascii="Times New Roman" w:eastAsia="Times New Roman" w:hAnsi="Times New Roman" w:cs="Times New Roman"/>
          <w:sz w:val="28"/>
          <w:szCs w:val="28"/>
        </w:rPr>
        <w:t>Чудаков А.Н.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Марочкина С.В.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>Суходонецкого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07C20">
        <w:rPr>
          <w:rFonts w:ascii="Times New Roman" w:eastAsia="Times New Roman" w:hAnsi="Times New Roman" w:cs="Times New Roman"/>
          <w:sz w:val="28"/>
          <w:szCs w:val="28"/>
        </w:rPr>
        <w:t xml:space="preserve">                  С.В. Марочкин</w:t>
      </w:r>
    </w:p>
    <w:sectPr w:rsidR="00944268" w:rsidRPr="00F55532" w:rsidSect="00B07C20">
      <w:pgSz w:w="11906" w:h="16838"/>
      <w:pgMar w:top="184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93127"/>
    <w:rsid w:val="000B74E8"/>
    <w:rsid w:val="000F3DE9"/>
    <w:rsid w:val="00107F47"/>
    <w:rsid w:val="00115D99"/>
    <w:rsid w:val="00124526"/>
    <w:rsid w:val="001463A2"/>
    <w:rsid w:val="00166955"/>
    <w:rsid w:val="00182C6B"/>
    <w:rsid w:val="001B5813"/>
    <w:rsid w:val="001D72B0"/>
    <w:rsid w:val="001E794D"/>
    <w:rsid w:val="00231C10"/>
    <w:rsid w:val="00236AB4"/>
    <w:rsid w:val="00255321"/>
    <w:rsid w:val="00257BEE"/>
    <w:rsid w:val="00285364"/>
    <w:rsid w:val="002B0B09"/>
    <w:rsid w:val="002C6F20"/>
    <w:rsid w:val="003861B3"/>
    <w:rsid w:val="0039345C"/>
    <w:rsid w:val="003D443D"/>
    <w:rsid w:val="00407BF9"/>
    <w:rsid w:val="0042023A"/>
    <w:rsid w:val="00427DE1"/>
    <w:rsid w:val="00430061"/>
    <w:rsid w:val="004333A4"/>
    <w:rsid w:val="0045768E"/>
    <w:rsid w:val="004A66AE"/>
    <w:rsid w:val="004D4D2C"/>
    <w:rsid w:val="005208F9"/>
    <w:rsid w:val="00525296"/>
    <w:rsid w:val="005255C2"/>
    <w:rsid w:val="005423E1"/>
    <w:rsid w:val="005A736B"/>
    <w:rsid w:val="005A7888"/>
    <w:rsid w:val="005C72F4"/>
    <w:rsid w:val="00603266"/>
    <w:rsid w:val="00605D80"/>
    <w:rsid w:val="00607579"/>
    <w:rsid w:val="006175AE"/>
    <w:rsid w:val="0062163A"/>
    <w:rsid w:val="00630040"/>
    <w:rsid w:val="006465B4"/>
    <w:rsid w:val="00654978"/>
    <w:rsid w:val="00656154"/>
    <w:rsid w:val="006E59B2"/>
    <w:rsid w:val="00737748"/>
    <w:rsid w:val="00743E43"/>
    <w:rsid w:val="00745819"/>
    <w:rsid w:val="007B19A4"/>
    <w:rsid w:val="007B2B8D"/>
    <w:rsid w:val="007D1B1C"/>
    <w:rsid w:val="007E7C49"/>
    <w:rsid w:val="00871DF4"/>
    <w:rsid w:val="0088193C"/>
    <w:rsid w:val="008835C3"/>
    <w:rsid w:val="008A1BB9"/>
    <w:rsid w:val="008D2F7D"/>
    <w:rsid w:val="009240A3"/>
    <w:rsid w:val="00944268"/>
    <w:rsid w:val="00977111"/>
    <w:rsid w:val="00A1365D"/>
    <w:rsid w:val="00A42BFE"/>
    <w:rsid w:val="00A5752B"/>
    <w:rsid w:val="00AB069C"/>
    <w:rsid w:val="00AF0821"/>
    <w:rsid w:val="00B065DC"/>
    <w:rsid w:val="00B07C20"/>
    <w:rsid w:val="00B814AD"/>
    <w:rsid w:val="00B83663"/>
    <w:rsid w:val="00B8419F"/>
    <w:rsid w:val="00B87E08"/>
    <w:rsid w:val="00B91F60"/>
    <w:rsid w:val="00BB437B"/>
    <w:rsid w:val="00BB43C0"/>
    <w:rsid w:val="00BB4C1A"/>
    <w:rsid w:val="00BD2753"/>
    <w:rsid w:val="00BE7BD4"/>
    <w:rsid w:val="00BF3069"/>
    <w:rsid w:val="00C31E51"/>
    <w:rsid w:val="00C37402"/>
    <w:rsid w:val="00C655E2"/>
    <w:rsid w:val="00C76310"/>
    <w:rsid w:val="00CE0839"/>
    <w:rsid w:val="00CF7249"/>
    <w:rsid w:val="00D128B8"/>
    <w:rsid w:val="00D21BD9"/>
    <w:rsid w:val="00D33916"/>
    <w:rsid w:val="00DC1AB4"/>
    <w:rsid w:val="00E151B3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1E61E-7E02-40AA-BEA6-1D0A6D6D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suhod-adm</cp:lastModifiedBy>
  <cp:revision>22</cp:revision>
  <cp:lastPrinted>2021-02-08T11:24:00Z</cp:lastPrinted>
  <dcterms:created xsi:type="dcterms:W3CDTF">2021-02-05T07:09:00Z</dcterms:created>
  <dcterms:modified xsi:type="dcterms:W3CDTF">2021-02-11T06:03:00Z</dcterms:modified>
</cp:coreProperties>
</file>