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22C" w:rsidRPr="00690259" w:rsidRDefault="0038522C" w:rsidP="0038522C">
      <w:pPr>
        <w:pStyle w:val="20"/>
        <w:rPr>
          <w:sz w:val="24"/>
          <w:szCs w:val="24"/>
        </w:rPr>
      </w:pPr>
      <w:r w:rsidRPr="00690259">
        <w:rPr>
          <w:sz w:val="24"/>
          <w:szCs w:val="24"/>
        </w:rPr>
        <w:t>СОВЕТ НАРОДНЫХ ДЕПУТАТОВ</w:t>
      </w:r>
    </w:p>
    <w:p w:rsidR="0038522C" w:rsidRPr="00690259" w:rsidRDefault="0038522C" w:rsidP="0038522C">
      <w:pPr>
        <w:pStyle w:val="20"/>
        <w:rPr>
          <w:sz w:val="24"/>
          <w:szCs w:val="24"/>
        </w:rPr>
      </w:pPr>
      <w:r w:rsidRPr="00690259">
        <w:rPr>
          <w:sz w:val="24"/>
          <w:szCs w:val="24"/>
        </w:rPr>
        <w:t>МЕДОВСКОГО  СЕЛЬСКОГО ПОСЕЛЕНИЯ</w:t>
      </w:r>
    </w:p>
    <w:p w:rsidR="0038522C" w:rsidRPr="00690259" w:rsidRDefault="0038522C" w:rsidP="0038522C">
      <w:pPr>
        <w:pStyle w:val="20"/>
        <w:rPr>
          <w:sz w:val="24"/>
          <w:szCs w:val="24"/>
        </w:rPr>
      </w:pPr>
      <w:r w:rsidRPr="00690259">
        <w:rPr>
          <w:sz w:val="24"/>
          <w:szCs w:val="24"/>
        </w:rPr>
        <w:t xml:space="preserve">БОГУЧАРСКОГО МУНИЦИПАЛЬНОГО РАЙОНА </w:t>
      </w:r>
    </w:p>
    <w:p w:rsidR="0038522C" w:rsidRPr="00690259" w:rsidRDefault="0038522C" w:rsidP="0038522C">
      <w:pPr>
        <w:pStyle w:val="20"/>
        <w:rPr>
          <w:sz w:val="24"/>
          <w:szCs w:val="24"/>
        </w:rPr>
      </w:pPr>
      <w:r w:rsidRPr="00690259">
        <w:rPr>
          <w:sz w:val="24"/>
          <w:szCs w:val="24"/>
        </w:rPr>
        <w:t>ВОРОНЕЖСКОЙ ОБЛАСТИ</w:t>
      </w:r>
    </w:p>
    <w:p w:rsidR="0038522C" w:rsidRPr="00690259" w:rsidRDefault="0038522C" w:rsidP="0038522C">
      <w:pPr>
        <w:pStyle w:val="20"/>
        <w:rPr>
          <w:sz w:val="24"/>
          <w:szCs w:val="24"/>
        </w:rPr>
      </w:pPr>
    </w:p>
    <w:p w:rsidR="0038522C" w:rsidRPr="00690259" w:rsidRDefault="0038522C" w:rsidP="0038522C">
      <w:pPr>
        <w:pStyle w:val="20"/>
        <w:rPr>
          <w:sz w:val="24"/>
          <w:szCs w:val="24"/>
        </w:rPr>
      </w:pPr>
      <w:r w:rsidRPr="00690259">
        <w:rPr>
          <w:sz w:val="24"/>
          <w:szCs w:val="24"/>
        </w:rPr>
        <w:t>РЕШЕНИЕ</w:t>
      </w:r>
    </w:p>
    <w:p w:rsidR="0038522C" w:rsidRPr="00690259" w:rsidRDefault="0038522C" w:rsidP="0038522C">
      <w:pPr>
        <w:pStyle w:val="20"/>
        <w:rPr>
          <w:sz w:val="24"/>
          <w:szCs w:val="24"/>
        </w:rPr>
      </w:pPr>
    </w:p>
    <w:p w:rsidR="0038522C" w:rsidRPr="00690259" w:rsidRDefault="0038522C" w:rsidP="0038522C">
      <w:pPr>
        <w:pStyle w:val="20"/>
        <w:rPr>
          <w:sz w:val="24"/>
          <w:szCs w:val="24"/>
        </w:rPr>
      </w:pPr>
      <w:r w:rsidRPr="00690259">
        <w:rPr>
          <w:sz w:val="24"/>
          <w:szCs w:val="24"/>
        </w:rPr>
        <w:t>от  08.11.2012 г.   № 118</w:t>
      </w:r>
    </w:p>
    <w:p w:rsidR="0038522C" w:rsidRPr="00690259" w:rsidRDefault="0038522C" w:rsidP="0038522C">
      <w:pPr>
        <w:pStyle w:val="20"/>
        <w:rPr>
          <w:sz w:val="24"/>
          <w:szCs w:val="24"/>
        </w:rPr>
      </w:pPr>
      <w:r w:rsidRPr="00690259">
        <w:rPr>
          <w:sz w:val="24"/>
          <w:szCs w:val="24"/>
        </w:rPr>
        <w:t>п. Дубрава</w:t>
      </w:r>
    </w:p>
    <w:p w:rsidR="0038522C" w:rsidRPr="00690259" w:rsidRDefault="0038522C" w:rsidP="0038522C">
      <w:pPr>
        <w:rPr>
          <w:rFonts w:cs="Arial"/>
        </w:rPr>
      </w:pPr>
    </w:p>
    <w:p w:rsidR="0038522C" w:rsidRPr="00690259" w:rsidRDefault="0038522C" w:rsidP="0038522C">
      <w:pPr>
        <w:pStyle w:val="Title"/>
        <w:rPr>
          <w:sz w:val="24"/>
          <w:szCs w:val="24"/>
        </w:rPr>
      </w:pPr>
      <w:r w:rsidRPr="00690259">
        <w:rPr>
          <w:sz w:val="24"/>
          <w:szCs w:val="24"/>
        </w:rPr>
        <w:t>Об утверждении генерального плана Медовского сельского поселения Богучарского  муниципального района  Воронежской области</w:t>
      </w:r>
    </w:p>
    <w:p w:rsidR="0038522C" w:rsidRPr="00690259" w:rsidRDefault="0038522C" w:rsidP="0038522C">
      <w:pPr>
        <w:ind w:right="4393"/>
        <w:rPr>
          <w:rFonts w:cs="Arial"/>
          <w:bCs/>
        </w:rPr>
      </w:pPr>
    </w:p>
    <w:p w:rsidR="0038522C" w:rsidRPr="00690259" w:rsidRDefault="0038522C" w:rsidP="0038522C">
      <w:pPr>
        <w:rPr>
          <w:rFonts w:cs="Arial"/>
        </w:rPr>
      </w:pPr>
    </w:p>
    <w:p w:rsidR="0038522C" w:rsidRPr="00690259" w:rsidRDefault="0038522C" w:rsidP="0038522C">
      <w:pPr>
        <w:ind w:firstLine="709"/>
        <w:rPr>
          <w:rFonts w:cs="Arial"/>
        </w:rPr>
      </w:pPr>
      <w:r w:rsidRPr="00690259">
        <w:rPr>
          <w:rFonts w:cs="Arial"/>
        </w:rPr>
        <w:t>В соответствии с Градостроительным кодексом Российской Федерации,</w:t>
      </w:r>
      <w:r w:rsidRPr="00690259">
        <w:rPr>
          <w:rFonts w:cs="Arial"/>
          <w:color w:val="000000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 w:rsidRPr="00690259">
        <w:rPr>
          <w:rFonts w:cs="Arial"/>
          <w:bCs/>
        </w:rPr>
        <w:t xml:space="preserve">,  законом  Воронежской области от 07.07.2006 г. № 31-ОЗ «О регулировании  градостроительной деятельности в Воронежской области», уставом </w:t>
      </w:r>
      <w:r w:rsidRPr="00690259">
        <w:rPr>
          <w:rFonts w:cs="Arial"/>
        </w:rPr>
        <w:t>Медовского</w:t>
      </w:r>
      <w:r w:rsidRPr="00690259">
        <w:rPr>
          <w:rFonts w:cs="Arial"/>
          <w:bCs/>
        </w:rPr>
        <w:t xml:space="preserve"> сельского поселения, с учетом решения публичных слушаний  в Медовском  сельском поселении от 05.04.2011 года</w:t>
      </w:r>
      <w:r w:rsidRPr="00690259">
        <w:rPr>
          <w:rFonts w:cs="Arial"/>
        </w:rPr>
        <w:t>, Совет народных депутатов Медовского сельского поселения</w:t>
      </w:r>
    </w:p>
    <w:p w:rsidR="0038522C" w:rsidRPr="00690259" w:rsidRDefault="0038522C" w:rsidP="0038522C">
      <w:pPr>
        <w:ind w:firstLine="709"/>
        <w:rPr>
          <w:rFonts w:cs="Arial"/>
        </w:rPr>
      </w:pPr>
    </w:p>
    <w:p w:rsidR="0038522C" w:rsidRPr="00690259" w:rsidRDefault="0038522C" w:rsidP="0038522C">
      <w:pPr>
        <w:ind w:firstLine="709"/>
        <w:jc w:val="center"/>
        <w:rPr>
          <w:rFonts w:cs="Arial"/>
        </w:rPr>
      </w:pPr>
      <w:r w:rsidRPr="00690259">
        <w:rPr>
          <w:rFonts w:cs="Arial"/>
        </w:rPr>
        <w:t>РЕШИЛ:</w:t>
      </w:r>
    </w:p>
    <w:p w:rsidR="0038522C" w:rsidRPr="00690259" w:rsidRDefault="0038522C" w:rsidP="0038522C">
      <w:pPr>
        <w:ind w:firstLine="709"/>
        <w:jc w:val="center"/>
        <w:rPr>
          <w:rFonts w:cs="Arial"/>
        </w:rPr>
      </w:pPr>
    </w:p>
    <w:p w:rsidR="0038522C" w:rsidRPr="00690259" w:rsidRDefault="0038522C" w:rsidP="0038522C">
      <w:pPr>
        <w:ind w:firstLine="709"/>
        <w:rPr>
          <w:rFonts w:cs="Arial"/>
        </w:rPr>
      </w:pPr>
      <w:r w:rsidRPr="00690259">
        <w:rPr>
          <w:rFonts w:cs="Arial"/>
        </w:rPr>
        <w:t>1. Утвердить генеральный план Медовского сельского поселения, Богучарского муниципального района, Воронежской области согласно приложению.</w:t>
      </w:r>
    </w:p>
    <w:p w:rsidR="0038522C" w:rsidRPr="00690259" w:rsidRDefault="0038522C" w:rsidP="0038522C">
      <w:pPr>
        <w:ind w:firstLine="709"/>
        <w:rPr>
          <w:rFonts w:cs="Arial"/>
          <w:bCs/>
        </w:rPr>
      </w:pPr>
      <w:r w:rsidRPr="00690259">
        <w:rPr>
          <w:rFonts w:cs="Arial"/>
        </w:rPr>
        <w:t>2. Обнародовать данное решение на территории Медовского сельского поселения.</w:t>
      </w:r>
    </w:p>
    <w:p w:rsidR="0038522C" w:rsidRPr="00690259" w:rsidRDefault="0038522C" w:rsidP="0038522C">
      <w:pPr>
        <w:ind w:firstLine="709"/>
        <w:rPr>
          <w:rFonts w:cs="Arial"/>
          <w:bCs/>
        </w:rPr>
      </w:pPr>
      <w:r w:rsidRPr="00690259">
        <w:rPr>
          <w:rFonts w:cs="Arial"/>
          <w:bCs/>
        </w:rPr>
        <w:t xml:space="preserve">2. Контроль за исполнением данного решения возложить на главу </w:t>
      </w:r>
      <w:r w:rsidRPr="00690259">
        <w:rPr>
          <w:rFonts w:cs="Arial"/>
        </w:rPr>
        <w:t>Медовского</w:t>
      </w:r>
      <w:r w:rsidRPr="00690259">
        <w:rPr>
          <w:rFonts w:cs="Arial"/>
          <w:bCs/>
        </w:rPr>
        <w:t xml:space="preserve"> сельского поселения Чупракова С.В.</w:t>
      </w:r>
    </w:p>
    <w:p w:rsidR="0038522C" w:rsidRPr="00690259" w:rsidRDefault="0038522C" w:rsidP="0038522C">
      <w:pPr>
        <w:ind w:firstLine="709"/>
        <w:rPr>
          <w:rFonts w:cs="Arial"/>
          <w:bCs/>
        </w:rPr>
      </w:pPr>
    </w:p>
    <w:p w:rsidR="0038522C" w:rsidRPr="00690259" w:rsidRDefault="0038522C" w:rsidP="0038522C">
      <w:pPr>
        <w:ind w:firstLine="705"/>
        <w:rPr>
          <w:rFonts w:cs="Arial"/>
        </w:rPr>
      </w:pPr>
    </w:p>
    <w:p w:rsidR="0038522C" w:rsidRPr="00690259" w:rsidRDefault="0038522C" w:rsidP="0038522C">
      <w:pPr>
        <w:rPr>
          <w:rFonts w:cs="Arial"/>
        </w:rPr>
      </w:pPr>
    </w:p>
    <w:p w:rsidR="0038522C" w:rsidRPr="00690259" w:rsidRDefault="0038522C" w:rsidP="0038522C">
      <w:pPr>
        <w:rPr>
          <w:rFonts w:cs="Arial"/>
        </w:rPr>
      </w:pPr>
      <w:r w:rsidRPr="00690259">
        <w:rPr>
          <w:rFonts w:cs="Arial"/>
        </w:rPr>
        <w:t xml:space="preserve">Глава Медовского </w:t>
      </w:r>
    </w:p>
    <w:p w:rsidR="0038522C" w:rsidRPr="00690259" w:rsidRDefault="0038522C" w:rsidP="0038522C">
      <w:pPr>
        <w:rPr>
          <w:rFonts w:cs="Arial"/>
        </w:rPr>
      </w:pPr>
      <w:r w:rsidRPr="00690259">
        <w:rPr>
          <w:rFonts w:cs="Arial"/>
        </w:rPr>
        <w:t>сельского поселения</w:t>
      </w:r>
      <w:r w:rsidRPr="00690259">
        <w:rPr>
          <w:rFonts w:cs="Arial"/>
        </w:rPr>
        <w:tab/>
      </w:r>
      <w:r w:rsidRPr="00690259">
        <w:rPr>
          <w:rFonts w:cs="Arial"/>
        </w:rPr>
        <w:tab/>
      </w:r>
      <w:r w:rsidRPr="00690259">
        <w:rPr>
          <w:rFonts w:cs="Arial"/>
        </w:rPr>
        <w:tab/>
      </w:r>
      <w:r w:rsidRPr="00690259">
        <w:rPr>
          <w:rFonts w:cs="Arial"/>
        </w:rPr>
        <w:tab/>
        <w:t>С.В. Чупраков</w:t>
      </w:r>
    </w:p>
    <w:p w:rsidR="0038522C" w:rsidRPr="00690259" w:rsidRDefault="0038522C" w:rsidP="0038522C">
      <w:pPr>
        <w:rPr>
          <w:rFonts w:cs="Arial"/>
        </w:rPr>
      </w:pPr>
    </w:p>
    <w:p w:rsidR="0038522C" w:rsidRPr="00690259" w:rsidRDefault="0038522C" w:rsidP="0038522C">
      <w:pPr>
        <w:rPr>
          <w:rFonts w:cs="Arial"/>
        </w:rPr>
      </w:pPr>
    </w:p>
    <w:p w:rsidR="0038522C" w:rsidRPr="00690259" w:rsidRDefault="0038522C" w:rsidP="0038522C">
      <w:pPr>
        <w:rPr>
          <w:rFonts w:cs="Arial"/>
        </w:rPr>
      </w:pPr>
    </w:p>
    <w:p w:rsidR="0038522C" w:rsidRPr="00690259" w:rsidRDefault="0038522C" w:rsidP="0038522C">
      <w:pPr>
        <w:rPr>
          <w:rFonts w:cs="Arial"/>
        </w:rPr>
      </w:pPr>
    </w:p>
    <w:p w:rsidR="0038522C" w:rsidRPr="00690259" w:rsidRDefault="0038522C" w:rsidP="0038522C">
      <w:pPr>
        <w:spacing w:line="276" w:lineRule="auto"/>
        <w:ind w:firstLine="0"/>
        <w:jc w:val="right"/>
        <w:rPr>
          <w:rFonts w:cs="Arial"/>
        </w:rPr>
      </w:pPr>
      <w:r w:rsidRPr="00690259">
        <w:rPr>
          <w:rFonts w:cs="Arial"/>
        </w:rPr>
        <w:br w:type="page"/>
      </w:r>
      <w:r w:rsidRPr="00690259">
        <w:rPr>
          <w:rFonts w:cs="Arial"/>
        </w:rPr>
        <w:lastRenderedPageBreak/>
        <w:t xml:space="preserve">Приложение </w:t>
      </w:r>
    </w:p>
    <w:p w:rsidR="0038522C" w:rsidRPr="00690259" w:rsidRDefault="0038522C" w:rsidP="0038522C">
      <w:pPr>
        <w:ind w:firstLine="0"/>
        <w:jc w:val="right"/>
        <w:rPr>
          <w:rFonts w:cs="Arial"/>
        </w:rPr>
      </w:pPr>
      <w:r w:rsidRPr="00690259">
        <w:rPr>
          <w:rFonts w:cs="Arial"/>
        </w:rPr>
        <w:t xml:space="preserve">к решению Совета народных депутатов </w:t>
      </w:r>
    </w:p>
    <w:p w:rsidR="0038522C" w:rsidRPr="00690259" w:rsidRDefault="0038522C" w:rsidP="0038522C">
      <w:pPr>
        <w:ind w:firstLine="0"/>
        <w:jc w:val="right"/>
        <w:rPr>
          <w:rFonts w:cs="Arial"/>
        </w:rPr>
      </w:pPr>
      <w:r w:rsidRPr="00690259">
        <w:rPr>
          <w:rFonts w:cs="Arial"/>
        </w:rPr>
        <w:t xml:space="preserve">Медовского сельского поселения </w:t>
      </w:r>
    </w:p>
    <w:p w:rsidR="0038522C" w:rsidRPr="00690259" w:rsidRDefault="0038522C" w:rsidP="0038522C">
      <w:pPr>
        <w:ind w:firstLine="0"/>
        <w:jc w:val="right"/>
        <w:rPr>
          <w:rFonts w:cs="Arial"/>
          <w:b/>
        </w:rPr>
      </w:pPr>
      <w:r w:rsidRPr="00690259">
        <w:rPr>
          <w:rFonts w:cs="Arial"/>
        </w:rPr>
        <w:t>от 08.11. 2012 г. № 118</w:t>
      </w:r>
    </w:p>
    <w:p w:rsidR="0038522C" w:rsidRPr="00690259" w:rsidRDefault="0038522C" w:rsidP="0038522C">
      <w:pPr>
        <w:rPr>
          <w:rFonts w:cs="Arial"/>
        </w:rPr>
      </w:pPr>
    </w:p>
    <w:p w:rsidR="0038522C" w:rsidRPr="00690259" w:rsidRDefault="0038522C" w:rsidP="0038522C">
      <w:pPr>
        <w:rPr>
          <w:rFonts w:cs="Arial"/>
        </w:rPr>
      </w:pPr>
    </w:p>
    <w:p w:rsidR="0038522C" w:rsidRPr="00690259" w:rsidRDefault="0038522C" w:rsidP="0038522C">
      <w:pPr>
        <w:jc w:val="center"/>
        <w:rPr>
          <w:rFonts w:cs="Arial"/>
          <w:b/>
        </w:rPr>
      </w:pPr>
      <w:r w:rsidRPr="00690259">
        <w:rPr>
          <w:rFonts w:cs="Arial"/>
          <w:b/>
        </w:rPr>
        <w:t>МЕДОВСКОЕ СЕЛЬСКОЕ ПОСЕЛЕНИЕ</w:t>
      </w:r>
    </w:p>
    <w:p w:rsidR="0038522C" w:rsidRPr="00690259" w:rsidRDefault="0038522C" w:rsidP="0038522C">
      <w:pPr>
        <w:jc w:val="center"/>
        <w:rPr>
          <w:rFonts w:cs="Arial"/>
          <w:b/>
        </w:rPr>
      </w:pPr>
      <w:r w:rsidRPr="00690259">
        <w:rPr>
          <w:rFonts w:cs="Arial"/>
          <w:b/>
        </w:rPr>
        <w:t xml:space="preserve">БОГУЧАРСКОГО МУНИЦИПАЛЬНОГО РАЙОНА ВОРОНЕЖСКОЙ ОБЛАСТИ </w:t>
      </w:r>
    </w:p>
    <w:p w:rsidR="0038522C" w:rsidRPr="00690259" w:rsidRDefault="0038522C" w:rsidP="0038522C">
      <w:pPr>
        <w:jc w:val="center"/>
        <w:rPr>
          <w:rFonts w:cs="Arial"/>
          <w:b/>
        </w:rPr>
      </w:pPr>
    </w:p>
    <w:p w:rsidR="0038522C" w:rsidRPr="00690259" w:rsidRDefault="0038522C" w:rsidP="0038522C">
      <w:pPr>
        <w:jc w:val="center"/>
        <w:rPr>
          <w:rFonts w:cs="Arial"/>
          <w:b/>
        </w:rPr>
      </w:pPr>
    </w:p>
    <w:p w:rsidR="0038522C" w:rsidRPr="00690259" w:rsidRDefault="0038522C" w:rsidP="0038522C">
      <w:pPr>
        <w:jc w:val="center"/>
        <w:rPr>
          <w:rFonts w:cs="Arial"/>
          <w:b/>
        </w:rPr>
      </w:pPr>
      <w:r w:rsidRPr="00690259">
        <w:rPr>
          <w:rFonts w:cs="Arial"/>
          <w:b/>
        </w:rPr>
        <w:t>ПРОЕКТ ГЕНЕРАЛЬНОГО ПЛАНА</w:t>
      </w:r>
    </w:p>
    <w:p w:rsidR="0038522C" w:rsidRPr="00690259" w:rsidRDefault="0038522C" w:rsidP="0038522C">
      <w:pPr>
        <w:jc w:val="center"/>
        <w:rPr>
          <w:rFonts w:cs="Arial"/>
          <w:b/>
        </w:rPr>
      </w:pPr>
    </w:p>
    <w:p w:rsidR="0038522C" w:rsidRPr="00690259" w:rsidRDefault="0038522C" w:rsidP="0038522C">
      <w:pPr>
        <w:jc w:val="center"/>
        <w:rPr>
          <w:rFonts w:cs="Arial"/>
          <w:b/>
        </w:rPr>
      </w:pPr>
    </w:p>
    <w:p w:rsidR="0038522C" w:rsidRPr="00690259" w:rsidRDefault="0038522C" w:rsidP="0038522C">
      <w:pPr>
        <w:jc w:val="center"/>
        <w:rPr>
          <w:rFonts w:cs="Arial"/>
          <w:b/>
        </w:rPr>
      </w:pPr>
      <w:r w:rsidRPr="00690259">
        <w:rPr>
          <w:rFonts w:cs="Arial"/>
          <w:b/>
        </w:rPr>
        <w:t>277-1</w:t>
      </w:r>
    </w:p>
    <w:p w:rsidR="0038522C" w:rsidRPr="00690259" w:rsidRDefault="0038522C" w:rsidP="0038522C">
      <w:pPr>
        <w:jc w:val="center"/>
        <w:rPr>
          <w:rFonts w:cs="Arial"/>
          <w:b/>
        </w:rPr>
      </w:pPr>
    </w:p>
    <w:p w:rsidR="0038522C" w:rsidRPr="00690259" w:rsidRDefault="0038522C" w:rsidP="0038522C">
      <w:pPr>
        <w:jc w:val="center"/>
        <w:rPr>
          <w:rFonts w:cs="Arial"/>
          <w:b/>
        </w:rPr>
      </w:pPr>
    </w:p>
    <w:p w:rsidR="0038522C" w:rsidRPr="00690259" w:rsidRDefault="0038522C" w:rsidP="0038522C">
      <w:pPr>
        <w:jc w:val="center"/>
        <w:rPr>
          <w:rFonts w:cs="Arial"/>
          <w:b/>
        </w:rPr>
      </w:pPr>
      <w:r w:rsidRPr="00690259">
        <w:rPr>
          <w:rFonts w:cs="Arial"/>
          <w:b/>
        </w:rPr>
        <w:t>ТОМ 2</w:t>
      </w:r>
    </w:p>
    <w:p w:rsidR="0038522C" w:rsidRPr="00690259" w:rsidRDefault="0038522C" w:rsidP="0038522C">
      <w:pPr>
        <w:jc w:val="center"/>
        <w:rPr>
          <w:rFonts w:cs="Arial"/>
          <w:b/>
        </w:rPr>
      </w:pPr>
    </w:p>
    <w:p w:rsidR="0038522C" w:rsidRPr="00690259" w:rsidRDefault="0038522C" w:rsidP="0038522C">
      <w:pPr>
        <w:jc w:val="center"/>
        <w:rPr>
          <w:rFonts w:cs="Arial"/>
          <w:b/>
        </w:rPr>
      </w:pPr>
      <w:r w:rsidRPr="00690259">
        <w:rPr>
          <w:rFonts w:cs="Arial"/>
          <w:b/>
        </w:rPr>
        <w:t>ПОЛОЖЕНИЯ О ТЕРРИТОРИАЛЬНОМ ПЛАНИРОВАНИИ</w:t>
      </w:r>
    </w:p>
    <w:p w:rsidR="0038522C" w:rsidRPr="00690259" w:rsidRDefault="0038522C" w:rsidP="0038522C">
      <w:pPr>
        <w:jc w:val="center"/>
        <w:rPr>
          <w:rFonts w:cs="Arial"/>
          <w:b/>
        </w:rPr>
      </w:pPr>
    </w:p>
    <w:p w:rsidR="0038522C" w:rsidRPr="00690259" w:rsidRDefault="0038522C" w:rsidP="0038522C">
      <w:pPr>
        <w:jc w:val="center"/>
        <w:rPr>
          <w:rFonts w:cs="Arial"/>
          <w:b/>
        </w:rPr>
      </w:pPr>
    </w:p>
    <w:p w:rsidR="0038522C" w:rsidRPr="00690259" w:rsidRDefault="0038522C" w:rsidP="0038522C">
      <w:pPr>
        <w:rPr>
          <w:rFonts w:cs="Arial"/>
          <w:b/>
        </w:rPr>
      </w:pPr>
    </w:p>
    <w:p w:rsidR="0038522C" w:rsidRPr="00690259" w:rsidRDefault="0038522C" w:rsidP="0038522C">
      <w:pPr>
        <w:jc w:val="center"/>
        <w:rPr>
          <w:rFonts w:cs="Arial"/>
          <w:b/>
        </w:rPr>
      </w:pPr>
    </w:p>
    <w:p w:rsidR="0038522C" w:rsidRPr="00690259" w:rsidRDefault="0038522C" w:rsidP="0038522C">
      <w:pPr>
        <w:jc w:val="center"/>
        <w:rPr>
          <w:rFonts w:cs="Arial"/>
          <w:b/>
        </w:rPr>
      </w:pPr>
      <w:r w:rsidRPr="00690259">
        <w:rPr>
          <w:rFonts w:cs="Arial"/>
          <w:b/>
        </w:rPr>
        <w:t>Откорректировано по замечаниям:</w:t>
      </w:r>
    </w:p>
    <w:p w:rsidR="0038522C" w:rsidRPr="00690259" w:rsidRDefault="0038522C" w:rsidP="0038522C">
      <w:pPr>
        <w:jc w:val="center"/>
        <w:rPr>
          <w:rFonts w:cs="Arial"/>
          <w:b/>
        </w:rPr>
      </w:pPr>
    </w:p>
    <w:p w:rsidR="0038522C" w:rsidRPr="00690259" w:rsidRDefault="0038522C" w:rsidP="0038522C">
      <w:pPr>
        <w:numPr>
          <w:ilvl w:val="0"/>
          <w:numId w:val="5"/>
        </w:numPr>
        <w:rPr>
          <w:rFonts w:cs="Arial"/>
          <w:b/>
        </w:rPr>
      </w:pPr>
      <w:r w:rsidRPr="00690259">
        <w:rPr>
          <w:rFonts w:cs="Arial"/>
          <w:b/>
        </w:rPr>
        <w:t xml:space="preserve">-Управления по экологии и природопользованию Воронежской области (исх. </w:t>
      </w:r>
      <w:r w:rsidRPr="00690259">
        <w:rPr>
          <w:rFonts w:cs="Arial"/>
          <w:b/>
          <w:lang w:val="en-US"/>
        </w:rPr>
        <w:t>N</w:t>
      </w:r>
      <w:r w:rsidRPr="00690259">
        <w:rPr>
          <w:rFonts w:cs="Arial"/>
          <w:b/>
        </w:rPr>
        <w:t xml:space="preserve"> 03-21-1011 от 22.03.2011г.)</w:t>
      </w:r>
    </w:p>
    <w:p w:rsidR="0038522C" w:rsidRPr="00690259" w:rsidRDefault="0038522C" w:rsidP="0038522C">
      <w:pPr>
        <w:numPr>
          <w:ilvl w:val="0"/>
          <w:numId w:val="5"/>
        </w:numPr>
        <w:rPr>
          <w:rFonts w:cs="Arial"/>
          <w:b/>
        </w:rPr>
      </w:pPr>
      <w:r w:rsidRPr="00690259">
        <w:rPr>
          <w:rFonts w:cs="Arial"/>
          <w:b/>
        </w:rPr>
        <w:t>Управления лесного хозяйства Воронежской области (исх. N 06/2189 от 19.07.2011г.)</w:t>
      </w:r>
    </w:p>
    <w:p w:rsidR="0038522C" w:rsidRPr="00690259" w:rsidRDefault="0038522C" w:rsidP="0038522C">
      <w:pPr>
        <w:numPr>
          <w:ilvl w:val="0"/>
          <w:numId w:val="5"/>
        </w:numPr>
        <w:rPr>
          <w:rFonts w:cs="Arial"/>
          <w:b/>
        </w:rPr>
      </w:pPr>
      <w:r w:rsidRPr="00690259">
        <w:rPr>
          <w:rFonts w:cs="Arial"/>
          <w:b/>
        </w:rPr>
        <w:t xml:space="preserve">Департамента культуры Воронежской области (исх. </w:t>
      </w:r>
      <w:r w:rsidRPr="00690259">
        <w:rPr>
          <w:rFonts w:cs="Arial"/>
          <w:b/>
          <w:lang w:val="en-US"/>
        </w:rPr>
        <w:t>N</w:t>
      </w:r>
      <w:r w:rsidRPr="00690259">
        <w:rPr>
          <w:rFonts w:cs="Arial"/>
          <w:b/>
        </w:rPr>
        <w:t>6-797 от28.02.2011г.)</w:t>
      </w:r>
    </w:p>
    <w:p w:rsidR="0038522C" w:rsidRPr="00690259" w:rsidRDefault="0038522C" w:rsidP="0038522C">
      <w:pPr>
        <w:numPr>
          <w:ilvl w:val="0"/>
          <w:numId w:val="5"/>
        </w:numPr>
        <w:rPr>
          <w:rFonts w:cs="Arial"/>
          <w:b/>
        </w:rPr>
      </w:pPr>
      <w:r w:rsidRPr="00690259">
        <w:rPr>
          <w:rFonts w:cs="Arial"/>
          <w:b/>
        </w:rPr>
        <w:t>Протокола публичных слушаний №7 от 05.04.2011г.</w:t>
      </w:r>
    </w:p>
    <w:p w:rsidR="0038522C" w:rsidRPr="00690259" w:rsidRDefault="0038522C" w:rsidP="0038522C">
      <w:pPr>
        <w:numPr>
          <w:ilvl w:val="0"/>
          <w:numId w:val="5"/>
        </w:numPr>
        <w:rPr>
          <w:rFonts w:cs="Arial"/>
          <w:b/>
        </w:rPr>
      </w:pPr>
      <w:r w:rsidRPr="00690259">
        <w:rPr>
          <w:rFonts w:cs="Arial"/>
          <w:b/>
        </w:rPr>
        <w:t>Протокола публичных слушаний №4 от 05.04.2011г.</w:t>
      </w:r>
    </w:p>
    <w:p w:rsidR="0038522C" w:rsidRPr="00690259" w:rsidRDefault="0038522C" w:rsidP="0038522C">
      <w:pPr>
        <w:rPr>
          <w:rFonts w:cs="Arial"/>
          <w:b/>
        </w:rPr>
      </w:pPr>
    </w:p>
    <w:p w:rsidR="0038522C" w:rsidRPr="00690259" w:rsidRDefault="0038522C" w:rsidP="0038522C">
      <w:pPr>
        <w:rPr>
          <w:rFonts w:cs="Arial"/>
          <w:b/>
        </w:rPr>
      </w:pPr>
    </w:p>
    <w:p w:rsidR="0038522C" w:rsidRPr="00690259" w:rsidRDefault="0038522C" w:rsidP="0038522C">
      <w:pPr>
        <w:rPr>
          <w:rFonts w:cs="Arial"/>
          <w:b/>
        </w:rPr>
      </w:pPr>
    </w:p>
    <w:p w:rsidR="0038522C" w:rsidRPr="00690259" w:rsidRDefault="0038522C" w:rsidP="0038522C">
      <w:pPr>
        <w:rPr>
          <w:rFonts w:cs="Arial"/>
          <w:b/>
        </w:rPr>
      </w:pPr>
    </w:p>
    <w:p w:rsidR="0038522C" w:rsidRPr="00690259" w:rsidRDefault="0038522C" w:rsidP="0038522C">
      <w:pPr>
        <w:rPr>
          <w:rFonts w:cs="Arial"/>
          <w:b/>
        </w:rPr>
      </w:pPr>
    </w:p>
    <w:p w:rsidR="0038522C" w:rsidRPr="00690259" w:rsidRDefault="0038522C" w:rsidP="0038522C">
      <w:pPr>
        <w:rPr>
          <w:rFonts w:cs="Arial"/>
          <w:b/>
        </w:rPr>
      </w:pPr>
    </w:p>
    <w:p w:rsidR="0038522C" w:rsidRPr="00690259" w:rsidRDefault="0038522C" w:rsidP="0038522C">
      <w:pPr>
        <w:rPr>
          <w:rFonts w:cs="Arial"/>
          <w:b/>
        </w:rPr>
      </w:pPr>
    </w:p>
    <w:p w:rsidR="0038522C" w:rsidRPr="00690259" w:rsidRDefault="0038522C" w:rsidP="0038522C">
      <w:pPr>
        <w:rPr>
          <w:rFonts w:cs="Arial"/>
          <w:b/>
        </w:rPr>
      </w:pPr>
    </w:p>
    <w:p w:rsidR="0038522C" w:rsidRPr="00690259" w:rsidRDefault="0038522C" w:rsidP="0038522C">
      <w:pPr>
        <w:jc w:val="center"/>
        <w:rPr>
          <w:rFonts w:cs="Arial"/>
          <w:b/>
        </w:rPr>
      </w:pPr>
      <w:r w:rsidRPr="00690259">
        <w:rPr>
          <w:rFonts w:cs="Arial"/>
          <w:b/>
        </w:rPr>
        <w:t>Санкт-Петербург</w:t>
      </w:r>
    </w:p>
    <w:p w:rsidR="0038522C" w:rsidRPr="00690259" w:rsidRDefault="0038522C" w:rsidP="0038522C">
      <w:pPr>
        <w:jc w:val="center"/>
        <w:rPr>
          <w:rFonts w:cs="Arial"/>
          <w:b/>
        </w:rPr>
      </w:pPr>
      <w:r w:rsidRPr="00690259">
        <w:rPr>
          <w:rFonts w:cs="Arial"/>
          <w:b/>
        </w:rPr>
        <w:t>2010</w:t>
      </w:r>
    </w:p>
    <w:p w:rsidR="0038522C" w:rsidRPr="00690259" w:rsidRDefault="0038522C" w:rsidP="0038522C">
      <w:pPr>
        <w:jc w:val="center"/>
        <w:rPr>
          <w:rFonts w:cs="Arial"/>
          <w:b/>
        </w:rPr>
      </w:pPr>
    </w:p>
    <w:p w:rsidR="0038522C" w:rsidRPr="00690259" w:rsidRDefault="0038522C" w:rsidP="0038522C">
      <w:pPr>
        <w:rPr>
          <w:rFonts w:cs="Arial"/>
          <w:b/>
        </w:rPr>
      </w:pPr>
    </w:p>
    <w:p w:rsidR="0038522C" w:rsidRPr="00690259" w:rsidRDefault="0038522C" w:rsidP="0038522C">
      <w:pPr>
        <w:jc w:val="center"/>
        <w:rPr>
          <w:rFonts w:cs="Arial"/>
          <w:b/>
        </w:rPr>
      </w:pPr>
    </w:p>
    <w:p w:rsidR="0038522C" w:rsidRPr="00690259" w:rsidRDefault="0038522C" w:rsidP="0038522C">
      <w:pPr>
        <w:jc w:val="center"/>
        <w:rPr>
          <w:rFonts w:cs="Arial"/>
          <w:b/>
        </w:rPr>
      </w:pPr>
      <w:r>
        <w:rPr>
          <w:rFonts w:cs="Arial"/>
          <w:b/>
        </w:rPr>
        <w:br w:type="page"/>
      </w:r>
      <w:r w:rsidRPr="00690259">
        <w:rPr>
          <w:rFonts w:cs="Arial"/>
          <w:b/>
        </w:rPr>
        <w:lastRenderedPageBreak/>
        <w:t>МЕДОВСКОЕ СЕЛЬСКОЕ ПОСЕЛЕНИЕ</w:t>
      </w:r>
    </w:p>
    <w:p w:rsidR="0038522C" w:rsidRPr="00690259" w:rsidRDefault="0038522C" w:rsidP="0038522C">
      <w:pPr>
        <w:jc w:val="center"/>
        <w:rPr>
          <w:rFonts w:cs="Arial"/>
          <w:b/>
        </w:rPr>
      </w:pPr>
      <w:r w:rsidRPr="00690259">
        <w:rPr>
          <w:rFonts w:cs="Arial"/>
          <w:b/>
        </w:rPr>
        <w:t xml:space="preserve">БОГУЧАРСКОГО МУНИЦИПАЛЬНОГО РАЙОНА ВОРОНЕЖСКОЙ ОБЛАСТИ </w:t>
      </w:r>
    </w:p>
    <w:p w:rsidR="0038522C" w:rsidRPr="00690259" w:rsidRDefault="0038522C" w:rsidP="0038522C">
      <w:pPr>
        <w:jc w:val="center"/>
        <w:rPr>
          <w:rFonts w:cs="Arial"/>
          <w:b/>
        </w:rPr>
      </w:pPr>
    </w:p>
    <w:p w:rsidR="0038522C" w:rsidRPr="00690259" w:rsidRDefault="0038522C" w:rsidP="0038522C">
      <w:pPr>
        <w:jc w:val="center"/>
        <w:rPr>
          <w:rFonts w:cs="Arial"/>
          <w:b/>
        </w:rPr>
      </w:pPr>
    </w:p>
    <w:p w:rsidR="0038522C" w:rsidRPr="00690259" w:rsidRDefault="0038522C" w:rsidP="0038522C">
      <w:pPr>
        <w:jc w:val="center"/>
        <w:rPr>
          <w:rFonts w:cs="Arial"/>
          <w:b/>
        </w:rPr>
      </w:pPr>
      <w:r w:rsidRPr="00690259">
        <w:rPr>
          <w:rFonts w:cs="Arial"/>
          <w:b/>
        </w:rPr>
        <w:t>ПРОЕКТ ГЕНЕРАЛЬНОГО ПЛАНА</w:t>
      </w:r>
    </w:p>
    <w:p w:rsidR="0038522C" w:rsidRPr="00690259" w:rsidRDefault="0038522C" w:rsidP="0038522C">
      <w:pPr>
        <w:jc w:val="center"/>
        <w:rPr>
          <w:rFonts w:cs="Arial"/>
          <w:b/>
        </w:rPr>
      </w:pPr>
    </w:p>
    <w:p w:rsidR="0038522C" w:rsidRPr="00690259" w:rsidRDefault="0038522C" w:rsidP="0038522C">
      <w:pPr>
        <w:jc w:val="center"/>
        <w:rPr>
          <w:rFonts w:cs="Arial"/>
          <w:b/>
        </w:rPr>
      </w:pPr>
    </w:p>
    <w:p w:rsidR="0038522C" w:rsidRPr="00690259" w:rsidRDefault="0038522C" w:rsidP="0038522C">
      <w:pPr>
        <w:jc w:val="center"/>
        <w:rPr>
          <w:rFonts w:cs="Arial"/>
          <w:b/>
        </w:rPr>
      </w:pPr>
      <w:r w:rsidRPr="00690259">
        <w:rPr>
          <w:rFonts w:cs="Arial"/>
          <w:b/>
        </w:rPr>
        <w:t>277-1</w:t>
      </w:r>
    </w:p>
    <w:p w:rsidR="0038522C" w:rsidRPr="00690259" w:rsidRDefault="0038522C" w:rsidP="0038522C">
      <w:pPr>
        <w:jc w:val="center"/>
        <w:rPr>
          <w:rFonts w:cs="Arial"/>
          <w:b/>
        </w:rPr>
      </w:pPr>
    </w:p>
    <w:p w:rsidR="0038522C" w:rsidRPr="00690259" w:rsidRDefault="0038522C" w:rsidP="0038522C">
      <w:pPr>
        <w:jc w:val="center"/>
        <w:rPr>
          <w:rFonts w:cs="Arial"/>
          <w:b/>
        </w:rPr>
      </w:pPr>
      <w:r w:rsidRPr="00690259">
        <w:rPr>
          <w:rFonts w:cs="Arial"/>
          <w:b/>
        </w:rPr>
        <w:t>ТОМ 2</w:t>
      </w:r>
    </w:p>
    <w:p w:rsidR="0038522C" w:rsidRPr="00690259" w:rsidRDefault="0038522C" w:rsidP="0038522C">
      <w:pPr>
        <w:jc w:val="center"/>
        <w:rPr>
          <w:rFonts w:cs="Arial"/>
          <w:b/>
        </w:rPr>
      </w:pPr>
    </w:p>
    <w:p w:rsidR="0038522C" w:rsidRPr="00690259" w:rsidRDefault="0038522C" w:rsidP="0038522C">
      <w:pPr>
        <w:jc w:val="center"/>
        <w:rPr>
          <w:rFonts w:cs="Arial"/>
          <w:b/>
        </w:rPr>
      </w:pPr>
      <w:r w:rsidRPr="00690259">
        <w:rPr>
          <w:rFonts w:cs="Arial"/>
          <w:b/>
        </w:rPr>
        <w:t>ПОЛОЖЕНИЯ О ТЕРРИТОРИАЛЬНОМ ПЛАНИРОВАНИИ</w:t>
      </w:r>
    </w:p>
    <w:p w:rsidR="0038522C" w:rsidRPr="00690259" w:rsidRDefault="0038522C" w:rsidP="0038522C">
      <w:pPr>
        <w:jc w:val="center"/>
        <w:rPr>
          <w:rFonts w:cs="Arial"/>
          <w:b/>
        </w:rPr>
      </w:pPr>
    </w:p>
    <w:p w:rsidR="0038522C" w:rsidRPr="00690259" w:rsidRDefault="0038522C" w:rsidP="0038522C">
      <w:pPr>
        <w:jc w:val="center"/>
        <w:rPr>
          <w:rFonts w:cs="Arial"/>
          <w:b/>
        </w:rPr>
      </w:pPr>
    </w:p>
    <w:p w:rsidR="0038522C" w:rsidRPr="00690259" w:rsidRDefault="0038522C" w:rsidP="0038522C">
      <w:pPr>
        <w:rPr>
          <w:rFonts w:cs="Arial"/>
          <w:b/>
        </w:rPr>
      </w:pPr>
    </w:p>
    <w:p w:rsidR="0038522C" w:rsidRPr="00690259" w:rsidRDefault="0038522C" w:rsidP="0038522C">
      <w:pPr>
        <w:rPr>
          <w:rFonts w:cs="Arial"/>
          <w:b/>
        </w:rPr>
      </w:pPr>
    </w:p>
    <w:p w:rsidR="0038522C" w:rsidRPr="00690259" w:rsidRDefault="0038522C" w:rsidP="0038522C">
      <w:pPr>
        <w:rPr>
          <w:rFonts w:cs="Arial"/>
          <w:b/>
        </w:rPr>
      </w:pPr>
    </w:p>
    <w:p w:rsidR="0038522C" w:rsidRPr="00690259" w:rsidRDefault="0038522C" w:rsidP="0038522C">
      <w:pPr>
        <w:rPr>
          <w:rFonts w:cs="Arial"/>
          <w:b/>
        </w:rPr>
      </w:pPr>
    </w:p>
    <w:p w:rsidR="0038522C" w:rsidRPr="00690259" w:rsidRDefault="0038522C" w:rsidP="0038522C">
      <w:pPr>
        <w:rPr>
          <w:rFonts w:cs="Arial"/>
          <w:b/>
        </w:rPr>
      </w:pPr>
      <w:r w:rsidRPr="00690259">
        <w:rPr>
          <w:rFonts w:cs="Arial"/>
          <w:b/>
        </w:rPr>
        <w:t xml:space="preserve">Президент </w:t>
      </w:r>
    </w:p>
    <w:p w:rsidR="0038522C" w:rsidRPr="00690259" w:rsidRDefault="0038522C" w:rsidP="0038522C">
      <w:pPr>
        <w:rPr>
          <w:rFonts w:cs="Arial"/>
          <w:b/>
        </w:rPr>
      </w:pPr>
      <w:r w:rsidRPr="00690259">
        <w:rPr>
          <w:rFonts w:cs="Arial"/>
          <w:b/>
        </w:rPr>
        <w:t>ООО «Институт строительных проектов»</w:t>
      </w:r>
      <w:r w:rsidRPr="00690259">
        <w:rPr>
          <w:rFonts w:cs="Arial"/>
          <w:b/>
        </w:rPr>
        <w:tab/>
      </w:r>
      <w:r w:rsidRPr="00690259">
        <w:rPr>
          <w:rFonts w:cs="Arial"/>
          <w:b/>
        </w:rPr>
        <w:tab/>
      </w:r>
      <w:r w:rsidRPr="00690259">
        <w:rPr>
          <w:rFonts w:cs="Arial"/>
          <w:b/>
        </w:rPr>
        <w:tab/>
      </w:r>
      <w:r w:rsidRPr="00690259">
        <w:rPr>
          <w:rFonts w:cs="Arial"/>
          <w:b/>
          <w:lang w:val="en-US"/>
        </w:rPr>
        <w:t>C</w:t>
      </w:r>
      <w:r w:rsidRPr="00690259">
        <w:rPr>
          <w:rFonts w:cs="Arial"/>
          <w:b/>
        </w:rPr>
        <w:t>.А.Смирнова</w:t>
      </w:r>
    </w:p>
    <w:p w:rsidR="0038522C" w:rsidRPr="00690259" w:rsidRDefault="0038522C" w:rsidP="0038522C">
      <w:pPr>
        <w:jc w:val="center"/>
        <w:rPr>
          <w:rFonts w:cs="Arial"/>
          <w:b/>
        </w:rPr>
      </w:pPr>
    </w:p>
    <w:p w:rsidR="0038522C" w:rsidRPr="00690259" w:rsidRDefault="0038522C" w:rsidP="0038522C">
      <w:pPr>
        <w:jc w:val="center"/>
        <w:rPr>
          <w:rFonts w:cs="Arial"/>
          <w:b/>
        </w:rPr>
      </w:pPr>
    </w:p>
    <w:p w:rsidR="0038522C" w:rsidRPr="00690259" w:rsidRDefault="0038522C" w:rsidP="0038522C">
      <w:pPr>
        <w:jc w:val="center"/>
        <w:rPr>
          <w:rFonts w:cs="Arial"/>
          <w:b/>
        </w:rPr>
      </w:pPr>
    </w:p>
    <w:p w:rsidR="0038522C" w:rsidRPr="00690259" w:rsidRDefault="0038522C" w:rsidP="0038522C">
      <w:pPr>
        <w:rPr>
          <w:rFonts w:cs="Arial"/>
          <w:b/>
        </w:rPr>
      </w:pPr>
    </w:p>
    <w:p w:rsidR="0038522C" w:rsidRPr="00690259" w:rsidRDefault="0038522C" w:rsidP="0038522C">
      <w:pPr>
        <w:jc w:val="center"/>
        <w:rPr>
          <w:rFonts w:cs="Arial"/>
          <w:b/>
        </w:rPr>
      </w:pPr>
    </w:p>
    <w:p w:rsidR="0038522C" w:rsidRPr="00690259" w:rsidRDefault="0038522C" w:rsidP="0038522C">
      <w:pPr>
        <w:rPr>
          <w:rFonts w:cs="Arial"/>
          <w:b/>
        </w:rPr>
      </w:pPr>
      <w:r w:rsidRPr="00690259">
        <w:rPr>
          <w:rFonts w:cs="Arial"/>
          <w:b/>
        </w:rPr>
        <w:t>Главный архитектор проекта</w:t>
      </w:r>
      <w:r w:rsidRPr="00690259">
        <w:rPr>
          <w:rFonts w:cs="Arial"/>
          <w:b/>
        </w:rPr>
        <w:tab/>
      </w:r>
      <w:r w:rsidRPr="00690259">
        <w:rPr>
          <w:rFonts w:cs="Arial"/>
          <w:b/>
        </w:rPr>
        <w:tab/>
      </w:r>
      <w:r w:rsidRPr="00690259">
        <w:rPr>
          <w:rFonts w:cs="Arial"/>
          <w:b/>
        </w:rPr>
        <w:tab/>
      </w:r>
      <w:r w:rsidRPr="00690259">
        <w:rPr>
          <w:rFonts w:cs="Arial"/>
          <w:b/>
        </w:rPr>
        <w:tab/>
      </w:r>
      <w:r w:rsidRPr="00690259">
        <w:rPr>
          <w:rFonts w:cs="Arial"/>
          <w:b/>
        </w:rPr>
        <w:tab/>
      </w:r>
      <w:r w:rsidRPr="00690259">
        <w:rPr>
          <w:rFonts w:cs="Arial"/>
          <w:b/>
        </w:rPr>
        <w:tab/>
        <w:t>Г.Н.Храмцова</w:t>
      </w:r>
    </w:p>
    <w:p w:rsidR="0038522C" w:rsidRPr="00690259" w:rsidRDefault="0038522C" w:rsidP="0038522C">
      <w:pPr>
        <w:jc w:val="center"/>
        <w:rPr>
          <w:rFonts w:cs="Arial"/>
          <w:b/>
        </w:rPr>
      </w:pPr>
    </w:p>
    <w:p w:rsidR="0038522C" w:rsidRPr="00690259" w:rsidRDefault="0038522C" w:rsidP="0038522C">
      <w:pPr>
        <w:jc w:val="center"/>
        <w:rPr>
          <w:rFonts w:cs="Arial"/>
          <w:b/>
        </w:rPr>
      </w:pPr>
    </w:p>
    <w:p w:rsidR="0038522C" w:rsidRPr="00690259" w:rsidRDefault="0038522C" w:rsidP="0038522C">
      <w:pPr>
        <w:rPr>
          <w:rFonts w:cs="Arial"/>
          <w:b/>
        </w:rPr>
      </w:pPr>
    </w:p>
    <w:p w:rsidR="0038522C" w:rsidRPr="00690259" w:rsidRDefault="0038522C" w:rsidP="0038522C">
      <w:pPr>
        <w:rPr>
          <w:rFonts w:cs="Arial"/>
          <w:b/>
        </w:rPr>
      </w:pPr>
    </w:p>
    <w:p w:rsidR="0038522C" w:rsidRPr="00690259" w:rsidRDefault="0038522C" w:rsidP="0038522C">
      <w:pPr>
        <w:rPr>
          <w:rFonts w:cs="Arial"/>
          <w:b/>
        </w:rPr>
      </w:pPr>
    </w:p>
    <w:p w:rsidR="0038522C" w:rsidRPr="00690259" w:rsidRDefault="0038522C" w:rsidP="0038522C">
      <w:pPr>
        <w:rPr>
          <w:rFonts w:cs="Arial"/>
          <w:b/>
        </w:rPr>
      </w:pPr>
    </w:p>
    <w:p w:rsidR="0038522C" w:rsidRPr="00690259" w:rsidRDefault="0038522C" w:rsidP="0038522C">
      <w:pPr>
        <w:jc w:val="center"/>
        <w:rPr>
          <w:rFonts w:cs="Arial"/>
          <w:b/>
        </w:rPr>
      </w:pPr>
      <w:r w:rsidRPr="00690259">
        <w:rPr>
          <w:rFonts w:cs="Arial"/>
          <w:b/>
        </w:rPr>
        <w:t>Санкт-Петербург</w:t>
      </w:r>
    </w:p>
    <w:p w:rsidR="0038522C" w:rsidRPr="00690259" w:rsidRDefault="0038522C" w:rsidP="0038522C">
      <w:pPr>
        <w:jc w:val="center"/>
        <w:rPr>
          <w:rFonts w:cs="Arial"/>
          <w:b/>
        </w:rPr>
      </w:pPr>
      <w:r w:rsidRPr="00690259">
        <w:rPr>
          <w:rFonts w:cs="Arial"/>
          <w:b/>
        </w:rPr>
        <w:t>2010</w:t>
      </w:r>
    </w:p>
    <w:p w:rsidR="0038522C" w:rsidRPr="00690259" w:rsidRDefault="0038522C" w:rsidP="0038522C">
      <w:pPr>
        <w:rPr>
          <w:rFonts w:cs="Arial"/>
        </w:rPr>
      </w:pPr>
    </w:p>
    <w:p w:rsidR="0038522C" w:rsidRPr="00690259" w:rsidRDefault="0038522C" w:rsidP="0038522C">
      <w:pPr>
        <w:rPr>
          <w:rFonts w:cs="Arial"/>
        </w:rPr>
      </w:pPr>
    </w:p>
    <w:p w:rsidR="0038522C" w:rsidRPr="00690259" w:rsidRDefault="0038522C" w:rsidP="0038522C">
      <w:pPr>
        <w:rPr>
          <w:rFonts w:cs="Arial"/>
        </w:rPr>
      </w:pPr>
    </w:p>
    <w:p w:rsidR="0038522C" w:rsidRPr="00690259" w:rsidRDefault="0038522C" w:rsidP="0038522C">
      <w:pPr>
        <w:rPr>
          <w:rFonts w:cs="Arial"/>
        </w:rPr>
      </w:pPr>
    </w:p>
    <w:p w:rsidR="0038522C" w:rsidRPr="00690259" w:rsidRDefault="0038522C" w:rsidP="0038522C">
      <w:pPr>
        <w:jc w:val="center"/>
        <w:rPr>
          <w:rFonts w:cs="Arial"/>
          <w:b/>
        </w:rPr>
      </w:pPr>
      <w:r w:rsidRPr="00690259">
        <w:rPr>
          <w:rFonts w:cs="Arial"/>
          <w:b/>
        </w:rPr>
        <w:t>ТОМ 2. Положения о территориальном планировании</w:t>
      </w:r>
    </w:p>
    <w:p w:rsidR="0038522C" w:rsidRPr="00690259" w:rsidRDefault="0038522C" w:rsidP="0038522C">
      <w:pPr>
        <w:jc w:val="center"/>
        <w:rPr>
          <w:rFonts w:cs="Arial"/>
          <w:b/>
        </w:rPr>
      </w:pPr>
    </w:p>
    <w:p w:rsidR="0038522C" w:rsidRPr="00690259" w:rsidRDefault="0038522C" w:rsidP="0038522C">
      <w:pPr>
        <w:jc w:val="center"/>
        <w:rPr>
          <w:rFonts w:cs="Arial"/>
          <w:b/>
        </w:rPr>
      </w:pPr>
      <w:r w:rsidRPr="00690259">
        <w:rPr>
          <w:rFonts w:cs="Arial"/>
          <w:b/>
        </w:rPr>
        <w:t>Содержание</w:t>
      </w:r>
    </w:p>
    <w:p w:rsidR="0038522C" w:rsidRPr="00690259" w:rsidRDefault="0038522C" w:rsidP="0038522C">
      <w:pPr>
        <w:ind w:right="282"/>
        <w:rPr>
          <w:rFonts w:cs="Arial"/>
          <w:color w:val="FF0000"/>
          <w:lang w:eastAsia="en-US"/>
        </w:rPr>
      </w:pPr>
    </w:p>
    <w:p w:rsidR="0038522C" w:rsidRPr="00690259" w:rsidRDefault="0038522C" w:rsidP="0038522C">
      <w:pPr>
        <w:pStyle w:val="11"/>
        <w:rPr>
          <w:rFonts w:cs="Arial"/>
          <w:sz w:val="24"/>
          <w:szCs w:val="24"/>
        </w:rPr>
      </w:pPr>
      <w:r w:rsidRPr="00690259">
        <w:rPr>
          <w:rFonts w:cs="Arial"/>
          <w:color w:val="FF0000"/>
          <w:sz w:val="24"/>
          <w:szCs w:val="24"/>
        </w:rPr>
        <w:fldChar w:fldCharType="begin"/>
      </w:r>
      <w:r w:rsidRPr="00690259">
        <w:rPr>
          <w:rFonts w:cs="Arial"/>
          <w:color w:val="FF0000"/>
          <w:sz w:val="24"/>
          <w:szCs w:val="24"/>
        </w:rPr>
        <w:instrText xml:space="preserve"> TOC \o "1-3" \h \z \u </w:instrText>
      </w:r>
      <w:r w:rsidRPr="00690259">
        <w:rPr>
          <w:rFonts w:cs="Arial"/>
          <w:color w:val="FF0000"/>
          <w:sz w:val="24"/>
          <w:szCs w:val="24"/>
        </w:rPr>
        <w:fldChar w:fldCharType="separate"/>
      </w:r>
      <w:hyperlink w:anchor="_Toc321921011" w:history="1">
        <w:r w:rsidRPr="00690259">
          <w:rPr>
            <w:rStyle w:val="a6"/>
            <w:rFonts w:cs="Arial"/>
            <w:sz w:val="24"/>
            <w:szCs w:val="24"/>
          </w:rPr>
          <w:t>1. Введение</w:t>
        </w:r>
        <w:r w:rsidRPr="00690259">
          <w:rPr>
            <w:rFonts w:cs="Arial"/>
            <w:webHidden/>
            <w:sz w:val="24"/>
            <w:szCs w:val="24"/>
          </w:rPr>
          <w:tab/>
        </w:r>
        <w:r w:rsidRPr="00690259">
          <w:rPr>
            <w:rFonts w:cs="Arial"/>
            <w:webHidden/>
            <w:sz w:val="24"/>
            <w:szCs w:val="24"/>
          </w:rPr>
          <w:fldChar w:fldCharType="begin"/>
        </w:r>
        <w:r w:rsidRPr="00690259">
          <w:rPr>
            <w:rFonts w:cs="Arial"/>
            <w:webHidden/>
            <w:sz w:val="24"/>
            <w:szCs w:val="24"/>
          </w:rPr>
          <w:instrText xml:space="preserve"> PAGEREF _Toc321921011 \h </w:instrText>
        </w:r>
        <w:r w:rsidRPr="00690259">
          <w:rPr>
            <w:rFonts w:cs="Arial"/>
            <w:webHidden/>
            <w:sz w:val="24"/>
            <w:szCs w:val="24"/>
          </w:rPr>
        </w:r>
        <w:r w:rsidRPr="00690259">
          <w:rPr>
            <w:rFonts w:cs="Arial"/>
            <w:webHidden/>
            <w:sz w:val="24"/>
            <w:szCs w:val="24"/>
          </w:rPr>
          <w:fldChar w:fldCharType="separate"/>
        </w:r>
        <w:r>
          <w:rPr>
            <w:rFonts w:cs="Arial"/>
            <w:webHidden/>
            <w:sz w:val="24"/>
            <w:szCs w:val="24"/>
          </w:rPr>
          <w:t>3</w:t>
        </w:r>
        <w:r w:rsidRPr="00690259">
          <w:rPr>
            <w:rFonts w:cs="Arial"/>
            <w:webHidden/>
            <w:sz w:val="24"/>
            <w:szCs w:val="24"/>
          </w:rPr>
          <w:fldChar w:fldCharType="end"/>
        </w:r>
      </w:hyperlink>
    </w:p>
    <w:p w:rsidR="0038522C" w:rsidRPr="00690259" w:rsidRDefault="0038522C" w:rsidP="0038522C">
      <w:pPr>
        <w:pStyle w:val="11"/>
        <w:rPr>
          <w:rFonts w:cs="Arial"/>
          <w:sz w:val="24"/>
          <w:szCs w:val="24"/>
        </w:rPr>
      </w:pPr>
      <w:hyperlink w:anchor="_Toc321921012" w:history="1">
        <w:r w:rsidRPr="00690259">
          <w:rPr>
            <w:rStyle w:val="a6"/>
            <w:rFonts w:cs="Arial"/>
            <w:sz w:val="24"/>
            <w:szCs w:val="24"/>
          </w:rPr>
          <w:t>2. Общие положения</w:t>
        </w:r>
        <w:r w:rsidRPr="00690259">
          <w:rPr>
            <w:rFonts w:cs="Arial"/>
            <w:webHidden/>
            <w:sz w:val="24"/>
            <w:szCs w:val="24"/>
          </w:rPr>
          <w:tab/>
        </w:r>
        <w:r w:rsidRPr="00690259">
          <w:rPr>
            <w:rFonts w:cs="Arial"/>
            <w:webHidden/>
            <w:sz w:val="24"/>
            <w:szCs w:val="24"/>
          </w:rPr>
          <w:fldChar w:fldCharType="begin"/>
        </w:r>
        <w:r w:rsidRPr="00690259">
          <w:rPr>
            <w:rFonts w:cs="Arial"/>
            <w:webHidden/>
            <w:sz w:val="24"/>
            <w:szCs w:val="24"/>
          </w:rPr>
          <w:instrText xml:space="preserve"> PAGEREF _Toc321921012 \h </w:instrText>
        </w:r>
        <w:r w:rsidRPr="00690259">
          <w:rPr>
            <w:rFonts w:cs="Arial"/>
            <w:webHidden/>
            <w:sz w:val="24"/>
            <w:szCs w:val="24"/>
          </w:rPr>
        </w:r>
        <w:r w:rsidRPr="00690259">
          <w:rPr>
            <w:rFonts w:cs="Arial"/>
            <w:webHidden/>
            <w:sz w:val="24"/>
            <w:szCs w:val="24"/>
          </w:rPr>
          <w:fldChar w:fldCharType="separate"/>
        </w:r>
        <w:r>
          <w:rPr>
            <w:rFonts w:cs="Arial"/>
            <w:webHidden/>
            <w:sz w:val="24"/>
            <w:szCs w:val="24"/>
          </w:rPr>
          <w:t>3</w:t>
        </w:r>
        <w:r w:rsidRPr="00690259">
          <w:rPr>
            <w:rFonts w:cs="Arial"/>
            <w:webHidden/>
            <w:sz w:val="24"/>
            <w:szCs w:val="24"/>
          </w:rPr>
          <w:fldChar w:fldCharType="end"/>
        </w:r>
      </w:hyperlink>
    </w:p>
    <w:p w:rsidR="0038522C" w:rsidRPr="00690259" w:rsidRDefault="0038522C" w:rsidP="0038522C">
      <w:pPr>
        <w:pStyle w:val="11"/>
        <w:rPr>
          <w:rFonts w:cs="Arial"/>
          <w:sz w:val="24"/>
          <w:szCs w:val="24"/>
        </w:rPr>
      </w:pPr>
      <w:hyperlink w:anchor="_Toc321921013" w:history="1">
        <w:r w:rsidRPr="00690259">
          <w:rPr>
            <w:rStyle w:val="a6"/>
            <w:rFonts w:cs="Arial"/>
            <w:sz w:val="24"/>
            <w:szCs w:val="24"/>
          </w:rPr>
          <w:t>3. Цели и задачи территориального планирования</w:t>
        </w:r>
        <w:r w:rsidRPr="00690259">
          <w:rPr>
            <w:rFonts w:cs="Arial"/>
            <w:webHidden/>
            <w:sz w:val="24"/>
            <w:szCs w:val="24"/>
          </w:rPr>
          <w:tab/>
        </w:r>
        <w:r w:rsidRPr="00690259">
          <w:rPr>
            <w:rFonts w:cs="Arial"/>
            <w:webHidden/>
            <w:sz w:val="24"/>
            <w:szCs w:val="24"/>
          </w:rPr>
          <w:fldChar w:fldCharType="begin"/>
        </w:r>
        <w:r w:rsidRPr="00690259">
          <w:rPr>
            <w:rFonts w:cs="Arial"/>
            <w:webHidden/>
            <w:sz w:val="24"/>
            <w:szCs w:val="24"/>
          </w:rPr>
          <w:instrText xml:space="preserve"> PAGEREF _Toc321921013 \h </w:instrText>
        </w:r>
        <w:r w:rsidRPr="00690259">
          <w:rPr>
            <w:rFonts w:cs="Arial"/>
            <w:webHidden/>
            <w:sz w:val="24"/>
            <w:szCs w:val="24"/>
          </w:rPr>
        </w:r>
        <w:r w:rsidRPr="00690259">
          <w:rPr>
            <w:rFonts w:cs="Arial"/>
            <w:webHidden/>
            <w:sz w:val="24"/>
            <w:szCs w:val="24"/>
          </w:rPr>
          <w:fldChar w:fldCharType="separate"/>
        </w:r>
        <w:r>
          <w:rPr>
            <w:rFonts w:cs="Arial"/>
            <w:webHidden/>
            <w:sz w:val="24"/>
            <w:szCs w:val="24"/>
          </w:rPr>
          <w:t>3</w:t>
        </w:r>
        <w:r w:rsidRPr="00690259">
          <w:rPr>
            <w:rFonts w:cs="Arial"/>
            <w:webHidden/>
            <w:sz w:val="24"/>
            <w:szCs w:val="24"/>
          </w:rPr>
          <w:fldChar w:fldCharType="end"/>
        </w:r>
      </w:hyperlink>
    </w:p>
    <w:p w:rsidR="0038522C" w:rsidRPr="00690259" w:rsidRDefault="0038522C" w:rsidP="0038522C">
      <w:pPr>
        <w:pStyle w:val="11"/>
        <w:rPr>
          <w:rFonts w:cs="Arial"/>
          <w:sz w:val="24"/>
          <w:szCs w:val="24"/>
        </w:rPr>
      </w:pPr>
      <w:hyperlink w:anchor="_Toc321921014" w:history="1">
        <w:r w:rsidRPr="00690259">
          <w:rPr>
            <w:rStyle w:val="a6"/>
            <w:rFonts w:cs="Arial"/>
            <w:sz w:val="24"/>
            <w:szCs w:val="24"/>
          </w:rPr>
          <w:t>4. Перечень мероприятий по территориальному планированию</w:t>
        </w:r>
        <w:r w:rsidRPr="00690259">
          <w:rPr>
            <w:rFonts w:cs="Arial"/>
            <w:webHidden/>
            <w:sz w:val="24"/>
            <w:szCs w:val="24"/>
          </w:rPr>
          <w:tab/>
        </w:r>
        <w:r w:rsidRPr="00690259">
          <w:rPr>
            <w:rFonts w:cs="Arial"/>
            <w:webHidden/>
            <w:sz w:val="24"/>
            <w:szCs w:val="24"/>
          </w:rPr>
          <w:fldChar w:fldCharType="begin"/>
        </w:r>
        <w:r w:rsidRPr="00690259">
          <w:rPr>
            <w:rFonts w:cs="Arial"/>
            <w:webHidden/>
            <w:sz w:val="24"/>
            <w:szCs w:val="24"/>
          </w:rPr>
          <w:instrText xml:space="preserve"> PAGEREF _Toc321921014 \h </w:instrText>
        </w:r>
        <w:r w:rsidRPr="00690259">
          <w:rPr>
            <w:rFonts w:cs="Arial"/>
            <w:webHidden/>
            <w:sz w:val="24"/>
            <w:szCs w:val="24"/>
          </w:rPr>
        </w:r>
        <w:r w:rsidRPr="00690259">
          <w:rPr>
            <w:rFonts w:cs="Arial"/>
            <w:webHidden/>
            <w:sz w:val="24"/>
            <w:szCs w:val="24"/>
          </w:rPr>
          <w:fldChar w:fldCharType="separate"/>
        </w:r>
        <w:r>
          <w:rPr>
            <w:rFonts w:cs="Arial"/>
            <w:webHidden/>
            <w:sz w:val="24"/>
            <w:szCs w:val="24"/>
          </w:rPr>
          <w:t>3</w:t>
        </w:r>
        <w:r w:rsidRPr="00690259">
          <w:rPr>
            <w:rFonts w:cs="Arial"/>
            <w:webHidden/>
            <w:sz w:val="24"/>
            <w:szCs w:val="24"/>
          </w:rPr>
          <w:fldChar w:fldCharType="end"/>
        </w:r>
      </w:hyperlink>
    </w:p>
    <w:p w:rsidR="0038522C" w:rsidRPr="00690259" w:rsidRDefault="0038522C" w:rsidP="0038522C">
      <w:pPr>
        <w:pStyle w:val="11"/>
        <w:rPr>
          <w:rFonts w:cs="Arial"/>
          <w:sz w:val="24"/>
          <w:szCs w:val="24"/>
        </w:rPr>
      </w:pPr>
      <w:hyperlink w:anchor="_Toc321921015" w:history="1">
        <w:r w:rsidRPr="00690259">
          <w:rPr>
            <w:rStyle w:val="a6"/>
            <w:rFonts w:cs="Arial"/>
            <w:sz w:val="24"/>
            <w:szCs w:val="24"/>
          </w:rPr>
          <w:t>4.1. Экономическая база</w:t>
        </w:r>
        <w:r w:rsidRPr="00690259">
          <w:rPr>
            <w:rFonts w:cs="Arial"/>
            <w:webHidden/>
            <w:sz w:val="24"/>
            <w:szCs w:val="24"/>
          </w:rPr>
          <w:tab/>
        </w:r>
        <w:r w:rsidRPr="00690259">
          <w:rPr>
            <w:rFonts w:cs="Arial"/>
            <w:webHidden/>
            <w:sz w:val="24"/>
            <w:szCs w:val="24"/>
          </w:rPr>
          <w:fldChar w:fldCharType="begin"/>
        </w:r>
        <w:r w:rsidRPr="00690259">
          <w:rPr>
            <w:rFonts w:cs="Arial"/>
            <w:webHidden/>
            <w:sz w:val="24"/>
            <w:szCs w:val="24"/>
          </w:rPr>
          <w:instrText xml:space="preserve"> PAGEREF _Toc321921015 \h </w:instrText>
        </w:r>
        <w:r w:rsidRPr="00690259">
          <w:rPr>
            <w:rFonts w:cs="Arial"/>
            <w:webHidden/>
            <w:sz w:val="24"/>
            <w:szCs w:val="24"/>
          </w:rPr>
        </w:r>
        <w:r w:rsidRPr="00690259">
          <w:rPr>
            <w:rFonts w:cs="Arial"/>
            <w:webHidden/>
            <w:sz w:val="24"/>
            <w:szCs w:val="24"/>
          </w:rPr>
          <w:fldChar w:fldCharType="separate"/>
        </w:r>
        <w:r>
          <w:rPr>
            <w:rFonts w:cs="Arial"/>
            <w:webHidden/>
            <w:sz w:val="24"/>
            <w:szCs w:val="24"/>
          </w:rPr>
          <w:t>3</w:t>
        </w:r>
        <w:r w:rsidRPr="00690259">
          <w:rPr>
            <w:rFonts w:cs="Arial"/>
            <w:webHidden/>
            <w:sz w:val="24"/>
            <w:szCs w:val="24"/>
          </w:rPr>
          <w:fldChar w:fldCharType="end"/>
        </w:r>
      </w:hyperlink>
    </w:p>
    <w:p w:rsidR="0038522C" w:rsidRPr="00690259" w:rsidRDefault="0038522C" w:rsidP="0038522C">
      <w:pPr>
        <w:pStyle w:val="11"/>
        <w:rPr>
          <w:rFonts w:cs="Arial"/>
          <w:sz w:val="24"/>
          <w:szCs w:val="24"/>
        </w:rPr>
      </w:pPr>
      <w:hyperlink w:anchor="_Toc321921016" w:history="1">
        <w:r w:rsidRPr="00690259">
          <w:rPr>
            <w:rStyle w:val="a6"/>
            <w:rFonts w:cs="Arial"/>
            <w:sz w:val="24"/>
            <w:szCs w:val="24"/>
          </w:rPr>
          <w:t>4.2. Население</w:t>
        </w:r>
        <w:r w:rsidRPr="00690259">
          <w:rPr>
            <w:rFonts w:cs="Arial"/>
            <w:webHidden/>
            <w:sz w:val="24"/>
            <w:szCs w:val="24"/>
          </w:rPr>
          <w:tab/>
        </w:r>
        <w:r w:rsidRPr="00690259">
          <w:rPr>
            <w:rFonts w:cs="Arial"/>
            <w:webHidden/>
            <w:sz w:val="24"/>
            <w:szCs w:val="24"/>
          </w:rPr>
          <w:fldChar w:fldCharType="begin"/>
        </w:r>
        <w:r w:rsidRPr="00690259">
          <w:rPr>
            <w:rFonts w:cs="Arial"/>
            <w:webHidden/>
            <w:sz w:val="24"/>
            <w:szCs w:val="24"/>
          </w:rPr>
          <w:instrText xml:space="preserve"> PAGEREF _Toc321921016 \h </w:instrText>
        </w:r>
        <w:r w:rsidRPr="00690259">
          <w:rPr>
            <w:rFonts w:cs="Arial"/>
            <w:webHidden/>
            <w:sz w:val="24"/>
            <w:szCs w:val="24"/>
          </w:rPr>
        </w:r>
        <w:r w:rsidRPr="00690259">
          <w:rPr>
            <w:rFonts w:cs="Arial"/>
            <w:webHidden/>
            <w:sz w:val="24"/>
            <w:szCs w:val="24"/>
          </w:rPr>
          <w:fldChar w:fldCharType="separate"/>
        </w:r>
        <w:r>
          <w:rPr>
            <w:rFonts w:cs="Arial"/>
            <w:webHidden/>
            <w:sz w:val="24"/>
            <w:szCs w:val="24"/>
          </w:rPr>
          <w:t>3</w:t>
        </w:r>
        <w:r w:rsidRPr="00690259">
          <w:rPr>
            <w:rFonts w:cs="Arial"/>
            <w:webHidden/>
            <w:sz w:val="24"/>
            <w:szCs w:val="24"/>
          </w:rPr>
          <w:fldChar w:fldCharType="end"/>
        </w:r>
      </w:hyperlink>
    </w:p>
    <w:p w:rsidR="0038522C" w:rsidRPr="00690259" w:rsidRDefault="0038522C" w:rsidP="0038522C">
      <w:pPr>
        <w:pStyle w:val="11"/>
        <w:rPr>
          <w:rFonts w:cs="Arial"/>
          <w:sz w:val="24"/>
          <w:szCs w:val="24"/>
        </w:rPr>
      </w:pPr>
      <w:hyperlink w:anchor="_Toc321921017" w:history="1">
        <w:r w:rsidRPr="00690259">
          <w:rPr>
            <w:rStyle w:val="a6"/>
            <w:rFonts w:cs="Arial"/>
            <w:sz w:val="24"/>
            <w:szCs w:val="24"/>
          </w:rPr>
          <w:t>4.3. Норма жилой обеспеченности</w:t>
        </w:r>
        <w:r w:rsidRPr="00690259">
          <w:rPr>
            <w:rFonts w:cs="Arial"/>
            <w:webHidden/>
            <w:sz w:val="24"/>
            <w:szCs w:val="24"/>
          </w:rPr>
          <w:tab/>
        </w:r>
        <w:r w:rsidRPr="00690259">
          <w:rPr>
            <w:rFonts w:cs="Arial"/>
            <w:webHidden/>
            <w:sz w:val="24"/>
            <w:szCs w:val="24"/>
          </w:rPr>
          <w:fldChar w:fldCharType="begin"/>
        </w:r>
        <w:r w:rsidRPr="00690259">
          <w:rPr>
            <w:rFonts w:cs="Arial"/>
            <w:webHidden/>
            <w:sz w:val="24"/>
            <w:szCs w:val="24"/>
          </w:rPr>
          <w:instrText xml:space="preserve"> PAGEREF _Toc321921017 \h </w:instrText>
        </w:r>
        <w:r w:rsidRPr="00690259">
          <w:rPr>
            <w:rFonts w:cs="Arial"/>
            <w:webHidden/>
            <w:sz w:val="24"/>
            <w:szCs w:val="24"/>
          </w:rPr>
        </w:r>
        <w:r w:rsidRPr="00690259">
          <w:rPr>
            <w:rFonts w:cs="Arial"/>
            <w:webHidden/>
            <w:sz w:val="24"/>
            <w:szCs w:val="24"/>
          </w:rPr>
          <w:fldChar w:fldCharType="separate"/>
        </w:r>
        <w:r>
          <w:rPr>
            <w:rFonts w:cs="Arial"/>
            <w:webHidden/>
            <w:sz w:val="24"/>
            <w:szCs w:val="24"/>
          </w:rPr>
          <w:t>3</w:t>
        </w:r>
        <w:r w:rsidRPr="00690259">
          <w:rPr>
            <w:rFonts w:cs="Arial"/>
            <w:webHidden/>
            <w:sz w:val="24"/>
            <w:szCs w:val="24"/>
          </w:rPr>
          <w:fldChar w:fldCharType="end"/>
        </w:r>
      </w:hyperlink>
    </w:p>
    <w:p w:rsidR="0038522C" w:rsidRPr="00690259" w:rsidRDefault="0038522C" w:rsidP="0038522C">
      <w:pPr>
        <w:pStyle w:val="11"/>
        <w:rPr>
          <w:rFonts w:cs="Arial"/>
          <w:sz w:val="24"/>
          <w:szCs w:val="24"/>
        </w:rPr>
      </w:pPr>
      <w:hyperlink w:anchor="_Toc321921018" w:history="1">
        <w:r w:rsidRPr="00690259">
          <w:rPr>
            <w:rStyle w:val="a6"/>
            <w:rFonts w:cs="Arial"/>
            <w:sz w:val="24"/>
            <w:szCs w:val="24"/>
          </w:rPr>
          <w:t>4.4. Жилищный фонд</w:t>
        </w:r>
        <w:r w:rsidRPr="00690259">
          <w:rPr>
            <w:rFonts w:cs="Arial"/>
            <w:webHidden/>
            <w:sz w:val="24"/>
            <w:szCs w:val="24"/>
          </w:rPr>
          <w:tab/>
        </w:r>
        <w:r w:rsidRPr="00690259">
          <w:rPr>
            <w:rFonts w:cs="Arial"/>
            <w:webHidden/>
            <w:sz w:val="24"/>
            <w:szCs w:val="24"/>
          </w:rPr>
          <w:fldChar w:fldCharType="begin"/>
        </w:r>
        <w:r w:rsidRPr="00690259">
          <w:rPr>
            <w:rFonts w:cs="Arial"/>
            <w:webHidden/>
            <w:sz w:val="24"/>
            <w:szCs w:val="24"/>
          </w:rPr>
          <w:instrText xml:space="preserve"> PAGEREF _Toc321921018 \h </w:instrText>
        </w:r>
        <w:r w:rsidRPr="00690259">
          <w:rPr>
            <w:rFonts w:cs="Arial"/>
            <w:webHidden/>
            <w:sz w:val="24"/>
            <w:szCs w:val="24"/>
          </w:rPr>
        </w:r>
        <w:r w:rsidRPr="00690259">
          <w:rPr>
            <w:rFonts w:cs="Arial"/>
            <w:webHidden/>
            <w:sz w:val="24"/>
            <w:szCs w:val="24"/>
          </w:rPr>
          <w:fldChar w:fldCharType="separate"/>
        </w:r>
        <w:r>
          <w:rPr>
            <w:rFonts w:cs="Arial"/>
            <w:webHidden/>
            <w:sz w:val="24"/>
            <w:szCs w:val="24"/>
          </w:rPr>
          <w:t>3</w:t>
        </w:r>
        <w:r w:rsidRPr="00690259">
          <w:rPr>
            <w:rFonts w:cs="Arial"/>
            <w:webHidden/>
            <w:sz w:val="24"/>
            <w:szCs w:val="24"/>
          </w:rPr>
          <w:fldChar w:fldCharType="end"/>
        </w:r>
      </w:hyperlink>
    </w:p>
    <w:p w:rsidR="0038522C" w:rsidRPr="00690259" w:rsidRDefault="0038522C" w:rsidP="0038522C">
      <w:pPr>
        <w:pStyle w:val="11"/>
        <w:rPr>
          <w:rFonts w:cs="Arial"/>
          <w:sz w:val="24"/>
          <w:szCs w:val="24"/>
        </w:rPr>
      </w:pPr>
      <w:hyperlink w:anchor="_Toc321921019" w:history="1">
        <w:r w:rsidRPr="00690259">
          <w:rPr>
            <w:rStyle w:val="a6"/>
            <w:rFonts w:cs="Arial"/>
            <w:sz w:val="24"/>
            <w:szCs w:val="24"/>
          </w:rPr>
          <w:t>4.5. Новое жилищное строительство</w:t>
        </w:r>
        <w:r w:rsidRPr="00690259">
          <w:rPr>
            <w:rFonts w:cs="Arial"/>
            <w:webHidden/>
            <w:sz w:val="24"/>
            <w:szCs w:val="24"/>
          </w:rPr>
          <w:tab/>
        </w:r>
        <w:r w:rsidRPr="00690259">
          <w:rPr>
            <w:rFonts w:cs="Arial"/>
            <w:webHidden/>
            <w:sz w:val="24"/>
            <w:szCs w:val="24"/>
          </w:rPr>
          <w:fldChar w:fldCharType="begin"/>
        </w:r>
        <w:r w:rsidRPr="00690259">
          <w:rPr>
            <w:rFonts w:cs="Arial"/>
            <w:webHidden/>
            <w:sz w:val="24"/>
            <w:szCs w:val="24"/>
          </w:rPr>
          <w:instrText xml:space="preserve"> PAGEREF _Toc321921019 \h </w:instrText>
        </w:r>
        <w:r w:rsidRPr="00690259">
          <w:rPr>
            <w:rFonts w:cs="Arial"/>
            <w:webHidden/>
            <w:sz w:val="24"/>
            <w:szCs w:val="24"/>
          </w:rPr>
        </w:r>
        <w:r w:rsidRPr="00690259">
          <w:rPr>
            <w:rFonts w:cs="Arial"/>
            <w:webHidden/>
            <w:sz w:val="24"/>
            <w:szCs w:val="24"/>
          </w:rPr>
          <w:fldChar w:fldCharType="separate"/>
        </w:r>
        <w:r>
          <w:rPr>
            <w:rFonts w:cs="Arial"/>
            <w:webHidden/>
            <w:sz w:val="24"/>
            <w:szCs w:val="24"/>
          </w:rPr>
          <w:t>3</w:t>
        </w:r>
        <w:r w:rsidRPr="00690259">
          <w:rPr>
            <w:rFonts w:cs="Arial"/>
            <w:webHidden/>
            <w:sz w:val="24"/>
            <w:szCs w:val="24"/>
          </w:rPr>
          <w:fldChar w:fldCharType="end"/>
        </w:r>
      </w:hyperlink>
    </w:p>
    <w:p w:rsidR="0038522C" w:rsidRPr="00690259" w:rsidRDefault="0038522C" w:rsidP="0038522C">
      <w:pPr>
        <w:pStyle w:val="11"/>
        <w:rPr>
          <w:rFonts w:cs="Arial"/>
          <w:sz w:val="24"/>
          <w:szCs w:val="24"/>
        </w:rPr>
      </w:pPr>
      <w:hyperlink w:anchor="_Toc321921020" w:history="1">
        <w:r w:rsidRPr="00690259">
          <w:rPr>
            <w:rStyle w:val="a6"/>
            <w:rFonts w:cs="Arial"/>
            <w:sz w:val="24"/>
            <w:szCs w:val="24"/>
          </w:rPr>
          <w:t>4.6. Система социального и культурно-бытового обслуживания</w:t>
        </w:r>
        <w:r w:rsidRPr="00690259">
          <w:rPr>
            <w:rFonts w:cs="Arial"/>
            <w:webHidden/>
            <w:sz w:val="24"/>
            <w:szCs w:val="24"/>
          </w:rPr>
          <w:tab/>
        </w:r>
        <w:r w:rsidRPr="00690259">
          <w:rPr>
            <w:rFonts w:cs="Arial"/>
            <w:webHidden/>
            <w:sz w:val="24"/>
            <w:szCs w:val="24"/>
          </w:rPr>
          <w:fldChar w:fldCharType="begin"/>
        </w:r>
        <w:r w:rsidRPr="00690259">
          <w:rPr>
            <w:rFonts w:cs="Arial"/>
            <w:webHidden/>
            <w:sz w:val="24"/>
            <w:szCs w:val="24"/>
          </w:rPr>
          <w:instrText xml:space="preserve"> PAGEREF _Toc321921020 \h </w:instrText>
        </w:r>
        <w:r w:rsidRPr="00690259">
          <w:rPr>
            <w:rFonts w:cs="Arial"/>
            <w:webHidden/>
            <w:sz w:val="24"/>
            <w:szCs w:val="24"/>
          </w:rPr>
        </w:r>
        <w:r w:rsidRPr="00690259">
          <w:rPr>
            <w:rFonts w:cs="Arial"/>
            <w:webHidden/>
            <w:sz w:val="24"/>
            <w:szCs w:val="24"/>
          </w:rPr>
          <w:fldChar w:fldCharType="separate"/>
        </w:r>
        <w:r>
          <w:rPr>
            <w:rFonts w:cs="Arial"/>
            <w:webHidden/>
            <w:sz w:val="24"/>
            <w:szCs w:val="24"/>
          </w:rPr>
          <w:t>3</w:t>
        </w:r>
        <w:r w:rsidRPr="00690259">
          <w:rPr>
            <w:rFonts w:cs="Arial"/>
            <w:webHidden/>
            <w:sz w:val="24"/>
            <w:szCs w:val="24"/>
          </w:rPr>
          <w:fldChar w:fldCharType="end"/>
        </w:r>
      </w:hyperlink>
    </w:p>
    <w:p w:rsidR="0038522C" w:rsidRPr="00690259" w:rsidRDefault="0038522C" w:rsidP="0038522C">
      <w:pPr>
        <w:pStyle w:val="11"/>
        <w:rPr>
          <w:rFonts w:cs="Arial"/>
          <w:sz w:val="24"/>
          <w:szCs w:val="24"/>
        </w:rPr>
      </w:pPr>
      <w:hyperlink w:anchor="_Toc321921021" w:history="1">
        <w:r w:rsidRPr="00690259">
          <w:rPr>
            <w:rStyle w:val="a6"/>
            <w:rFonts w:cs="Arial"/>
            <w:sz w:val="24"/>
            <w:szCs w:val="24"/>
          </w:rPr>
          <w:t>4.7. Территории необходимые для размещения нового жилищного  строительства и объектов социального и культурно-бытового обслуживания</w:t>
        </w:r>
        <w:r w:rsidRPr="00690259">
          <w:rPr>
            <w:rFonts w:cs="Arial"/>
            <w:webHidden/>
            <w:sz w:val="24"/>
            <w:szCs w:val="24"/>
          </w:rPr>
          <w:tab/>
        </w:r>
        <w:r w:rsidRPr="00690259">
          <w:rPr>
            <w:rFonts w:cs="Arial"/>
            <w:webHidden/>
            <w:sz w:val="24"/>
            <w:szCs w:val="24"/>
          </w:rPr>
          <w:fldChar w:fldCharType="begin"/>
        </w:r>
        <w:r w:rsidRPr="00690259">
          <w:rPr>
            <w:rFonts w:cs="Arial"/>
            <w:webHidden/>
            <w:sz w:val="24"/>
            <w:szCs w:val="24"/>
          </w:rPr>
          <w:instrText xml:space="preserve"> PAGEREF _Toc321921021 \h </w:instrText>
        </w:r>
        <w:r w:rsidRPr="00690259">
          <w:rPr>
            <w:rFonts w:cs="Arial"/>
            <w:webHidden/>
            <w:sz w:val="24"/>
            <w:szCs w:val="24"/>
          </w:rPr>
        </w:r>
        <w:r w:rsidRPr="00690259">
          <w:rPr>
            <w:rFonts w:cs="Arial"/>
            <w:webHidden/>
            <w:sz w:val="24"/>
            <w:szCs w:val="24"/>
          </w:rPr>
          <w:fldChar w:fldCharType="separate"/>
        </w:r>
        <w:r>
          <w:rPr>
            <w:rFonts w:cs="Arial"/>
            <w:webHidden/>
            <w:sz w:val="24"/>
            <w:szCs w:val="24"/>
          </w:rPr>
          <w:t>3</w:t>
        </w:r>
        <w:r w:rsidRPr="00690259">
          <w:rPr>
            <w:rFonts w:cs="Arial"/>
            <w:webHidden/>
            <w:sz w:val="24"/>
            <w:szCs w:val="24"/>
          </w:rPr>
          <w:fldChar w:fldCharType="end"/>
        </w:r>
      </w:hyperlink>
    </w:p>
    <w:p w:rsidR="0038522C" w:rsidRPr="00690259" w:rsidRDefault="0038522C" w:rsidP="0038522C">
      <w:pPr>
        <w:pStyle w:val="11"/>
        <w:rPr>
          <w:rFonts w:cs="Arial"/>
          <w:sz w:val="24"/>
          <w:szCs w:val="24"/>
        </w:rPr>
      </w:pPr>
      <w:hyperlink w:anchor="_Toc321921022" w:history="1">
        <w:r w:rsidRPr="00690259">
          <w:rPr>
            <w:rStyle w:val="a6"/>
            <w:rFonts w:cs="Arial"/>
            <w:sz w:val="24"/>
            <w:szCs w:val="24"/>
          </w:rPr>
          <w:t>4.8. Территориально-пространственная модель поселения</w:t>
        </w:r>
        <w:r w:rsidRPr="00690259">
          <w:rPr>
            <w:rFonts w:cs="Arial"/>
            <w:webHidden/>
            <w:sz w:val="24"/>
            <w:szCs w:val="24"/>
          </w:rPr>
          <w:tab/>
        </w:r>
        <w:r w:rsidRPr="00690259">
          <w:rPr>
            <w:rFonts w:cs="Arial"/>
            <w:webHidden/>
            <w:sz w:val="24"/>
            <w:szCs w:val="24"/>
          </w:rPr>
          <w:fldChar w:fldCharType="begin"/>
        </w:r>
        <w:r w:rsidRPr="00690259">
          <w:rPr>
            <w:rFonts w:cs="Arial"/>
            <w:webHidden/>
            <w:sz w:val="24"/>
            <w:szCs w:val="24"/>
          </w:rPr>
          <w:instrText xml:space="preserve"> PAGEREF _Toc321921022 \h </w:instrText>
        </w:r>
        <w:r w:rsidRPr="00690259">
          <w:rPr>
            <w:rFonts w:cs="Arial"/>
            <w:webHidden/>
            <w:sz w:val="24"/>
            <w:szCs w:val="24"/>
          </w:rPr>
        </w:r>
        <w:r w:rsidRPr="00690259">
          <w:rPr>
            <w:rFonts w:cs="Arial"/>
            <w:webHidden/>
            <w:sz w:val="24"/>
            <w:szCs w:val="24"/>
          </w:rPr>
          <w:fldChar w:fldCharType="separate"/>
        </w:r>
        <w:r>
          <w:rPr>
            <w:rFonts w:cs="Arial"/>
            <w:webHidden/>
            <w:sz w:val="24"/>
            <w:szCs w:val="24"/>
          </w:rPr>
          <w:t>3</w:t>
        </w:r>
        <w:r w:rsidRPr="00690259">
          <w:rPr>
            <w:rFonts w:cs="Arial"/>
            <w:webHidden/>
            <w:sz w:val="24"/>
            <w:szCs w:val="24"/>
          </w:rPr>
          <w:fldChar w:fldCharType="end"/>
        </w:r>
      </w:hyperlink>
    </w:p>
    <w:p w:rsidR="0038522C" w:rsidRPr="00690259" w:rsidRDefault="0038522C" w:rsidP="0038522C">
      <w:pPr>
        <w:pStyle w:val="11"/>
        <w:rPr>
          <w:rFonts w:cs="Arial"/>
          <w:sz w:val="24"/>
          <w:szCs w:val="24"/>
        </w:rPr>
      </w:pPr>
      <w:hyperlink w:anchor="_Toc321921023" w:history="1">
        <w:r w:rsidRPr="00690259">
          <w:rPr>
            <w:rStyle w:val="a6"/>
            <w:rFonts w:cs="Arial"/>
            <w:sz w:val="24"/>
            <w:szCs w:val="24"/>
          </w:rPr>
          <w:t>4.9. Архитектурно-планировочная структура</w:t>
        </w:r>
        <w:r w:rsidRPr="00690259">
          <w:rPr>
            <w:rFonts w:cs="Arial"/>
            <w:webHidden/>
            <w:sz w:val="24"/>
            <w:szCs w:val="24"/>
          </w:rPr>
          <w:tab/>
        </w:r>
        <w:r w:rsidRPr="00690259">
          <w:rPr>
            <w:rFonts w:cs="Arial"/>
            <w:webHidden/>
            <w:sz w:val="24"/>
            <w:szCs w:val="24"/>
          </w:rPr>
          <w:fldChar w:fldCharType="begin"/>
        </w:r>
        <w:r w:rsidRPr="00690259">
          <w:rPr>
            <w:rFonts w:cs="Arial"/>
            <w:webHidden/>
            <w:sz w:val="24"/>
            <w:szCs w:val="24"/>
          </w:rPr>
          <w:instrText xml:space="preserve"> PAGEREF _Toc321921023 \h </w:instrText>
        </w:r>
        <w:r w:rsidRPr="00690259">
          <w:rPr>
            <w:rFonts w:cs="Arial"/>
            <w:webHidden/>
            <w:sz w:val="24"/>
            <w:szCs w:val="24"/>
          </w:rPr>
        </w:r>
        <w:r w:rsidRPr="00690259">
          <w:rPr>
            <w:rFonts w:cs="Arial"/>
            <w:webHidden/>
            <w:sz w:val="24"/>
            <w:szCs w:val="24"/>
          </w:rPr>
          <w:fldChar w:fldCharType="separate"/>
        </w:r>
        <w:r>
          <w:rPr>
            <w:rFonts w:cs="Arial"/>
            <w:webHidden/>
            <w:sz w:val="24"/>
            <w:szCs w:val="24"/>
          </w:rPr>
          <w:t>3</w:t>
        </w:r>
        <w:r w:rsidRPr="00690259">
          <w:rPr>
            <w:rFonts w:cs="Arial"/>
            <w:webHidden/>
            <w:sz w:val="24"/>
            <w:szCs w:val="24"/>
          </w:rPr>
          <w:fldChar w:fldCharType="end"/>
        </w:r>
      </w:hyperlink>
    </w:p>
    <w:p w:rsidR="0038522C" w:rsidRPr="00690259" w:rsidRDefault="0038522C" w:rsidP="0038522C">
      <w:pPr>
        <w:pStyle w:val="11"/>
        <w:rPr>
          <w:rFonts w:cs="Arial"/>
          <w:sz w:val="24"/>
          <w:szCs w:val="24"/>
        </w:rPr>
      </w:pPr>
      <w:hyperlink w:anchor="_Toc321921024" w:history="1">
        <w:r w:rsidRPr="00690259">
          <w:rPr>
            <w:rStyle w:val="a6"/>
            <w:rFonts w:cs="Arial"/>
            <w:sz w:val="24"/>
            <w:szCs w:val="24"/>
          </w:rPr>
          <w:t>4.10. Функциональное зонирование</w:t>
        </w:r>
        <w:r w:rsidRPr="00690259">
          <w:rPr>
            <w:rFonts w:cs="Arial"/>
            <w:webHidden/>
            <w:sz w:val="24"/>
            <w:szCs w:val="24"/>
          </w:rPr>
          <w:tab/>
        </w:r>
        <w:r w:rsidRPr="00690259">
          <w:rPr>
            <w:rFonts w:cs="Arial"/>
            <w:webHidden/>
            <w:sz w:val="24"/>
            <w:szCs w:val="24"/>
          </w:rPr>
          <w:fldChar w:fldCharType="begin"/>
        </w:r>
        <w:r w:rsidRPr="00690259">
          <w:rPr>
            <w:rFonts w:cs="Arial"/>
            <w:webHidden/>
            <w:sz w:val="24"/>
            <w:szCs w:val="24"/>
          </w:rPr>
          <w:instrText xml:space="preserve"> PAGEREF _Toc321921024 \h </w:instrText>
        </w:r>
        <w:r w:rsidRPr="00690259">
          <w:rPr>
            <w:rFonts w:cs="Arial"/>
            <w:webHidden/>
            <w:sz w:val="24"/>
            <w:szCs w:val="24"/>
          </w:rPr>
        </w:r>
        <w:r w:rsidRPr="00690259">
          <w:rPr>
            <w:rFonts w:cs="Arial"/>
            <w:webHidden/>
            <w:sz w:val="24"/>
            <w:szCs w:val="24"/>
          </w:rPr>
          <w:fldChar w:fldCharType="separate"/>
        </w:r>
        <w:r>
          <w:rPr>
            <w:rFonts w:cs="Arial"/>
            <w:webHidden/>
            <w:sz w:val="24"/>
            <w:szCs w:val="24"/>
          </w:rPr>
          <w:t>3</w:t>
        </w:r>
        <w:r w:rsidRPr="00690259">
          <w:rPr>
            <w:rFonts w:cs="Arial"/>
            <w:webHidden/>
            <w:sz w:val="24"/>
            <w:szCs w:val="24"/>
          </w:rPr>
          <w:fldChar w:fldCharType="end"/>
        </w:r>
      </w:hyperlink>
    </w:p>
    <w:p w:rsidR="0038522C" w:rsidRPr="00690259" w:rsidRDefault="0038522C" w:rsidP="0038522C">
      <w:pPr>
        <w:pStyle w:val="11"/>
        <w:rPr>
          <w:rFonts w:cs="Arial"/>
          <w:sz w:val="24"/>
          <w:szCs w:val="24"/>
        </w:rPr>
      </w:pPr>
      <w:hyperlink w:anchor="_Toc321921025" w:history="1">
        <w:r w:rsidRPr="00690259">
          <w:rPr>
            <w:rStyle w:val="a6"/>
            <w:rFonts w:cs="Arial"/>
            <w:sz w:val="24"/>
            <w:szCs w:val="24"/>
          </w:rPr>
          <w:t>4.11. Транспортная инфраструктура</w:t>
        </w:r>
        <w:r w:rsidRPr="00690259">
          <w:rPr>
            <w:rFonts w:cs="Arial"/>
            <w:webHidden/>
            <w:sz w:val="24"/>
            <w:szCs w:val="24"/>
          </w:rPr>
          <w:tab/>
        </w:r>
        <w:r w:rsidRPr="00690259">
          <w:rPr>
            <w:rFonts w:cs="Arial"/>
            <w:webHidden/>
            <w:sz w:val="24"/>
            <w:szCs w:val="24"/>
          </w:rPr>
          <w:fldChar w:fldCharType="begin"/>
        </w:r>
        <w:r w:rsidRPr="00690259">
          <w:rPr>
            <w:rFonts w:cs="Arial"/>
            <w:webHidden/>
            <w:sz w:val="24"/>
            <w:szCs w:val="24"/>
          </w:rPr>
          <w:instrText xml:space="preserve"> PAGEREF _Toc321921025 \h </w:instrText>
        </w:r>
        <w:r w:rsidRPr="00690259">
          <w:rPr>
            <w:rFonts w:cs="Arial"/>
            <w:webHidden/>
            <w:sz w:val="24"/>
            <w:szCs w:val="24"/>
          </w:rPr>
        </w:r>
        <w:r w:rsidRPr="00690259">
          <w:rPr>
            <w:rFonts w:cs="Arial"/>
            <w:webHidden/>
            <w:sz w:val="24"/>
            <w:szCs w:val="24"/>
          </w:rPr>
          <w:fldChar w:fldCharType="separate"/>
        </w:r>
        <w:r>
          <w:rPr>
            <w:rFonts w:cs="Arial"/>
            <w:webHidden/>
            <w:sz w:val="24"/>
            <w:szCs w:val="24"/>
          </w:rPr>
          <w:t>3</w:t>
        </w:r>
        <w:r w:rsidRPr="00690259">
          <w:rPr>
            <w:rFonts w:cs="Arial"/>
            <w:webHidden/>
            <w:sz w:val="24"/>
            <w:szCs w:val="24"/>
          </w:rPr>
          <w:fldChar w:fldCharType="end"/>
        </w:r>
      </w:hyperlink>
    </w:p>
    <w:p w:rsidR="0038522C" w:rsidRPr="00690259" w:rsidRDefault="0038522C" w:rsidP="0038522C">
      <w:pPr>
        <w:pStyle w:val="11"/>
        <w:rPr>
          <w:rFonts w:cs="Arial"/>
          <w:sz w:val="24"/>
          <w:szCs w:val="24"/>
        </w:rPr>
      </w:pPr>
      <w:hyperlink w:anchor="_Toc321921026" w:history="1">
        <w:r w:rsidRPr="00690259">
          <w:rPr>
            <w:rStyle w:val="a6"/>
            <w:rFonts w:cs="Arial"/>
            <w:sz w:val="24"/>
            <w:szCs w:val="24"/>
          </w:rPr>
          <w:t>4.12. Инженерная инфраструктура</w:t>
        </w:r>
        <w:r w:rsidRPr="00690259">
          <w:rPr>
            <w:rFonts w:cs="Arial"/>
            <w:webHidden/>
            <w:sz w:val="24"/>
            <w:szCs w:val="24"/>
          </w:rPr>
          <w:tab/>
        </w:r>
        <w:r w:rsidRPr="00690259">
          <w:rPr>
            <w:rFonts w:cs="Arial"/>
            <w:webHidden/>
            <w:sz w:val="24"/>
            <w:szCs w:val="24"/>
          </w:rPr>
          <w:fldChar w:fldCharType="begin"/>
        </w:r>
        <w:r w:rsidRPr="00690259">
          <w:rPr>
            <w:rFonts w:cs="Arial"/>
            <w:webHidden/>
            <w:sz w:val="24"/>
            <w:szCs w:val="24"/>
          </w:rPr>
          <w:instrText xml:space="preserve"> PAGEREF _Toc321921026 \h </w:instrText>
        </w:r>
        <w:r w:rsidRPr="00690259">
          <w:rPr>
            <w:rFonts w:cs="Arial"/>
            <w:webHidden/>
            <w:sz w:val="24"/>
            <w:szCs w:val="24"/>
          </w:rPr>
        </w:r>
        <w:r w:rsidRPr="00690259">
          <w:rPr>
            <w:rFonts w:cs="Arial"/>
            <w:webHidden/>
            <w:sz w:val="24"/>
            <w:szCs w:val="24"/>
          </w:rPr>
          <w:fldChar w:fldCharType="separate"/>
        </w:r>
        <w:r>
          <w:rPr>
            <w:rFonts w:cs="Arial"/>
            <w:webHidden/>
            <w:sz w:val="24"/>
            <w:szCs w:val="24"/>
          </w:rPr>
          <w:t>3</w:t>
        </w:r>
        <w:r w:rsidRPr="00690259">
          <w:rPr>
            <w:rFonts w:cs="Arial"/>
            <w:webHidden/>
            <w:sz w:val="24"/>
            <w:szCs w:val="24"/>
          </w:rPr>
          <w:fldChar w:fldCharType="end"/>
        </w:r>
      </w:hyperlink>
    </w:p>
    <w:p w:rsidR="0038522C" w:rsidRPr="00690259" w:rsidRDefault="0038522C" w:rsidP="0038522C">
      <w:pPr>
        <w:pStyle w:val="11"/>
        <w:rPr>
          <w:rFonts w:cs="Arial"/>
          <w:sz w:val="24"/>
          <w:szCs w:val="24"/>
        </w:rPr>
      </w:pPr>
      <w:hyperlink w:anchor="_Toc321921027" w:history="1">
        <w:r w:rsidRPr="00690259">
          <w:rPr>
            <w:rStyle w:val="a6"/>
            <w:rFonts w:cs="Arial"/>
            <w:sz w:val="24"/>
            <w:szCs w:val="24"/>
          </w:rPr>
          <w:t>4.12.1. Электроснабжение</w:t>
        </w:r>
        <w:r w:rsidRPr="00690259">
          <w:rPr>
            <w:rFonts w:cs="Arial"/>
            <w:webHidden/>
            <w:sz w:val="24"/>
            <w:szCs w:val="24"/>
          </w:rPr>
          <w:tab/>
        </w:r>
        <w:r w:rsidRPr="00690259">
          <w:rPr>
            <w:rFonts w:cs="Arial"/>
            <w:webHidden/>
            <w:sz w:val="24"/>
            <w:szCs w:val="24"/>
          </w:rPr>
          <w:fldChar w:fldCharType="begin"/>
        </w:r>
        <w:r w:rsidRPr="00690259">
          <w:rPr>
            <w:rFonts w:cs="Arial"/>
            <w:webHidden/>
            <w:sz w:val="24"/>
            <w:szCs w:val="24"/>
          </w:rPr>
          <w:instrText xml:space="preserve"> PAGEREF _Toc321921027 \h </w:instrText>
        </w:r>
        <w:r w:rsidRPr="00690259">
          <w:rPr>
            <w:rFonts w:cs="Arial"/>
            <w:webHidden/>
            <w:sz w:val="24"/>
            <w:szCs w:val="24"/>
          </w:rPr>
        </w:r>
        <w:r w:rsidRPr="00690259">
          <w:rPr>
            <w:rFonts w:cs="Arial"/>
            <w:webHidden/>
            <w:sz w:val="24"/>
            <w:szCs w:val="24"/>
          </w:rPr>
          <w:fldChar w:fldCharType="separate"/>
        </w:r>
        <w:r>
          <w:rPr>
            <w:rFonts w:cs="Arial"/>
            <w:webHidden/>
            <w:sz w:val="24"/>
            <w:szCs w:val="24"/>
          </w:rPr>
          <w:t>3</w:t>
        </w:r>
        <w:r w:rsidRPr="00690259">
          <w:rPr>
            <w:rFonts w:cs="Arial"/>
            <w:webHidden/>
            <w:sz w:val="24"/>
            <w:szCs w:val="24"/>
          </w:rPr>
          <w:fldChar w:fldCharType="end"/>
        </w:r>
      </w:hyperlink>
    </w:p>
    <w:p w:rsidR="0038522C" w:rsidRPr="00690259" w:rsidRDefault="0038522C" w:rsidP="0038522C">
      <w:pPr>
        <w:pStyle w:val="11"/>
        <w:rPr>
          <w:rFonts w:cs="Arial"/>
          <w:sz w:val="24"/>
          <w:szCs w:val="24"/>
        </w:rPr>
      </w:pPr>
      <w:hyperlink w:anchor="_Toc321921028" w:history="1">
        <w:r w:rsidRPr="00690259">
          <w:rPr>
            <w:rStyle w:val="a6"/>
            <w:rFonts w:cs="Arial"/>
            <w:sz w:val="24"/>
            <w:szCs w:val="24"/>
          </w:rPr>
          <w:t>4.12.2. Теплоснабжение</w:t>
        </w:r>
        <w:r w:rsidRPr="00690259">
          <w:rPr>
            <w:rFonts w:cs="Arial"/>
            <w:webHidden/>
            <w:sz w:val="24"/>
            <w:szCs w:val="24"/>
          </w:rPr>
          <w:tab/>
        </w:r>
        <w:r w:rsidRPr="00690259">
          <w:rPr>
            <w:rFonts w:cs="Arial"/>
            <w:webHidden/>
            <w:sz w:val="24"/>
            <w:szCs w:val="24"/>
          </w:rPr>
          <w:fldChar w:fldCharType="begin"/>
        </w:r>
        <w:r w:rsidRPr="00690259">
          <w:rPr>
            <w:rFonts w:cs="Arial"/>
            <w:webHidden/>
            <w:sz w:val="24"/>
            <w:szCs w:val="24"/>
          </w:rPr>
          <w:instrText xml:space="preserve"> PAGEREF _Toc321921028 \h </w:instrText>
        </w:r>
        <w:r w:rsidRPr="00690259">
          <w:rPr>
            <w:rFonts w:cs="Arial"/>
            <w:webHidden/>
            <w:sz w:val="24"/>
            <w:szCs w:val="24"/>
          </w:rPr>
        </w:r>
        <w:r w:rsidRPr="00690259">
          <w:rPr>
            <w:rFonts w:cs="Arial"/>
            <w:webHidden/>
            <w:sz w:val="24"/>
            <w:szCs w:val="24"/>
          </w:rPr>
          <w:fldChar w:fldCharType="separate"/>
        </w:r>
        <w:r>
          <w:rPr>
            <w:rFonts w:cs="Arial"/>
            <w:webHidden/>
            <w:sz w:val="24"/>
            <w:szCs w:val="24"/>
          </w:rPr>
          <w:t>3</w:t>
        </w:r>
        <w:r w:rsidRPr="00690259">
          <w:rPr>
            <w:rFonts w:cs="Arial"/>
            <w:webHidden/>
            <w:sz w:val="24"/>
            <w:szCs w:val="24"/>
          </w:rPr>
          <w:fldChar w:fldCharType="end"/>
        </w:r>
      </w:hyperlink>
    </w:p>
    <w:p w:rsidR="0038522C" w:rsidRPr="00690259" w:rsidRDefault="0038522C" w:rsidP="0038522C">
      <w:pPr>
        <w:pStyle w:val="11"/>
        <w:rPr>
          <w:rFonts w:cs="Arial"/>
          <w:sz w:val="24"/>
          <w:szCs w:val="24"/>
        </w:rPr>
      </w:pPr>
      <w:hyperlink w:anchor="_Toc321921029" w:history="1">
        <w:r w:rsidRPr="00690259">
          <w:rPr>
            <w:rStyle w:val="a6"/>
            <w:rFonts w:cs="Arial"/>
            <w:sz w:val="24"/>
            <w:szCs w:val="24"/>
          </w:rPr>
          <w:t>4.12.3. Газоснабжение</w:t>
        </w:r>
        <w:r w:rsidRPr="00690259">
          <w:rPr>
            <w:rFonts w:cs="Arial"/>
            <w:webHidden/>
            <w:sz w:val="24"/>
            <w:szCs w:val="24"/>
          </w:rPr>
          <w:tab/>
        </w:r>
        <w:r w:rsidRPr="00690259">
          <w:rPr>
            <w:rFonts w:cs="Arial"/>
            <w:webHidden/>
            <w:sz w:val="24"/>
            <w:szCs w:val="24"/>
          </w:rPr>
          <w:fldChar w:fldCharType="begin"/>
        </w:r>
        <w:r w:rsidRPr="00690259">
          <w:rPr>
            <w:rFonts w:cs="Arial"/>
            <w:webHidden/>
            <w:sz w:val="24"/>
            <w:szCs w:val="24"/>
          </w:rPr>
          <w:instrText xml:space="preserve"> PAGEREF _Toc321921029 \h </w:instrText>
        </w:r>
        <w:r w:rsidRPr="00690259">
          <w:rPr>
            <w:rFonts w:cs="Arial"/>
            <w:webHidden/>
            <w:sz w:val="24"/>
            <w:szCs w:val="24"/>
          </w:rPr>
        </w:r>
        <w:r w:rsidRPr="00690259">
          <w:rPr>
            <w:rFonts w:cs="Arial"/>
            <w:webHidden/>
            <w:sz w:val="24"/>
            <w:szCs w:val="24"/>
          </w:rPr>
          <w:fldChar w:fldCharType="separate"/>
        </w:r>
        <w:r>
          <w:rPr>
            <w:rFonts w:cs="Arial"/>
            <w:webHidden/>
            <w:sz w:val="24"/>
            <w:szCs w:val="24"/>
          </w:rPr>
          <w:t>3</w:t>
        </w:r>
        <w:r w:rsidRPr="00690259">
          <w:rPr>
            <w:rFonts w:cs="Arial"/>
            <w:webHidden/>
            <w:sz w:val="24"/>
            <w:szCs w:val="24"/>
          </w:rPr>
          <w:fldChar w:fldCharType="end"/>
        </w:r>
      </w:hyperlink>
    </w:p>
    <w:p w:rsidR="0038522C" w:rsidRPr="00690259" w:rsidRDefault="0038522C" w:rsidP="0038522C">
      <w:pPr>
        <w:pStyle w:val="11"/>
        <w:rPr>
          <w:rFonts w:cs="Arial"/>
          <w:sz w:val="24"/>
          <w:szCs w:val="24"/>
        </w:rPr>
      </w:pPr>
      <w:hyperlink w:anchor="_Toc321921030" w:history="1">
        <w:r w:rsidRPr="00690259">
          <w:rPr>
            <w:rStyle w:val="a6"/>
            <w:rFonts w:cs="Arial"/>
            <w:sz w:val="24"/>
            <w:szCs w:val="24"/>
          </w:rPr>
          <w:t>4.12.4. Связь</w:t>
        </w:r>
        <w:r w:rsidRPr="00690259">
          <w:rPr>
            <w:rFonts w:cs="Arial"/>
            <w:webHidden/>
            <w:sz w:val="24"/>
            <w:szCs w:val="24"/>
          </w:rPr>
          <w:tab/>
        </w:r>
        <w:r w:rsidRPr="00690259">
          <w:rPr>
            <w:rFonts w:cs="Arial"/>
            <w:webHidden/>
            <w:sz w:val="24"/>
            <w:szCs w:val="24"/>
          </w:rPr>
          <w:fldChar w:fldCharType="begin"/>
        </w:r>
        <w:r w:rsidRPr="00690259">
          <w:rPr>
            <w:rFonts w:cs="Arial"/>
            <w:webHidden/>
            <w:sz w:val="24"/>
            <w:szCs w:val="24"/>
          </w:rPr>
          <w:instrText xml:space="preserve"> PAGEREF _Toc321921030 \h </w:instrText>
        </w:r>
        <w:r w:rsidRPr="00690259">
          <w:rPr>
            <w:rFonts w:cs="Arial"/>
            <w:webHidden/>
            <w:sz w:val="24"/>
            <w:szCs w:val="24"/>
          </w:rPr>
        </w:r>
        <w:r w:rsidRPr="00690259">
          <w:rPr>
            <w:rFonts w:cs="Arial"/>
            <w:webHidden/>
            <w:sz w:val="24"/>
            <w:szCs w:val="24"/>
          </w:rPr>
          <w:fldChar w:fldCharType="separate"/>
        </w:r>
        <w:r>
          <w:rPr>
            <w:rFonts w:cs="Arial"/>
            <w:webHidden/>
            <w:sz w:val="24"/>
            <w:szCs w:val="24"/>
          </w:rPr>
          <w:t>3</w:t>
        </w:r>
        <w:r w:rsidRPr="00690259">
          <w:rPr>
            <w:rFonts w:cs="Arial"/>
            <w:webHidden/>
            <w:sz w:val="24"/>
            <w:szCs w:val="24"/>
          </w:rPr>
          <w:fldChar w:fldCharType="end"/>
        </w:r>
      </w:hyperlink>
    </w:p>
    <w:p w:rsidR="0038522C" w:rsidRPr="00690259" w:rsidRDefault="0038522C" w:rsidP="0038522C">
      <w:pPr>
        <w:pStyle w:val="11"/>
        <w:rPr>
          <w:rFonts w:cs="Arial"/>
          <w:sz w:val="24"/>
          <w:szCs w:val="24"/>
        </w:rPr>
      </w:pPr>
      <w:hyperlink w:anchor="_Toc321921031" w:history="1">
        <w:r w:rsidRPr="00690259">
          <w:rPr>
            <w:rStyle w:val="a6"/>
            <w:rFonts w:cs="Arial"/>
            <w:sz w:val="24"/>
            <w:szCs w:val="24"/>
          </w:rPr>
          <w:t>4.12.5. Водоснабжение</w:t>
        </w:r>
        <w:r w:rsidRPr="00690259">
          <w:rPr>
            <w:rFonts w:cs="Arial"/>
            <w:webHidden/>
            <w:sz w:val="24"/>
            <w:szCs w:val="24"/>
          </w:rPr>
          <w:tab/>
        </w:r>
        <w:r w:rsidRPr="00690259">
          <w:rPr>
            <w:rFonts w:cs="Arial"/>
            <w:webHidden/>
            <w:sz w:val="24"/>
            <w:szCs w:val="24"/>
          </w:rPr>
          <w:fldChar w:fldCharType="begin"/>
        </w:r>
        <w:r w:rsidRPr="00690259">
          <w:rPr>
            <w:rFonts w:cs="Arial"/>
            <w:webHidden/>
            <w:sz w:val="24"/>
            <w:szCs w:val="24"/>
          </w:rPr>
          <w:instrText xml:space="preserve"> PAGEREF _Toc321921031 \h </w:instrText>
        </w:r>
        <w:r w:rsidRPr="00690259">
          <w:rPr>
            <w:rFonts w:cs="Arial"/>
            <w:webHidden/>
            <w:sz w:val="24"/>
            <w:szCs w:val="24"/>
          </w:rPr>
        </w:r>
        <w:r w:rsidRPr="00690259">
          <w:rPr>
            <w:rFonts w:cs="Arial"/>
            <w:webHidden/>
            <w:sz w:val="24"/>
            <w:szCs w:val="24"/>
          </w:rPr>
          <w:fldChar w:fldCharType="separate"/>
        </w:r>
        <w:r>
          <w:rPr>
            <w:rFonts w:cs="Arial"/>
            <w:webHidden/>
            <w:sz w:val="24"/>
            <w:szCs w:val="24"/>
          </w:rPr>
          <w:t>3</w:t>
        </w:r>
        <w:r w:rsidRPr="00690259">
          <w:rPr>
            <w:rFonts w:cs="Arial"/>
            <w:webHidden/>
            <w:sz w:val="24"/>
            <w:szCs w:val="24"/>
          </w:rPr>
          <w:fldChar w:fldCharType="end"/>
        </w:r>
      </w:hyperlink>
    </w:p>
    <w:p w:rsidR="0038522C" w:rsidRPr="00690259" w:rsidRDefault="0038522C" w:rsidP="0038522C">
      <w:pPr>
        <w:pStyle w:val="11"/>
        <w:rPr>
          <w:rFonts w:cs="Arial"/>
          <w:sz w:val="24"/>
          <w:szCs w:val="24"/>
        </w:rPr>
      </w:pPr>
      <w:hyperlink w:anchor="_Toc321921032" w:history="1">
        <w:r w:rsidRPr="00690259">
          <w:rPr>
            <w:rStyle w:val="a6"/>
            <w:rFonts w:cs="Arial"/>
            <w:sz w:val="24"/>
            <w:szCs w:val="24"/>
          </w:rPr>
          <w:t>4.12.6. Канализация</w:t>
        </w:r>
        <w:r w:rsidRPr="00690259">
          <w:rPr>
            <w:rFonts w:cs="Arial"/>
            <w:webHidden/>
            <w:sz w:val="24"/>
            <w:szCs w:val="24"/>
          </w:rPr>
          <w:tab/>
        </w:r>
        <w:r w:rsidRPr="00690259">
          <w:rPr>
            <w:rFonts w:cs="Arial"/>
            <w:webHidden/>
            <w:sz w:val="24"/>
            <w:szCs w:val="24"/>
          </w:rPr>
          <w:fldChar w:fldCharType="begin"/>
        </w:r>
        <w:r w:rsidRPr="00690259">
          <w:rPr>
            <w:rFonts w:cs="Arial"/>
            <w:webHidden/>
            <w:sz w:val="24"/>
            <w:szCs w:val="24"/>
          </w:rPr>
          <w:instrText xml:space="preserve"> PAGEREF _Toc321921032 \h </w:instrText>
        </w:r>
        <w:r w:rsidRPr="00690259">
          <w:rPr>
            <w:rFonts w:cs="Arial"/>
            <w:webHidden/>
            <w:sz w:val="24"/>
            <w:szCs w:val="24"/>
          </w:rPr>
        </w:r>
        <w:r w:rsidRPr="00690259">
          <w:rPr>
            <w:rFonts w:cs="Arial"/>
            <w:webHidden/>
            <w:sz w:val="24"/>
            <w:szCs w:val="24"/>
          </w:rPr>
          <w:fldChar w:fldCharType="separate"/>
        </w:r>
        <w:r>
          <w:rPr>
            <w:rFonts w:cs="Arial"/>
            <w:webHidden/>
            <w:sz w:val="24"/>
            <w:szCs w:val="24"/>
          </w:rPr>
          <w:t>3</w:t>
        </w:r>
        <w:r w:rsidRPr="00690259">
          <w:rPr>
            <w:rFonts w:cs="Arial"/>
            <w:webHidden/>
            <w:sz w:val="24"/>
            <w:szCs w:val="24"/>
          </w:rPr>
          <w:fldChar w:fldCharType="end"/>
        </w:r>
      </w:hyperlink>
    </w:p>
    <w:p w:rsidR="0038522C" w:rsidRPr="00690259" w:rsidRDefault="0038522C" w:rsidP="0038522C">
      <w:pPr>
        <w:pStyle w:val="11"/>
        <w:rPr>
          <w:rFonts w:cs="Arial"/>
          <w:sz w:val="24"/>
          <w:szCs w:val="24"/>
        </w:rPr>
      </w:pPr>
      <w:hyperlink w:anchor="_Toc321921033" w:history="1">
        <w:r w:rsidRPr="00690259">
          <w:rPr>
            <w:rStyle w:val="a6"/>
            <w:rFonts w:cs="Arial"/>
            <w:sz w:val="24"/>
            <w:szCs w:val="24"/>
          </w:rPr>
          <w:t>4.12.7. Отходы производства и потребления</w:t>
        </w:r>
        <w:r w:rsidRPr="00690259">
          <w:rPr>
            <w:rFonts w:cs="Arial"/>
            <w:webHidden/>
            <w:sz w:val="24"/>
            <w:szCs w:val="24"/>
          </w:rPr>
          <w:tab/>
        </w:r>
        <w:r w:rsidRPr="00690259">
          <w:rPr>
            <w:rFonts w:cs="Arial"/>
            <w:webHidden/>
            <w:sz w:val="24"/>
            <w:szCs w:val="24"/>
          </w:rPr>
          <w:fldChar w:fldCharType="begin"/>
        </w:r>
        <w:r w:rsidRPr="00690259">
          <w:rPr>
            <w:rFonts w:cs="Arial"/>
            <w:webHidden/>
            <w:sz w:val="24"/>
            <w:szCs w:val="24"/>
          </w:rPr>
          <w:instrText xml:space="preserve"> PAGEREF _Toc321921033 \h </w:instrText>
        </w:r>
        <w:r w:rsidRPr="00690259">
          <w:rPr>
            <w:rFonts w:cs="Arial"/>
            <w:webHidden/>
            <w:sz w:val="24"/>
            <w:szCs w:val="24"/>
          </w:rPr>
        </w:r>
        <w:r w:rsidRPr="00690259">
          <w:rPr>
            <w:rFonts w:cs="Arial"/>
            <w:webHidden/>
            <w:sz w:val="24"/>
            <w:szCs w:val="24"/>
          </w:rPr>
          <w:fldChar w:fldCharType="separate"/>
        </w:r>
        <w:r>
          <w:rPr>
            <w:rFonts w:cs="Arial"/>
            <w:webHidden/>
            <w:sz w:val="24"/>
            <w:szCs w:val="24"/>
          </w:rPr>
          <w:t>3</w:t>
        </w:r>
        <w:r w:rsidRPr="00690259">
          <w:rPr>
            <w:rFonts w:cs="Arial"/>
            <w:webHidden/>
            <w:sz w:val="24"/>
            <w:szCs w:val="24"/>
          </w:rPr>
          <w:fldChar w:fldCharType="end"/>
        </w:r>
      </w:hyperlink>
    </w:p>
    <w:p w:rsidR="0038522C" w:rsidRPr="00690259" w:rsidRDefault="0038522C" w:rsidP="0038522C">
      <w:pPr>
        <w:pStyle w:val="11"/>
        <w:rPr>
          <w:rFonts w:cs="Arial"/>
          <w:sz w:val="24"/>
          <w:szCs w:val="24"/>
        </w:rPr>
      </w:pPr>
      <w:hyperlink w:anchor="_Toc321921034" w:history="1">
        <w:r w:rsidRPr="00690259">
          <w:rPr>
            <w:rStyle w:val="a6"/>
            <w:rFonts w:cs="Arial"/>
            <w:sz w:val="24"/>
            <w:szCs w:val="24"/>
          </w:rPr>
          <w:t>4.13. Защита от опасных факторов природного и техногенного характера, благоустройство территории</w:t>
        </w:r>
        <w:r w:rsidRPr="00690259">
          <w:rPr>
            <w:rFonts w:cs="Arial"/>
            <w:webHidden/>
            <w:sz w:val="24"/>
            <w:szCs w:val="24"/>
          </w:rPr>
          <w:tab/>
        </w:r>
        <w:r w:rsidRPr="00690259">
          <w:rPr>
            <w:rFonts w:cs="Arial"/>
            <w:webHidden/>
            <w:sz w:val="24"/>
            <w:szCs w:val="24"/>
          </w:rPr>
          <w:fldChar w:fldCharType="begin"/>
        </w:r>
        <w:r w:rsidRPr="00690259">
          <w:rPr>
            <w:rFonts w:cs="Arial"/>
            <w:webHidden/>
            <w:sz w:val="24"/>
            <w:szCs w:val="24"/>
          </w:rPr>
          <w:instrText xml:space="preserve"> PAGEREF _Toc321921034 \h </w:instrText>
        </w:r>
        <w:r w:rsidRPr="00690259">
          <w:rPr>
            <w:rFonts w:cs="Arial"/>
            <w:webHidden/>
            <w:sz w:val="24"/>
            <w:szCs w:val="24"/>
          </w:rPr>
        </w:r>
        <w:r w:rsidRPr="00690259">
          <w:rPr>
            <w:rFonts w:cs="Arial"/>
            <w:webHidden/>
            <w:sz w:val="24"/>
            <w:szCs w:val="24"/>
          </w:rPr>
          <w:fldChar w:fldCharType="separate"/>
        </w:r>
        <w:r>
          <w:rPr>
            <w:rFonts w:cs="Arial"/>
            <w:webHidden/>
            <w:sz w:val="24"/>
            <w:szCs w:val="24"/>
          </w:rPr>
          <w:t>3</w:t>
        </w:r>
        <w:r w:rsidRPr="00690259">
          <w:rPr>
            <w:rFonts w:cs="Arial"/>
            <w:webHidden/>
            <w:sz w:val="24"/>
            <w:szCs w:val="24"/>
          </w:rPr>
          <w:fldChar w:fldCharType="end"/>
        </w:r>
      </w:hyperlink>
    </w:p>
    <w:p w:rsidR="0038522C" w:rsidRPr="00690259" w:rsidRDefault="0038522C" w:rsidP="0038522C">
      <w:pPr>
        <w:pStyle w:val="11"/>
        <w:rPr>
          <w:rFonts w:cs="Arial"/>
          <w:sz w:val="24"/>
          <w:szCs w:val="24"/>
        </w:rPr>
      </w:pPr>
      <w:hyperlink w:anchor="_Toc321921035" w:history="1">
        <w:r w:rsidRPr="00690259">
          <w:rPr>
            <w:rStyle w:val="a6"/>
            <w:rFonts w:cs="Arial"/>
            <w:sz w:val="24"/>
            <w:szCs w:val="24"/>
          </w:rPr>
          <w:t>4.14. Оздоровление окружающей среды</w:t>
        </w:r>
        <w:r w:rsidRPr="00690259">
          <w:rPr>
            <w:rFonts w:cs="Arial"/>
            <w:webHidden/>
            <w:sz w:val="24"/>
            <w:szCs w:val="24"/>
          </w:rPr>
          <w:tab/>
        </w:r>
        <w:r w:rsidRPr="00690259">
          <w:rPr>
            <w:rFonts w:cs="Arial"/>
            <w:webHidden/>
            <w:sz w:val="24"/>
            <w:szCs w:val="24"/>
          </w:rPr>
          <w:fldChar w:fldCharType="begin"/>
        </w:r>
        <w:r w:rsidRPr="00690259">
          <w:rPr>
            <w:rFonts w:cs="Arial"/>
            <w:webHidden/>
            <w:sz w:val="24"/>
            <w:szCs w:val="24"/>
          </w:rPr>
          <w:instrText xml:space="preserve"> PAGEREF _Toc321921035 \h </w:instrText>
        </w:r>
        <w:r w:rsidRPr="00690259">
          <w:rPr>
            <w:rFonts w:cs="Arial"/>
            <w:webHidden/>
            <w:sz w:val="24"/>
            <w:szCs w:val="24"/>
          </w:rPr>
        </w:r>
        <w:r w:rsidRPr="00690259">
          <w:rPr>
            <w:rFonts w:cs="Arial"/>
            <w:webHidden/>
            <w:sz w:val="24"/>
            <w:szCs w:val="24"/>
          </w:rPr>
          <w:fldChar w:fldCharType="separate"/>
        </w:r>
        <w:r>
          <w:rPr>
            <w:rFonts w:cs="Arial"/>
            <w:webHidden/>
            <w:sz w:val="24"/>
            <w:szCs w:val="24"/>
          </w:rPr>
          <w:t>3</w:t>
        </w:r>
        <w:r w:rsidRPr="00690259">
          <w:rPr>
            <w:rFonts w:cs="Arial"/>
            <w:webHidden/>
            <w:sz w:val="24"/>
            <w:szCs w:val="24"/>
          </w:rPr>
          <w:fldChar w:fldCharType="end"/>
        </w:r>
      </w:hyperlink>
    </w:p>
    <w:p w:rsidR="0038522C" w:rsidRPr="00690259" w:rsidRDefault="0038522C" w:rsidP="0038522C">
      <w:pPr>
        <w:pStyle w:val="11"/>
        <w:rPr>
          <w:rFonts w:cs="Arial"/>
          <w:sz w:val="24"/>
          <w:szCs w:val="24"/>
        </w:rPr>
      </w:pPr>
      <w:hyperlink w:anchor="_Toc321921036" w:history="1">
        <w:r w:rsidRPr="00690259">
          <w:rPr>
            <w:rStyle w:val="a6"/>
            <w:rFonts w:cs="Arial"/>
            <w:sz w:val="24"/>
            <w:szCs w:val="24"/>
          </w:rPr>
          <w:t>4.15. Предложения по изменению границы населенного пункта</w:t>
        </w:r>
        <w:r w:rsidRPr="00690259">
          <w:rPr>
            <w:rFonts w:cs="Arial"/>
            <w:webHidden/>
            <w:sz w:val="24"/>
            <w:szCs w:val="24"/>
          </w:rPr>
          <w:tab/>
        </w:r>
        <w:r w:rsidRPr="00690259">
          <w:rPr>
            <w:rFonts w:cs="Arial"/>
            <w:webHidden/>
            <w:sz w:val="24"/>
            <w:szCs w:val="24"/>
          </w:rPr>
          <w:fldChar w:fldCharType="begin"/>
        </w:r>
        <w:r w:rsidRPr="00690259">
          <w:rPr>
            <w:rFonts w:cs="Arial"/>
            <w:webHidden/>
            <w:sz w:val="24"/>
            <w:szCs w:val="24"/>
          </w:rPr>
          <w:instrText xml:space="preserve"> PAGEREF _Toc321921036 \h </w:instrText>
        </w:r>
        <w:r w:rsidRPr="00690259">
          <w:rPr>
            <w:rFonts w:cs="Arial"/>
            <w:webHidden/>
            <w:sz w:val="24"/>
            <w:szCs w:val="24"/>
          </w:rPr>
        </w:r>
        <w:r w:rsidRPr="00690259">
          <w:rPr>
            <w:rFonts w:cs="Arial"/>
            <w:webHidden/>
            <w:sz w:val="24"/>
            <w:szCs w:val="24"/>
          </w:rPr>
          <w:fldChar w:fldCharType="separate"/>
        </w:r>
        <w:r>
          <w:rPr>
            <w:rFonts w:cs="Arial"/>
            <w:webHidden/>
            <w:sz w:val="24"/>
            <w:szCs w:val="24"/>
          </w:rPr>
          <w:t>3</w:t>
        </w:r>
        <w:r w:rsidRPr="00690259">
          <w:rPr>
            <w:rFonts w:cs="Arial"/>
            <w:webHidden/>
            <w:sz w:val="24"/>
            <w:szCs w:val="24"/>
          </w:rPr>
          <w:fldChar w:fldCharType="end"/>
        </w:r>
      </w:hyperlink>
    </w:p>
    <w:p w:rsidR="0038522C" w:rsidRPr="00690259" w:rsidRDefault="0038522C" w:rsidP="0038522C">
      <w:pPr>
        <w:pStyle w:val="11"/>
        <w:rPr>
          <w:rFonts w:cs="Arial"/>
          <w:sz w:val="24"/>
          <w:szCs w:val="24"/>
        </w:rPr>
      </w:pPr>
      <w:hyperlink w:anchor="_Toc321921037" w:history="1">
        <w:r w:rsidRPr="00690259">
          <w:rPr>
            <w:rStyle w:val="a6"/>
            <w:rFonts w:cs="Arial"/>
            <w:sz w:val="24"/>
            <w:szCs w:val="24"/>
          </w:rPr>
          <w:t>4.16. Предложения по формированию строительных программ</w:t>
        </w:r>
        <w:r w:rsidRPr="00690259">
          <w:rPr>
            <w:rFonts w:cs="Arial"/>
            <w:webHidden/>
            <w:sz w:val="24"/>
            <w:szCs w:val="24"/>
          </w:rPr>
          <w:tab/>
        </w:r>
        <w:r w:rsidRPr="00690259">
          <w:rPr>
            <w:rFonts w:cs="Arial"/>
            <w:webHidden/>
            <w:sz w:val="24"/>
            <w:szCs w:val="24"/>
          </w:rPr>
          <w:fldChar w:fldCharType="begin"/>
        </w:r>
        <w:r w:rsidRPr="00690259">
          <w:rPr>
            <w:rFonts w:cs="Arial"/>
            <w:webHidden/>
            <w:sz w:val="24"/>
            <w:szCs w:val="24"/>
          </w:rPr>
          <w:instrText xml:space="preserve"> PAGEREF _Toc321921037 \h </w:instrText>
        </w:r>
        <w:r w:rsidRPr="00690259">
          <w:rPr>
            <w:rFonts w:cs="Arial"/>
            <w:webHidden/>
            <w:sz w:val="24"/>
            <w:szCs w:val="24"/>
          </w:rPr>
        </w:r>
        <w:r w:rsidRPr="00690259">
          <w:rPr>
            <w:rFonts w:cs="Arial"/>
            <w:webHidden/>
            <w:sz w:val="24"/>
            <w:szCs w:val="24"/>
          </w:rPr>
          <w:fldChar w:fldCharType="separate"/>
        </w:r>
        <w:r>
          <w:rPr>
            <w:rFonts w:cs="Arial"/>
            <w:webHidden/>
            <w:sz w:val="24"/>
            <w:szCs w:val="24"/>
          </w:rPr>
          <w:t>3</w:t>
        </w:r>
        <w:r w:rsidRPr="00690259">
          <w:rPr>
            <w:rFonts w:cs="Arial"/>
            <w:webHidden/>
            <w:sz w:val="24"/>
            <w:szCs w:val="24"/>
          </w:rPr>
          <w:fldChar w:fldCharType="end"/>
        </w:r>
      </w:hyperlink>
    </w:p>
    <w:p w:rsidR="0038522C" w:rsidRPr="00690259" w:rsidRDefault="0038522C" w:rsidP="0038522C">
      <w:pPr>
        <w:pStyle w:val="11"/>
        <w:rPr>
          <w:rFonts w:cs="Arial"/>
          <w:sz w:val="24"/>
          <w:szCs w:val="24"/>
        </w:rPr>
      </w:pPr>
      <w:hyperlink w:anchor="_Toc321921038" w:history="1">
        <w:r w:rsidRPr="00690259">
          <w:rPr>
            <w:rStyle w:val="a6"/>
            <w:rFonts w:cs="Arial"/>
            <w:sz w:val="24"/>
            <w:szCs w:val="24"/>
          </w:rPr>
          <w:t>5. Технико-экономические показатели</w:t>
        </w:r>
        <w:r w:rsidRPr="00690259">
          <w:rPr>
            <w:rFonts w:cs="Arial"/>
            <w:webHidden/>
            <w:sz w:val="24"/>
            <w:szCs w:val="24"/>
          </w:rPr>
          <w:tab/>
        </w:r>
        <w:r w:rsidRPr="00690259">
          <w:rPr>
            <w:rFonts w:cs="Arial"/>
            <w:webHidden/>
            <w:sz w:val="24"/>
            <w:szCs w:val="24"/>
          </w:rPr>
          <w:fldChar w:fldCharType="begin"/>
        </w:r>
        <w:r w:rsidRPr="00690259">
          <w:rPr>
            <w:rFonts w:cs="Arial"/>
            <w:webHidden/>
            <w:sz w:val="24"/>
            <w:szCs w:val="24"/>
          </w:rPr>
          <w:instrText xml:space="preserve"> PAGEREF _Toc321921038 \h </w:instrText>
        </w:r>
        <w:r w:rsidRPr="00690259">
          <w:rPr>
            <w:rFonts w:cs="Arial"/>
            <w:webHidden/>
            <w:sz w:val="24"/>
            <w:szCs w:val="24"/>
          </w:rPr>
        </w:r>
        <w:r w:rsidRPr="00690259">
          <w:rPr>
            <w:rFonts w:cs="Arial"/>
            <w:webHidden/>
            <w:sz w:val="24"/>
            <w:szCs w:val="24"/>
          </w:rPr>
          <w:fldChar w:fldCharType="separate"/>
        </w:r>
        <w:r>
          <w:rPr>
            <w:rFonts w:cs="Arial"/>
            <w:webHidden/>
            <w:sz w:val="24"/>
            <w:szCs w:val="24"/>
          </w:rPr>
          <w:t>3</w:t>
        </w:r>
        <w:r w:rsidRPr="00690259">
          <w:rPr>
            <w:rFonts w:cs="Arial"/>
            <w:webHidden/>
            <w:sz w:val="24"/>
            <w:szCs w:val="24"/>
          </w:rPr>
          <w:fldChar w:fldCharType="end"/>
        </w:r>
      </w:hyperlink>
    </w:p>
    <w:p w:rsidR="0038522C" w:rsidRPr="00690259" w:rsidRDefault="0038522C" w:rsidP="0038522C">
      <w:pPr>
        <w:pStyle w:val="11"/>
        <w:rPr>
          <w:rFonts w:cs="Arial"/>
          <w:sz w:val="24"/>
          <w:szCs w:val="24"/>
        </w:rPr>
      </w:pPr>
      <w:hyperlink w:anchor="_Toc321921039" w:history="1">
        <w:r w:rsidRPr="00690259">
          <w:rPr>
            <w:rStyle w:val="a6"/>
            <w:rFonts w:cs="Arial"/>
            <w:sz w:val="24"/>
            <w:szCs w:val="24"/>
          </w:rPr>
          <w:t>6. Графические материалы</w:t>
        </w:r>
        <w:r w:rsidRPr="00690259">
          <w:rPr>
            <w:rFonts w:cs="Arial"/>
            <w:webHidden/>
            <w:sz w:val="24"/>
            <w:szCs w:val="24"/>
          </w:rPr>
          <w:tab/>
        </w:r>
        <w:r w:rsidRPr="00690259">
          <w:rPr>
            <w:rFonts w:cs="Arial"/>
            <w:webHidden/>
            <w:sz w:val="24"/>
            <w:szCs w:val="24"/>
          </w:rPr>
          <w:fldChar w:fldCharType="begin"/>
        </w:r>
        <w:r w:rsidRPr="00690259">
          <w:rPr>
            <w:rFonts w:cs="Arial"/>
            <w:webHidden/>
            <w:sz w:val="24"/>
            <w:szCs w:val="24"/>
          </w:rPr>
          <w:instrText xml:space="preserve"> PAGEREF _Toc321921039 \h </w:instrText>
        </w:r>
        <w:r w:rsidRPr="00690259">
          <w:rPr>
            <w:rFonts w:cs="Arial"/>
            <w:webHidden/>
            <w:sz w:val="24"/>
            <w:szCs w:val="24"/>
          </w:rPr>
        </w:r>
        <w:r w:rsidRPr="00690259">
          <w:rPr>
            <w:rFonts w:cs="Arial"/>
            <w:webHidden/>
            <w:sz w:val="24"/>
            <w:szCs w:val="24"/>
          </w:rPr>
          <w:fldChar w:fldCharType="separate"/>
        </w:r>
        <w:r>
          <w:rPr>
            <w:rFonts w:cs="Arial"/>
            <w:webHidden/>
            <w:sz w:val="24"/>
            <w:szCs w:val="24"/>
          </w:rPr>
          <w:t>3</w:t>
        </w:r>
        <w:r w:rsidRPr="00690259">
          <w:rPr>
            <w:rFonts w:cs="Arial"/>
            <w:webHidden/>
            <w:sz w:val="24"/>
            <w:szCs w:val="24"/>
          </w:rPr>
          <w:fldChar w:fldCharType="end"/>
        </w:r>
      </w:hyperlink>
    </w:p>
    <w:p w:rsidR="0038522C" w:rsidRPr="00690259" w:rsidRDefault="0038522C" w:rsidP="0038522C">
      <w:pPr>
        <w:pStyle w:val="11"/>
        <w:rPr>
          <w:rFonts w:cs="Arial"/>
          <w:sz w:val="24"/>
          <w:szCs w:val="24"/>
        </w:rPr>
      </w:pPr>
      <w:hyperlink w:anchor="_Toc321921040" w:history="1">
        <w:r w:rsidRPr="00690259">
          <w:rPr>
            <w:rStyle w:val="a6"/>
            <w:rFonts w:cs="Arial"/>
            <w:sz w:val="24"/>
            <w:szCs w:val="24"/>
          </w:rPr>
          <w:t>6.1. Схема планируемых границ функциональных зон с отображением параметров планируемого развития таких зон</w:t>
        </w:r>
        <w:r w:rsidRPr="00690259">
          <w:rPr>
            <w:rFonts w:cs="Arial"/>
            <w:webHidden/>
            <w:sz w:val="24"/>
            <w:szCs w:val="24"/>
          </w:rPr>
          <w:tab/>
        </w:r>
        <w:r w:rsidRPr="00690259">
          <w:rPr>
            <w:rFonts w:cs="Arial"/>
            <w:webHidden/>
            <w:sz w:val="24"/>
            <w:szCs w:val="24"/>
          </w:rPr>
          <w:fldChar w:fldCharType="begin"/>
        </w:r>
        <w:r w:rsidRPr="00690259">
          <w:rPr>
            <w:rFonts w:cs="Arial"/>
            <w:webHidden/>
            <w:sz w:val="24"/>
            <w:szCs w:val="24"/>
          </w:rPr>
          <w:instrText xml:space="preserve"> PAGEREF _Toc321921040 \h </w:instrText>
        </w:r>
        <w:r w:rsidRPr="00690259">
          <w:rPr>
            <w:rFonts w:cs="Arial"/>
            <w:webHidden/>
            <w:sz w:val="24"/>
            <w:szCs w:val="24"/>
          </w:rPr>
        </w:r>
        <w:r w:rsidRPr="00690259">
          <w:rPr>
            <w:rFonts w:cs="Arial"/>
            <w:webHidden/>
            <w:sz w:val="24"/>
            <w:szCs w:val="24"/>
          </w:rPr>
          <w:fldChar w:fldCharType="separate"/>
        </w:r>
        <w:r>
          <w:rPr>
            <w:rFonts w:cs="Arial"/>
            <w:webHidden/>
            <w:sz w:val="24"/>
            <w:szCs w:val="24"/>
          </w:rPr>
          <w:t>3</w:t>
        </w:r>
        <w:r w:rsidRPr="00690259">
          <w:rPr>
            <w:rFonts w:cs="Arial"/>
            <w:webHidden/>
            <w:sz w:val="24"/>
            <w:szCs w:val="24"/>
          </w:rPr>
          <w:fldChar w:fldCharType="end"/>
        </w:r>
      </w:hyperlink>
    </w:p>
    <w:p w:rsidR="0038522C" w:rsidRPr="00690259" w:rsidRDefault="0038522C" w:rsidP="0038522C">
      <w:pPr>
        <w:pStyle w:val="11"/>
        <w:rPr>
          <w:rFonts w:cs="Arial"/>
          <w:sz w:val="24"/>
          <w:szCs w:val="24"/>
        </w:rPr>
      </w:pPr>
      <w:hyperlink w:anchor="_Toc321921041" w:history="1">
        <w:r w:rsidRPr="00690259">
          <w:rPr>
            <w:rStyle w:val="a6"/>
            <w:rFonts w:cs="Arial"/>
            <w:sz w:val="24"/>
            <w:szCs w:val="24"/>
          </w:rPr>
          <w:t>6.2. Схема с отображением зон планируемого размещения объектов капитального строительства местного значения. Схема планируемых границ территорий, документация по планировке которых подлежит разработке в первоочередном порядке (основной чертеж)</w:t>
        </w:r>
        <w:r w:rsidRPr="00690259">
          <w:rPr>
            <w:rFonts w:cs="Arial"/>
            <w:webHidden/>
            <w:sz w:val="24"/>
            <w:szCs w:val="24"/>
          </w:rPr>
          <w:tab/>
        </w:r>
        <w:r w:rsidRPr="00690259">
          <w:rPr>
            <w:rFonts w:cs="Arial"/>
            <w:webHidden/>
            <w:sz w:val="24"/>
            <w:szCs w:val="24"/>
          </w:rPr>
          <w:fldChar w:fldCharType="begin"/>
        </w:r>
        <w:r w:rsidRPr="00690259">
          <w:rPr>
            <w:rFonts w:cs="Arial"/>
            <w:webHidden/>
            <w:sz w:val="24"/>
            <w:szCs w:val="24"/>
          </w:rPr>
          <w:instrText xml:space="preserve"> PAGEREF _Toc321921041 \h </w:instrText>
        </w:r>
        <w:r w:rsidRPr="00690259">
          <w:rPr>
            <w:rFonts w:cs="Arial"/>
            <w:webHidden/>
            <w:sz w:val="24"/>
            <w:szCs w:val="24"/>
          </w:rPr>
        </w:r>
        <w:r w:rsidRPr="00690259">
          <w:rPr>
            <w:rFonts w:cs="Arial"/>
            <w:webHidden/>
            <w:sz w:val="24"/>
            <w:szCs w:val="24"/>
          </w:rPr>
          <w:fldChar w:fldCharType="separate"/>
        </w:r>
        <w:r>
          <w:rPr>
            <w:rFonts w:cs="Arial"/>
            <w:webHidden/>
            <w:sz w:val="24"/>
            <w:szCs w:val="24"/>
          </w:rPr>
          <w:t>3</w:t>
        </w:r>
        <w:r w:rsidRPr="00690259">
          <w:rPr>
            <w:rFonts w:cs="Arial"/>
            <w:webHidden/>
            <w:sz w:val="24"/>
            <w:szCs w:val="24"/>
          </w:rPr>
          <w:fldChar w:fldCharType="end"/>
        </w:r>
      </w:hyperlink>
    </w:p>
    <w:p w:rsidR="0038522C" w:rsidRPr="00690259" w:rsidRDefault="0038522C" w:rsidP="0038522C">
      <w:pPr>
        <w:tabs>
          <w:tab w:val="left" w:pos="2655"/>
          <w:tab w:val="right" w:leader="dot" w:pos="9356"/>
        </w:tabs>
        <w:ind w:right="282"/>
        <w:rPr>
          <w:rFonts w:cs="Arial"/>
          <w:color w:val="FF0000"/>
        </w:rPr>
      </w:pPr>
      <w:r w:rsidRPr="00690259">
        <w:rPr>
          <w:rFonts w:cs="Arial"/>
          <w:color w:val="FF0000"/>
        </w:rPr>
        <w:fldChar w:fldCharType="end"/>
      </w:r>
      <w:r w:rsidRPr="00690259">
        <w:rPr>
          <w:rFonts w:cs="Arial"/>
          <w:color w:val="FF0000"/>
        </w:rPr>
        <w:tab/>
      </w:r>
    </w:p>
    <w:p w:rsidR="0038522C" w:rsidRPr="00690259" w:rsidRDefault="0038522C" w:rsidP="0038522C">
      <w:pPr>
        <w:tabs>
          <w:tab w:val="right" w:leader="dot" w:pos="9356"/>
        </w:tabs>
        <w:ind w:right="282"/>
        <w:jc w:val="center"/>
        <w:rPr>
          <w:rFonts w:cs="Arial"/>
          <w:b/>
          <w:color w:val="FF0000"/>
        </w:rPr>
      </w:pPr>
    </w:p>
    <w:p w:rsidR="0038522C" w:rsidRPr="00690259" w:rsidRDefault="0038522C" w:rsidP="0038522C">
      <w:pPr>
        <w:pStyle w:val="1"/>
        <w:rPr>
          <w:sz w:val="24"/>
          <w:szCs w:val="24"/>
        </w:rPr>
      </w:pPr>
      <w:bookmarkStart w:id="0" w:name="_Toc321921011"/>
      <w:r w:rsidRPr="00690259">
        <w:rPr>
          <w:sz w:val="24"/>
          <w:szCs w:val="24"/>
        </w:rPr>
        <w:t>1. Введение</w:t>
      </w:r>
      <w:bookmarkEnd w:id="0"/>
    </w:p>
    <w:p w:rsidR="0038522C" w:rsidRPr="00690259" w:rsidRDefault="0038522C" w:rsidP="0038522C">
      <w:pPr>
        <w:jc w:val="center"/>
        <w:rPr>
          <w:rFonts w:cs="Arial"/>
          <w:b/>
          <w:color w:val="FF0000"/>
        </w:rPr>
      </w:pPr>
    </w:p>
    <w:p w:rsidR="0038522C" w:rsidRPr="00690259" w:rsidRDefault="0038522C" w:rsidP="0038522C">
      <w:pPr>
        <w:rPr>
          <w:rFonts w:cs="Arial"/>
        </w:rPr>
      </w:pPr>
      <w:r w:rsidRPr="00690259">
        <w:rPr>
          <w:rFonts w:cs="Arial"/>
        </w:rPr>
        <w:t>ООО «Институт строительных проектов» (Санкт-Петербург) по заказу Администрации Медовского сельского поселения Богучарского муниципального района Воронежской области на основании муниципального контракта от 15.01.2009 №1, в соответствии с Заданием на подготовку проекта генерального плана Медовского сельского поселения выполнил проект «Генеральный план Медовского сельского поселения Богучарского муниципального района Воронежской области».</w:t>
      </w:r>
    </w:p>
    <w:p w:rsidR="0038522C" w:rsidRPr="00690259" w:rsidRDefault="0038522C" w:rsidP="0038522C">
      <w:pPr>
        <w:rPr>
          <w:rFonts w:cs="Arial"/>
          <w:color w:val="FF0000"/>
          <w:lang w:eastAsia="en-US"/>
        </w:rPr>
      </w:pPr>
    </w:p>
    <w:p w:rsidR="0038522C" w:rsidRPr="00690259" w:rsidRDefault="0038522C" w:rsidP="0038522C">
      <w:pPr>
        <w:pStyle w:val="1"/>
        <w:rPr>
          <w:sz w:val="24"/>
          <w:szCs w:val="24"/>
        </w:rPr>
      </w:pPr>
      <w:bookmarkStart w:id="1" w:name="_Toc321921012"/>
      <w:r w:rsidRPr="00690259">
        <w:rPr>
          <w:sz w:val="24"/>
          <w:szCs w:val="24"/>
        </w:rPr>
        <w:t>2. Общие положения</w:t>
      </w:r>
      <w:bookmarkEnd w:id="1"/>
    </w:p>
    <w:p w:rsidR="0038522C" w:rsidRPr="00690259" w:rsidRDefault="0038522C" w:rsidP="0038522C">
      <w:pPr>
        <w:rPr>
          <w:rFonts w:cs="Arial"/>
          <w:color w:val="FF0000"/>
          <w:lang w:eastAsia="en-US"/>
        </w:rPr>
      </w:pPr>
    </w:p>
    <w:p w:rsidR="0038522C" w:rsidRPr="00690259" w:rsidRDefault="0038522C" w:rsidP="0038522C">
      <w:pPr>
        <w:rPr>
          <w:rFonts w:cs="Arial"/>
        </w:rPr>
      </w:pPr>
      <w:r w:rsidRPr="00690259">
        <w:rPr>
          <w:rFonts w:cs="Arial"/>
        </w:rPr>
        <w:t>Территориальное планирование – вид градостроительной деятельности, установленный Градостроительным Кодексом Российской Федерации, наряду с последующими ее видами – градостроительным зонированием, планировкой территории, архитектурно-строительным проектированием, строительством и реконструкцией объектов капитального строительства.</w:t>
      </w:r>
    </w:p>
    <w:p w:rsidR="0038522C" w:rsidRPr="00690259" w:rsidRDefault="0038522C" w:rsidP="0038522C">
      <w:pPr>
        <w:rPr>
          <w:rFonts w:cs="Arial"/>
        </w:rPr>
      </w:pPr>
      <w:r w:rsidRPr="00690259">
        <w:rPr>
          <w:rFonts w:cs="Arial"/>
        </w:rPr>
        <w:lastRenderedPageBreak/>
        <w:t>Генеральный план поселения относится к документам территориального планирования муниципального образования и утверждается представительным органом местного самоуправления. Утвержденный в установленном законом порядке генеральный план поселения (и внесение изменений в него) являются обязательным для органов государственной власти и органов местного самоуправления, при принятии ими решений в области градостроительной деятельности, осуществляемой на территории поселения и реализации таких решений.</w:t>
      </w:r>
    </w:p>
    <w:p w:rsidR="0038522C" w:rsidRPr="00690259" w:rsidRDefault="0038522C" w:rsidP="0038522C">
      <w:pPr>
        <w:rPr>
          <w:rFonts w:cs="Arial"/>
        </w:rPr>
      </w:pPr>
      <w:r w:rsidRPr="00690259">
        <w:rPr>
          <w:rFonts w:cs="Arial"/>
        </w:rPr>
        <w:t>Не допускается принятие органами государственной власти, органами самоуправления решений о резервировании земель, их изъятии, в том числе путем выкупа для государственных и муниципальных нужд, о переводе земель из одной категории в другую, при отсутствии документов территориального планирования (генерального плана поселения).</w:t>
      </w:r>
    </w:p>
    <w:p w:rsidR="0038522C" w:rsidRPr="00690259" w:rsidRDefault="0038522C" w:rsidP="0038522C">
      <w:pPr>
        <w:rPr>
          <w:rFonts w:cs="Arial"/>
        </w:rPr>
      </w:pPr>
      <w:r w:rsidRPr="00690259">
        <w:rPr>
          <w:rFonts w:cs="Arial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публичные слушания по проектам генеральных планов, (внесению в них изменений), с участием жителей поселений, проводятся в обязательном порядке.</w:t>
      </w:r>
    </w:p>
    <w:p w:rsidR="0038522C" w:rsidRPr="00690259" w:rsidRDefault="0038522C" w:rsidP="0038522C">
      <w:pPr>
        <w:rPr>
          <w:rFonts w:cs="Arial"/>
          <w:color w:val="FF0000"/>
          <w:lang w:eastAsia="en-US"/>
        </w:rPr>
      </w:pPr>
      <w:r w:rsidRPr="00690259">
        <w:rPr>
          <w:rFonts w:cs="Arial"/>
        </w:rPr>
        <w:t>Утвержденный генеральный план поселения (или внесение изменений в него) в части функционального зонирования территории является основой для разработки Правил землепользования и застройки поселения и установления в них территориальных зон, их границ и градостроительных регламентов.</w:t>
      </w:r>
    </w:p>
    <w:p w:rsidR="0038522C" w:rsidRPr="00690259" w:rsidRDefault="0038522C" w:rsidP="0038522C">
      <w:pPr>
        <w:rPr>
          <w:rFonts w:cs="Arial"/>
          <w:color w:val="FF0000"/>
          <w:lang w:eastAsia="en-US"/>
        </w:rPr>
      </w:pPr>
    </w:p>
    <w:p w:rsidR="0038522C" w:rsidRPr="00690259" w:rsidRDefault="0038522C" w:rsidP="0038522C">
      <w:pPr>
        <w:pStyle w:val="1"/>
        <w:rPr>
          <w:sz w:val="24"/>
          <w:szCs w:val="24"/>
        </w:rPr>
      </w:pPr>
      <w:bookmarkStart w:id="2" w:name="_Toc321921013"/>
      <w:r w:rsidRPr="00690259">
        <w:rPr>
          <w:sz w:val="24"/>
          <w:szCs w:val="24"/>
        </w:rPr>
        <w:t>3. Цели и задачи территориального планирования</w:t>
      </w:r>
      <w:bookmarkEnd w:id="2"/>
    </w:p>
    <w:p w:rsidR="0038522C" w:rsidRPr="00690259" w:rsidRDefault="0038522C" w:rsidP="0038522C">
      <w:pPr>
        <w:rPr>
          <w:rFonts w:cs="Arial"/>
          <w:color w:val="FF0000"/>
          <w:lang w:eastAsia="en-US"/>
        </w:rPr>
      </w:pPr>
    </w:p>
    <w:p w:rsidR="0038522C" w:rsidRPr="00690259" w:rsidRDefault="0038522C" w:rsidP="0038522C">
      <w:pPr>
        <w:tabs>
          <w:tab w:val="left" w:pos="993"/>
        </w:tabs>
        <w:rPr>
          <w:rFonts w:cs="Arial"/>
        </w:rPr>
      </w:pPr>
      <w:r w:rsidRPr="00690259">
        <w:rPr>
          <w:rFonts w:cs="Arial"/>
        </w:rPr>
        <w:t xml:space="preserve">Общей целью территориального планирования является определение в  его документах назначения территорий, исходя из совокупности социальных,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обеспечение учета интересов граждан и их объединений, Российской Федерации, субъектов Российской Федерации, муниципальных образований. Генеральный план поселения как документ территориального планирования разрабатывается с целью определения долгосрочной перспективы социально-экономического и градостроительного развития его территории  на 15-20 лет, с выделением </w:t>
      </w:r>
      <w:r w:rsidRPr="00690259">
        <w:rPr>
          <w:rFonts w:cs="Arial"/>
          <w:lang w:val="en-US"/>
        </w:rPr>
        <w:t>I</w:t>
      </w:r>
      <w:r w:rsidRPr="00690259">
        <w:rPr>
          <w:rFonts w:cs="Arial"/>
        </w:rPr>
        <w:t>-ой очереди строительства на 10 лет.</w:t>
      </w:r>
    </w:p>
    <w:p w:rsidR="0038522C" w:rsidRPr="00690259" w:rsidRDefault="0038522C" w:rsidP="0038522C">
      <w:pPr>
        <w:tabs>
          <w:tab w:val="left" w:pos="993"/>
        </w:tabs>
        <w:rPr>
          <w:rFonts w:cs="Arial"/>
        </w:rPr>
      </w:pPr>
      <w:r w:rsidRPr="00690259">
        <w:rPr>
          <w:rFonts w:cs="Arial"/>
        </w:rPr>
        <w:t>Принятые в генеральном плане поселения проектные решения основываются на комплексном анализе:</w:t>
      </w:r>
    </w:p>
    <w:p w:rsidR="0038522C" w:rsidRPr="00690259" w:rsidRDefault="0038522C" w:rsidP="0038522C">
      <w:pPr>
        <w:pStyle w:val="a7"/>
        <w:widowControl w:val="0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690259">
        <w:rPr>
          <w:rFonts w:ascii="Arial" w:hAnsi="Arial" w:cs="Arial"/>
          <w:sz w:val="24"/>
          <w:szCs w:val="24"/>
        </w:rPr>
        <w:t>положения и значения поселения в системе расселения субъекта Российской Федерации и муниципального района, в системе социально-экономических и транспортных связей федерального, регионального и местного уровней;</w:t>
      </w:r>
    </w:p>
    <w:p w:rsidR="0038522C" w:rsidRPr="00690259" w:rsidRDefault="0038522C" w:rsidP="0038522C">
      <w:pPr>
        <w:pStyle w:val="a7"/>
        <w:widowControl w:val="0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690259">
        <w:rPr>
          <w:rFonts w:ascii="Arial" w:hAnsi="Arial" w:cs="Arial"/>
          <w:sz w:val="24"/>
          <w:szCs w:val="24"/>
        </w:rPr>
        <w:t>существующего ресурсного потенциала территории (природного, материального, людского);</w:t>
      </w:r>
    </w:p>
    <w:p w:rsidR="0038522C" w:rsidRPr="00690259" w:rsidRDefault="0038522C" w:rsidP="0038522C">
      <w:pPr>
        <w:pStyle w:val="a7"/>
        <w:widowControl w:val="0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690259">
        <w:rPr>
          <w:rFonts w:ascii="Arial" w:hAnsi="Arial" w:cs="Arial"/>
          <w:sz w:val="24"/>
          <w:szCs w:val="24"/>
        </w:rPr>
        <w:t>современного состояния территории и действующих ограничений на ее использование;</w:t>
      </w:r>
    </w:p>
    <w:p w:rsidR="0038522C" w:rsidRPr="00690259" w:rsidRDefault="0038522C" w:rsidP="0038522C">
      <w:pPr>
        <w:pStyle w:val="a7"/>
        <w:widowControl w:val="0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690259">
        <w:rPr>
          <w:rFonts w:ascii="Arial" w:hAnsi="Arial" w:cs="Arial"/>
          <w:sz w:val="24"/>
          <w:szCs w:val="24"/>
        </w:rPr>
        <w:t>факторов риска возникновения чрезвычайных ситуаций природного и техногенного характера;</w:t>
      </w:r>
    </w:p>
    <w:p w:rsidR="0038522C" w:rsidRPr="00690259" w:rsidRDefault="0038522C" w:rsidP="0038522C">
      <w:pPr>
        <w:pStyle w:val="a7"/>
        <w:widowControl w:val="0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690259">
        <w:rPr>
          <w:rFonts w:ascii="Arial" w:hAnsi="Arial" w:cs="Arial"/>
          <w:sz w:val="24"/>
          <w:szCs w:val="24"/>
        </w:rPr>
        <w:t>имеющихся программ социально-экономического развития поселения, муниципального района субъекта Российской Федерации;</w:t>
      </w:r>
    </w:p>
    <w:p w:rsidR="0038522C" w:rsidRPr="00690259" w:rsidRDefault="0038522C" w:rsidP="0038522C">
      <w:pPr>
        <w:pStyle w:val="a7"/>
        <w:widowControl w:val="0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690259">
        <w:rPr>
          <w:rFonts w:ascii="Arial" w:hAnsi="Arial" w:cs="Arial"/>
          <w:sz w:val="24"/>
          <w:szCs w:val="24"/>
        </w:rPr>
        <w:t>реализации решений предшествующего генерального плана и документов территориального планирования муниципального района.</w:t>
      </w:r>
    </w:p>
    <w:p w:rsidR="0038522C" w:rsidRPr="00690259" w:rsidRDefault="0038522C" w:rsidP="0038522C">
      <w:pPr>
        <w:pStyle w:val="a7"/>
        <w:tabs>
          <w:tab w:val="left" w:pos="993"/>
        </w:tabs>
        <w:ind w:left="0"/>
        <w:rPr>
          <w:rFonts w:ascii="Arial" w:hAnsi="Arial" w:cs="Arial"/>
          <w:sz w:val="24"/>
          <w:szCs w:val="24"/>
        </w:rPr>
      </w:pPr>
      <w:r w:rsidRPr="00690259">
        <w:rPr>
          <w:rFonts w:ascii="Arial" w:hAnsi="Arial" w:cs="Arial"/>
          <w:sz w:val="24"/>
          <w:szCs w:val="24"/>
        </w:rPr>
        <w:lastRenderedPageBreak/>
        <w:t>В Генеральном плане поселения определяются принципиальные направления его экономического развития, прогнозируемая численность населения, объемы жилищного, общественно-делового, транспортного, инженерного и рекреационного строительства, а также площади территорий, необходимых для размещения указанных видов строительства.</w:t>
      </w:r>
    </w:p>
    <w:p w:rsidR="0038522C" w:rsidRPr="00690259" w:rsidRDefault="0038522C" w:rsidP="0038522C">
      <w:pPr>
        <w:pStyle w:val="a7"/>
        <w:tabs>
          <w:tab w:val="left" w:pos="993"/>
        </w:tabs>
        <w:ind w:left="0"/>
        <w:rPr>
          <w:rFonts w:ascii="Arial" w:hAnsi="Arial" w:cs="Arial"/>
          <w:sz w:val="24"/>
          <w:szCs w:val="24"/>
        </w:rPr>
      </w:pPr>
      <w:r w:rsidRPr="00690259">
        <w:rPr>
          <w:rFonts w:ascii="Arial" w:hAnsi="Arial" w:cs="Arial"/>
          <w:sz w:val="24"/>
          <w:szCs w:val="24"/>
        </w:rPr>
        <w:t>С учетом конкретных природных и градостроительных условий территорий формируются:</w:t>
      </w:r>
    </w:p>
    <w:p w:rsidR="0038522C" w:rsidRPr="00690259" w:rsidRDefault="0038522C" w:rsidP="0038522C">
      <w:pPr>
        <w:pStyle w:val="a7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690259">
        <w:rPr>
          <w:rFonts w:ascii="Arial" w:hAnsi="Arial" w:cs="Arial"/>
          <w:sz w:val="24"/>
          <w:szCs w:val="24"/>
        </w:rPr>
        <w:t>направления и характер территориально развития поселения (территориально- пространственная модель) с установлением зон размещения объектов капитального строительства;</w:t>
      </w:r>
    </w:p>
    <w:p w:rsidR="0038522C" w:rsidRPr="00690259" w:rsidRDefault="0038522C" w:rsidP="0038522C">
      <w:pPr>
        <w:pStyle w:val="a7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690259">
        <w:rPr>
          <w:rFonts w:ascii="Arial" w:hAnsi="Arial" w:cs="Arial"/>
          <w:sz w:val="24"/>
          <w:szCs w:val="24"/>
        </w:rPr>
        <w:t>проектное функциональное зонирование территории поселения с определением назначения и границ функциональных зон;</w:t>
      </w:r>
    </w:p>
    <w:p w:rsidR="0038522C" w:rsidRPr="00690259" w:rsidRDefault="0038522C" w:rsidP="0038522C">
      <w:pPr>
        <w:pStyle w:val="a7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690259">
        <w:rPr>
          <w:rFonts w:ascii="Arial" w:hAnsi="Arial" w:cs="Arial"/>
          <w:sz w:val="24"/>
          <w:szCs w:val="24"/>
        </w:rPr>
        <w:t>проектная транспортная структура территории;</w:t>
      </w:r>
    </w:p>
    <w:p w:rsidR="0038522C" w:rsidRPr="00690259" w:rsidRDefault="0038522C" w:rsidP="0038522C">
      <w:pPr>
        <w:pStyle w:val="a7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690259">
        <w:rPr>
          <w:rFonts w:ascii="Arial" w:hAnsi="Arial" w:cs="Arial"/>
          <w:sz w:val="24"/>
          <w:szCs w:val="24"/>
        </w:rPr>
        <w:t>проектная архитектурно-планировочная структура территории;</w:t>
      </w:r>
    </w:p>
    <w:p w:rsidR="0038522C" w:rsidRPr="00690259" w:rsidRDefault="0038522C" w:rsidP="0038522C">
      <w:pPr>
        <w:pStyle w:val="a7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690259">
        <w:rPr>
          <w:rFonts w:ascii="Arial" w:hAnsi="Arial" w:cs="Arial"/>
          <w:sz w:val="24"/>
          <w:szCs w:val="24"/>
        </w:rPr>
        <w:t>проектная инженерная инфраструктура территории с определением границ зон объектов водоснабжения, водоотведения, электро-, тепло-, газоснабжения, связи;</w:t>
      </w:r>
    </w:p>
    <w:p w:rsidR="0038522C" w:rsidRPr="00690259" w:rsidRDefault="0038522C" w:rsidP="0038522C">
      <w:pPr>
        <w:pStyle w:val="a7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690259">
        <w:rPr>
          <w:rFonts w:ascii="Arial" w:hAnsi="Arial" w:cs="Arial"/>
          <w:sz w:val="24"/>
          <w:szCs w:val="24"/>
        </w:rPr>
        <w:t>мероприятия по предупреждению чрезвычайных ситуаций природного и техногенного характера;</w:t>
      </w:r>
    </w:p>
    <w:p w:rsidR="0038522C" w:rsidRPr="00690259" w:rsidRDefault="0038522C" w:rsidP="0038522C">
      <w:pPr>
        <w:pStyle w:val="a7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690259">
        <w:rPr>
          <w:rFonts w:ascii="Arial" w:hAnsi="Arial" w:cs="Arial"/>
          <w:sz w:val="24"/>
          <w:szCs w:val="24"/>
        </w:rPr>
        <w:t>мероприятия по охране и оздоровлению окружающей среды;</w:t>
      </w:r>
    </w:p>
    <w:p w:rsidR="0038522C" w:rsidRPr="00690259" w:rsidRDefault="0038522C" w:rsidP="0038522C">
      <w:pPr>
        <w:pStyle w:val="a7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690259">
        <w:rPr>
          <w:rFonts w:ascii="Arial" w:hAnsi="Arial" w:cs="Arial"/>
          <w:sz w:val="24"/>
          <w:szCs w:val="24"/>
        </w:rPr>
        <w:t>предложения по изменению городской черты.</w:t>
      </w:r>
    </w:p>
    <w:p w:rsidR="0038522C" w:rsidRPr="00690259" w:rsidRDefault="0038522C" w:rsidP="0038522C">
      <w:pPr>
        <w:rPr>
          <w:rFonts w:cs="Arial"/>
          <w:color w:val="FF0000"/>
          <w:lang w:eastAsia="en-US"/>
        </w:rPr>
      </w:pPr>
      <w:r w:rsidRPr="00690259">
        <w:rPr>
          <w:rFonts w:cs="Arial"/>
        </w:rPr>
        <w:t>С целью резервирования территорий для государственных и муниципальных нужд при осуществлении последующих видов градостроительной деятельности в генеральном плане поселения, определяются границы территорий общего пользования (улиц, дорог, проездов, площадей,  скверов, бульваров).</w:t>
      </w:r>
    </w:p>
    <w:p w:rsidR="0038522C" w:rsidRPr="00690259" w:rsidRDefault="0038522C" w:rsidP="0038522C">
      <w:pPr>
        <w:rPr>
          <w:rFonts w:cs="Arial"/>
          <w:color w:val="FF0000"/>
          <w:lang w:eastAsia="en-US"/>
        </w:rPr>
      </w:pPr>
    </w:p>
    <w:p w:rsidR="0038522C" w:rsidRPr="00690259" w:rsidRDefault="0038522C" w:rsidP="0038522C">
      <w:pPr>
        <w:pStyle w:val="1"/>
        <w:rPr>
          <w:sz w:val="24"/>
          <w:szCs w:val="24"/>
        </w:rPr>
      </w:pPr>
      <w:bookmarkStart w:id="3" w:name="_Toc321921014"/>
      <w:r w:rsidRPr="00690259">
        <w:rPr>
          <w:sz w:val="24"/>
          <w:szCs w:val="24"/>
        </w:rPr>
        <w:t>4. Перечень мероприятий по территориальному планированию</w:t>
      </w:r>
      <w:bookmarkEnd w:id="3"/>
    </w:p>
    <w:p w:rsidR="0038522C" w:rsidRPr="00690259" w:rsidRDefault="0038522C" w:rsidP="0038522C">
      <w:pPr>
        <w:rPr>
          <w:rFonts w:cs="Arial"/>
          <w:color w:val="FF0000"/>
          <w:lang w:eastAsia="en-US"/>
        </w:rPr>
      </w:pPr>
    </w:p>
    <w:p w:rsidR="0038522C" w:rsidRPr="00690259" w:rsidRDefault="0038522C" w:rsidP="0038522C">
      <w:pPr>
        <w:rPr>
          <w:rFonts w:cs="Arial"/>
        </w:rPr>
      </w:pPr>
      <w:r w:rsidRPr="00690259">
        <w:rPr>
          <w:rFonts w:cs="Arial"/>
        </w:rPr>
        <w:t>Мероприятия по территориальному планированию предусмотрены настоящим генеральным планом с учетом сложившейся социально-экономической ситуации и основных направлений развития хозяйственной деятельности – устойчивого развития существующих предприятий сельского хозяйства, ориентированных, в основном, на растениеводство, а также восстановление  производственных мощностей в животноводстве.</w:t>
      </w:r>
    </w:p>
    <w:p w:rsidR="0038522C" w:rsidRPr="00690259" w:rsidRDefault="0038522C" w:rsidP="0038522C">
      <w:pPr>
        <w:pStyle w:val="af1"/>
        <w:tabs>
          <w:tab w:val="left" w:pos="993"/>
        </w:tabs>
        <w:spacing w:after="0"/>
        <w:rPr>
          <w:rFonts w:cs="Arial"/>
          <w:bCs/>
          <w:iCs/>
          <w:sz w:val="24"/>
          <w:szCs w:val="24"/>
        </w:rPr>
      </w:pPr>
      <w:r w:rsidRPr="00690259">
        <w:rPr>
          <w:rFonts w:cs="Arial"/>
          <w:bCs/>
          <w:iCs/>
          <w:sz w:val="24"/>
          <w:szCs w:val="24"/>
        </w:rPr>
        <w:t xml:space="preserve">С целью обеспечения комплексного развития территории и строительства жилых, общественных и производственных объектов намечается ряд мероприятий, выполняемых по периодам реализации генерального плана: </w:t>
      </w:r>
    </w:p>
    <w:p w:rsidR="0038522C" w:rsidRPr="00690259" w:rsidRDefault="0038522C" w:rsidP="0038522C">
      <w:pPr>
        <w:pStyle w:val="af1"/>
        <w:spacing w:after="0"/>
        <w:rPr>
          <w:rFonts w:cs="Arial"/>
          <w:sz w:val="24"/>
          <w:szCs w:val="24"/>
        </w:rPr>
      </w:pPr>
      <w:r w:rsidRPr="00690259">
        <w:rPr>
          <w:rFonts w:cs="Arial"/>
          <w:sz w:val="24"/>
          <w:szCs w:val="24"/>
        </w:rPr>
        <w:t xml:space="preserve">период 2009-2015 гг. – </w:t>
      </w:r>
      <w:r w:rsidRPr="00690259">
        <w:rPr>
          <w:rFonts w:cs="Arial"/>
          <w:sz w:val="24"/>
          <w:szCs w:val="24"/>
          <w:lang w:val="en-US"/>
        </w:rPr>
        <w:t>I</w:t>
      </w:r>
      <w:r w:rsidRPr="00690259">
        <w:rPr>
          <w:rFonts w:cs="Arial"/>
          <w:sz w:val="24"/>
          <w:szCs w:val="24"/>
        </w:rPr>
        <w:t xml:space="preserve"> очередь строительства;</w:t>
      </w:r>
    </w:p>
    <w:p w:rsidR="0038522C" w:rsidRPr="00690259" w:rsidRDefault="0038522C" w:rsidP="0038522C">
      <w:pPr>
        <w:rPr>
          <w:rFonts w:cs="Arial"/>
          <w:color w:val="FF0000"/>
          <w:lang w:eastAsia="en-US"/>
        </w:rPr>
      </w:pPr>
      <w:r w:rsidRPr="00690259">
        <w:rPr>
          <w:rFonts w:cs="Arial"/>
        </w:rPr>
        <w:t>период 2016-2030 гг. – расчетный срок.</w:t>
      </w:r>
    </w:p>
    <w:p w:rsidR="0038522C" w:rsidRPr="00690259" w:rsidRDefault="0038522C" w:rsidP="0038522C">
      <w:pPr>
        <w:rPr>
          <w:rFonts w:cs="Arial"/>
          <w:color w:val="FF0000"/>
          <w:lang w:eastAsia="en-US"/>
        </w:rPr>
      </w:pPr>
    </w:p>
    <w:p w:rsidR="0038522C" w:rsidRPr="00690259" w:rsidRDefault="0038522C" w:rsidP="0038522C">
      <w:pPr>
        <w:pStyle w:val="1"/>
        <w:rPr>
          <w:sz w:val="24"/>
          <w:szCs w:val="24"/>
        </w:rPr>
      </w:pPr>
      <w:bookmarkStart w:id="4" w:name="_Toc321921015"/>
      <w:r w:rsidRPr="00690259">
        <w:rPr>
          <w:sz w:val="24"/>
          <w:szCs w:val="24"/>
        </w:rPr>
        <w:t>4.1. Экономическая база</w:t>
      </w:r>
      <w:bookmarkEnd w:id="4"/>
    </w:p>
    <w:p w:rsidR="0038522C" w:rsidRPr="00690259" w:rsidRDefault="0038522C" w:rsidP="0038522C">
      <w:pPr>
        <w:rPr>
          <w:rFonts w:cs="Arial"/>
          <w:color w:val="FF0000"/>
          <w:lang w:eastAsia="en-US"/>
        </w:rPr>
      </w:pPr>
    </w:p>
    <w:p w:rsidR="0038522C" w:rsidRPr="00690259" w:rsidRDefault="0038522C" w:rsidP="0038522C">
      <w:pPr>
        <w:rPr>
          <w:rFonts w:cs="Arial"/>
        </w:rPr>
      </w:pPr>
      <w:r w:rsidRPr="00690259">
        <w:rPr>
          <w:rFonts w:cs="Arial"/>
        </w:rPr>
        <w:t>Настоящим генеральным планом принят оптимистический вариант гипотезы социально-экономического развития Медовского сельского поселения, ориентированный на проведения в достаточно короткие сроки комплексного обновления экономического потенциала с целью создания благоприятных условий для устойчивого развития территории и жизнедеятельности населения.</w:t>
      </w:r>
    </w:p>
    <w:p w:rsidR="0038522C" w:rsidRPr="00690259" w:rsidRDefault="0038522C" w:rsidP="0038522C">
      <w:pPr>
        <w:rPr>
          <w:rFonts w:cs="Arial"/>
        </w:rPr>
      </w:pPr>
      <w:r w:rsidRPr="00690259">
        <w:rPr>
          <w:rFonts w:cs="Arial"/>
        </w:rPr>
        <w:t xml:space="preserve">Приоритетными отраслями экономики поселения в прогнозируемый настоящим генеральным планом период (2009-2030 гг.) будут сельское хозяйство </w:t>
      </w:r>
      <w:r w:rsidRPr="00690259">
        <w:rPr>
          <w:rFonts w:cs="Arial"/>
        </w:rPr>
        <w:lastRenderedPageBreak/>
        <w:t>и производства, связанные с ним, а также жилищное строительство, малое предпринимательство, социальная и  природоохранная инфраструктура.</w:t>
      </w:r>
    </w:p>
    <w:p w:rsidR="0038522C" w:rsidRPr="00690259" w:rsidRDefault="0038522C" w:rsidP="0038522C">
      <w:pPr>
        <w:rPr>
          <w:rFonts w:cs="Arial"/>
        </w:rPr>
      </w:pPr>
      <w:r w:rsidRPr="00690259">
        <w:rPr>
          <w:rFonts w:cs="Arial"/>
        </w:rPr>
        <w:t>Для экономического развития настоящим проектом предлагается:</w:t>
      </w:r>
    </w:p>
    <w:p w:rsidR="0038522C" w:rsidRPr="00690259" w:rsidRDefault="0038522C" w:rsidP="0038522C">
      <w:pPr>
        <w:numPr>
          <w:ilvl w:val="0"/>
          <w:numId w:val="9"/>
        </w:numPr>
        <w:tabs>
          <w:tab w:val="left" w:pos="993"/>
        </w:tabs>
        <w:spacing w:line="264" w:lineRule="auto"/>
        <w:ind w:left="993" w:hanging="284"/>
        <w:rPr>
          <w:rFonts w:cs="Arial"/>
        </w:rPr>
      </w:pPr>
      <w:r w:rsidRPr="00690259">
        <w:rPr>
          <w:rFonts w:cs="Arial"/>
        </w:rPr>
        <w:t>обновление и модернизация существующей базы растениеводческого комплекса (ремонтные мастерские, склады ГСМ);</w:t>
      </w:r>
    </w:p>
    <w:p w:rsidR="0038522C" w:rsidRPr="00690259" w:rsidRDefault="0038522C" w:rsidP="0038522C">
      <w:pPr>
        <w:numPr>
          <w:ilvl w:val="0"/>
          <w:numId w:val="9"/>
        </w:numPr>
        <w:tabs>
          <w:tab w:val="left" w:pos="993"/>
        </w:tabs>
        <w:spacing w:line="264" w:lineRule="auto"/>
        <w:ind w:left="993" w:hanging="284"/>
        <w:rPr>
          <w:rFonts w:cs="Arial"/>
        </w:rPr>
      </w:pPr>
      <w:r w:rsidRPr="00690259">
        <w:rPr>
          <w:rFonts w:cs="Arial"/>
        </w:rPr>
        <w:t>реконструкция свинофермы на 300 голов (п. Дубрава);</w:t>
      </w:r>
    </w:p>
    <w:p w:rsidR="0038522C" w:rsidRPr="00690259" w:rsidRDefault="0038522C" w:rsidP="0038522C">
      <w:pPr>
        <w:numPr>
          <w:ilvl w:val="0"/>
          <w:numId w:val="9"/>
        </w:numPr>
        <w:tabs>
          <w:tab w:val="left" w:pos="993"/>
        </w:tabs>
        <w:spacing w:line="264" w:lineRule="auto"/>
        <w:ind w:left="993" w:hanging="284"/>
        <w:rPr>
          <w:rFonts w:cs="Arial"/>
        </w:rPr>
      </w:pPr>
      <w:r w:rsidRPr="00690259">
        <w:rPr>
          <w:rFonts w:cs="Arial"/>
        </w:rPr>
        <w:t>строительство двух свиноферм (п. Дубрава, п. Южный);</w:t>
      </w:r>
    </w:p>
    <w:p w:rsidR="0038522C" w:rsidRPr="00690259" w:rsidRDefault="0038522C" w:rsidP="0038522C">
      <w:pPr>
        <w:numPr>
          <w:ilvl w:val="0"/>
          <w:numId w:val="9"/>
        </w:numPr>
        <w:tabs>
          <w:tab w:val="left" w:pos="993"/>
        </w:tabs>
        <w:spacing w:line="264" w:lineRule="auto"/>
        <w:ind w:left="993" w:hanging="284"/>
        <w:rPr>
          <w:rFonts w:cs="Arial"/>
        </w:rPr>
      </w:pPr>
      <w:r w:rsidRPr="00690259">
        <w:rPr>
          <w:rFonts w:cs="Arial"/>
        </w:rPr>
        <w:t>реконструкция овцеводческой фермы на 80 голов (с. Медово);</w:t>
      </w:r>
    </w:p>
    <w:p w:rsidR="0038522C" w:rsidRPr="00690259" w:rsidRDefault="0038522C" w:rsidP="0038522C">
      <w:pPr>
        <w:numPr>
          <w:ilvl w:val="0"/>
          <w:numId w:val="9"/>
        </w:numPr>
        <w:tabs>
          <w:tab w:val="left" w:pos="993"/>
        </w:tabs>
        <w:spacing w:line="264" w:lineRule="auto"/>
        <w:ind w:left="993" w:hanging="284"/>
        <w:rPr>
          <w:rFonts w:cs="Arial"/>
        </w:rPr>
      </w:pPr>
      <w:r w:rsidRPr="00690259">
        <w:rPr>
          <w:rFonts w:cs="Arial"/>
        </w:rPr>
        <w:t>строительство овцеферм (х. Малеванный, с. Медово, п. Южный);</w:t>
      </w:r>
    </w:p>
    <w:p w:rsidR="0038522C" w:rsidRPr="00690259" w:rsidRDefault="0038522C" w:rsidP="0038522C">
      <w:pPr>
        <w:numPr>
          <w:ilvl w:val="0"/>
          <w:numId w:val="9"/>
        </w:numPr>
        <w:tabs>
          <w:tab w:val="left" w:pos="993"/>
        </w:tabs>
        <w:spacing w:line="264" w:lineRule="auto"/>
        <w:ind w:left="993" w:hanging="284"/>
        <w:rPr>
          <w:rFonts w:cs="Arial"/>
        </w:rPr>
      </w:pPr>
      <w:r w:rsidRPr="00690259">
        <w:rPr>
          <w:rFonts w:cs="Arial"/>
        </w:rPr>
        <w:t>реконструкция молочной фермы на 50 голов (с. Каразеево);</w:t>
      </w:r>
    </w:p>
    <w:p w:rsidR="0038522C" w:rsidRPr="00690259" w:rsidRDefault="0038522C" w:rsidP="0038522C">
      <w:pPr>
        <w:numPr>
          <w:ilvl w:val="0"/>
          <w:numId w:val="9"/>
        </w:numPr>
        <w:tabs>
          <w:tab w:val="left" w:pos="993"/>
        </w:tabs>
        <w:spacing w:line="264" w:lineRule="auto"/>
        <w:ind w:left="993" w:hanging="284"/>
        <w:rPr>
          <w:rFonts w:cs="Arial"/>
        </w:rPr>
      </w:pPr>
      <w:r w:rsidRPr="00690259">
        <w:rPr>
          <w:rFonts w:cs="Arial"/>
        </w:rPr>
        <w:t>строительство трех молочных ферм (п. Дубрава, х. Малеванный, с. Казазеево);</w:t>
      </w:r>
    </w:p>
    <w:p w:rsidR="0038522C" w:rsidRPr="00690259" w:rsidRDefault="0038522C" w:rsidP="0038522C">
      <w:pPr>
        <w:numPr>
          <w:ilvl w:val="0"/>
          <w:numId w:val="9"/>
        </w:numPr>
        <w:tabs>
          <w:tab w:val="left" w:pos="993"/>
        </w:tabs>
        <w:spacing w:line="264" w:lineRule="auto"/>
        <w:ind w:left="993" w:hanging="284"/>
        <w:rPr>
          <w:rFonts w:cs="Arial"/>
        </w:rPr>
      </w:pPr>
      <w:r w:rsidRPr="00690259">
        <w:rPr>
          <w:rFonts w:cs="Arial"/>
        </w:rPr>
        <w:t>строительство четырех ферм крупного рогатого скота (п. Дубрава, х. Малеванный, п. Южный, с. Каразеево)</w:t>
      </w:r>
    </w:p>
    <w:p w:rsidR="0038522C" w:rsidRPr="00690259" w:rsidRDefault="0038522C" w:rsidP="0038522C">
      <w:pPr>
        <w:numPr>
          <w:ilvl w:val="0"/>
          <w:numId w:val="9"/>
        </w:numPr>
        <w:tabs>
          <w:tab w:val="left" w:pos="993"/>
        </w:tabs>
        <w:spacing w:line="264" w:lineRule="auto"/>
        <w:ind w:left="993" w:hanging="284"/>
        <w:rPr>
          <w:rFonts w:cs="Arial"/>
        </w:rPr>
      </w:pPr>
      <w:r w:rsidRPr="00690259">
        <w:rPr>
          <w:rFonts w:cs="Arial"/>
        </w:rPr>
        <w:t>организация заготовительно-складских баз и мини-предприятий для первичной переработки сельскохозяйственной продукции;</w:t>
      </w:r>
    </w:p>
    <w:p w:rsidR="0038522C" w:rsidRPr="00690259" w:rsidRDefault="0038522C" w:rsidP="0038522C">
      <w:pPr>
        <w:numPr>
          <w:ilvl w:val="0"/>
          <w:numId w:val="9"/>
        </w:numPr>
        <w:tabs>
          <w:tab w:val="left" w:pos="993"/>
        </w:tabs>
        <w:spacing w:line="264" w:lineRule="auto"/>
        <w:ind w:left="993" w:hanging="284"/>
        <w:rPr>
          <w:rFonts w:cs="Arial"/>
        </w:rPr>
      </w:pPr>
      <w:r w:rsidRPr="00690259">
        <w:rPr>
          <w:rFonts w:cs="Arial"/>
        </w:rPr>
        <w:t>строительство объектов транспортной инфраструктуры (ДРСУ и базы коммунально-бытового хозяйства);</w:t>
      </w:r>
    </w:p>
    <w:p w:rsidR="0038522C" w:rsidRPr="00690259" w:rsidRDefault="0038522C" w:rsidP="0038522C">
      <w:pPr>
        <w:numPr>
          <w:ilvl w:val="0"/>
          <w:numId w:val="9"/>
        </w:numPr>
        <w:tabs>
          <w:tab w:val="left" w:pos="993"/>
        </w:tabs>
        <w:spacing w:line="264" w:lineRule="auto"/>
        <w:ind w:left="993" w:hanging="284"/>
        <w:rPr>
          <w:rFonts w:cs="Arial"/>
        </w:rPr>
      </w:pPr>
      <w:r w:rsidRPr="00690259">
        <w:rPr>
          <w:rFonts w:cs="Arial"/>
        </w:rPr>
        <w:t>организация придорожного автосервисного центра для транзитных пассажиров двух автодорог регионального значения.</w:t>
      </w:r>
    </w:p>
    <w:p w:rsidR="0038522C" w:rsidRPr="00690259" w:rsidRDefault="0038522C" w:rsidP="0038522C">
      <w:pPr>
        <w:rPr>
          <w:rFonts w:cs="Arial"/>
          <w:color w:val="FF0000"/>
          <w:lang w:eastAsia="en-US"/>
        </w:rPr>
      </w:pPr>
    </w:p>
    <w:p w:rsidR="0038522C" w:rsidRPr="00690259" w:rsidRDefault="0038522C" w:rsidP="0038522C">
      <w:pPr>
        <w:pStyle w:val="1"/>
        <w:rPr>
          <w:sz w:val="24"/>
          <w:szCs w:val="24"/>
        </w:rPr>
      </w:pPr>
      <w:bookmarkStart w:id="5" w:name="_Toc321921016"/>
      <w:r w:rsidRPr="00690259">
        <w:rPr>
          <w:sz w:val="24"/>
          <w:szCs w:val="24"/>
        </w:rPr>
        <w:t>4.2. Население</w:t>
      </w:r>
      <w:bookmarkEnd w:id="5"/>
    </w:p>
    <w:p w:rsidR="0038522C" w:rsidRPr="00690259" w:rsidRDefault="0038522C" w:rsidP="0038522C">
      <w:pPr>
        <w:rPr>
          <w:rFonts w:cs="Arial"/>
          <w:color w:val="FF0000"/>
          <w:lang w:eastAsia="en-US"/>
        </w:rPr>
      </w:pPr>
    </w:p>
    <w:p w:rsidR="0038522C" w:rsidRPr="00690259" w:rsidRDefault="0038522C" w:rsidP="0038522C">
      <w:pPr>
        <w:rPr>
          <w:rFonts w:cs="Arial"/>
        </w:rPr>
      </w:pPr>
      <w:r w:rsidRPr="00690259">
        <w:rPr>
          <w:rFonts w:cs="Arial"/>
        </w:rPr>
        <w:t>Расчетная численность населения Медовского сельского поселения составит:</w:t>
      </w:r>
    </w:p>
    <w:tbl>
      <w:tblPr>
        <w:tblW w:w="8647" w:type="dxa"/>
        <w:tblInd w:w="675" w:type="dxa"/>
        <w:tblLook w:val="04A0" w:firstRow="1" w:lastRow="0" w:firstColumn="1" w:lastColumn="0" w:noHBand="0" w:noVBand="1"/>
      </w:tblPr>
      <w:tblGrid>
        <w:gridCol w:w="4678"/>
        <w:gridCol w:w="3969"/>
      </w:tblGrid>
      <w:tr w:rsidR="0038522C" w:rsidRPr="00690259" w:rsidTr="00703AAD">
        <w:trPr>
          <w:trHeight w:val="184"/>
        </w:trPr>
        <w:tc>
          <w:tcPr>
            <w:tcW w:w="4678" w:type="dxa"/>
          </w:tcPr>
          <w:p w:rsidR="0038522C" w:rsidRPr="00690259" w:rsidRDefault="0038522C" w:rsidP="0038522C">
            <w:pPr>
              <w:pStyle w:val="a7"/>
              <w:widowControl w:val="0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64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690259">
              <w:rPr>
                <w:rFonts w:ascii="Arial" w:hAnsi="Arial" w:cs="Arial"/>
                <w:sz w:val="24"/>
                <w:szCs w:val="24"/>
              </w:rPr>
              <w:t xml:space="preserve">На </w:t>
            </w:r>
            <w:r w:rsidRPr="00690259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690259">
              <w:rPr>
                <w:rFonts w:ascii="Arial" w:hAnsi="Arial" w:cs="Arial"/>
                <w:sz w:val="24"/>
                <w:szCs w:val="24"/>
              </w:rPr>
              <w:t xml:space="preserve"> очередь строительства (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90259">
                <w:rPr>
                  <w:rFonts w:ascii="Arial" w:hAnsi="Arial" w:cs="Arial"/>
                  <w:sz w:val="24"/>
                  <w:szCs w:val="24"/>
                </w:rPr>
                <w:t>2015 г</w:t>
              </w:r>
            </w:smartTag>
            <w:r w:rsidRPr="00690259">
              <w:rPr>
                <w:rFonts w:ascii="Arial" w:hAnsi="Arial" w:cs="Arial"/>
                <w:sz w:val="24"/>
                <w:szCs w:val="24"/>
              </w:rPr>
              <w:t>.)</w:t>
            </w:r>
          </w:p>
        </w:tc>
        <w:tc>
          <w:tcPr>
            <w:tcW w:w="3969" w:type="dxa"/>
          </w:tcPr>
          <w:p w:rsidR="0038522C" w:rsidRPr="00690259" w:rsidRDefault="0038522C" w:rsidP="0038522C">
            <w:pPr>
              <w:pStyle w:val="a7"/>
              <w:widowControl w:val="0"/>
              <w:numPr>
                <w:ilvl w:val="0"/>
                <w:numId w:val="6"/>
              </w:numPr>
              <w:tabs>
                <w:tab w:val="left" w:pos="163"/>
              </w:tabs>
              <w:autoSpaceDE w:val="0"/>
              <w:autoSpaceDN w:val="0"/>
              <w:adjustRightInd w:val="0"/>
              <w:spacing w:after="0" w:line="264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690259">
              <w:rPr>
                <w:rFonts w:ascii="Arial" w:hAnsi="Arial" w:cs="Arial"/>
                <w:sz w:val="24"/>
                <w:szCs w:val="24"/>
              </w:rPr>
              <w:t xml:space="preserve"> 1,35 тыс. чел.</w:t>
            </w:r>
          </w:p>
        </w:tc>
      </w:tr>
      <w:tr w:rsidR="0038522C" w:rsidRPr="00690259" w:rsidTr="00703AAD">
        <w:trPr>
          <w:trHeight w:val="184"/>
        </w:trPr>
        <w:tc>
          <w:tcPr>
            <w:tcW w:w="4678" w:type="dxa"/>
          </w:tcPr>
          <w:p w:rsidR="0038522C" w:rsidRPr="00690259" w:rsidRDefault="0038522C" w:rsidP="0038522C">
            <w:pPr>
              <w:pStyle w:val="a7"/>
              <w:widowControl w:val="0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64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690259">
              <w:rPr>
                <w:rFonts w:ascii="Arial" w:hAnsi="Arial" w:cs="Arial"/>
                <w:sz w:val="24"/>
                <w:szCs w:val="24"/>
              </w:rPr>
              <w:t>На расчетный срок (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690259">
                <w:rPr>
                  <w:rFonts w:ascii="Arial" w:hAnsi="Arial" w:cs="Arial"/>
                  <w:sz w:val="24"/>
                  <w:szCs w:val="24"/>
                  <w:lang w:val="en-US"/>
                </w:rPr>
                <w:t>2030</w:t>
              </w:r>
              <w:r w:rsidRPr="00690259">
                <w:rPr>
                  <w:rFonts w:ascii="Arial" w:hAnsi="Arial" w:cs="Arial"/>
                  <w:sz w:val="24"/>
                  <w:szCs w:val="24"/>
                </w:rPr>
                <w:t xml:space="preserve"> г</w:t>
              </w:r>
            </w:smartTag>
            <w:r w:rsidRPr="00690259">
              <w:rPr>
                <w:rFonts w:ascii="Arial" w:hAnsi="Arial" w:cs="Arial"/>
                <w:sz w:val="24"/>
                <w:szCs w:val="24"/>
              </w:rPr>
              <w:t>.)</w:t>
            </w:r>
          </w:p>
        </w:tc>
        <w:tc>
          <w:tcPr>
            <w:tcW w:w="3969" w:type="dxa"/>
          </w:tcPr>
          <w:p w:rsidR="0038522C" w:rsidRPr="00690259" w:rsidRDefault="0038522C" w:rsidP="0038522C">
            <w:pPr>
              <w:pStyle w:val="a7"/>
              <w:widowControl w:val="0"/>
              <w:numPr>
                <w:ilvl w:val="0"/>
                <w:numId w:val="6"/>
              </w:numPr>
              <w:tabs>
                <w:tab w:val="left" w:pos="163"/>
              </w:tabs>
              <w:autoSpaceDE w:val="0"/>
              <w:autoSpaceDN w:val="0"/>
              <w:adjustRightInd w:val="0"/>
              <w:spacing w:after="0" w:line="264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690259">
              <w:rPr>
                <w:rFonts w:ascii="Arial" w:hAnsi="Arial" w:cs="Arial"/>
                <w:sz w:val="24"/>
                <w:szCs w:val="24"/>
              </w:rPr>
              <w:t xml:space="preserve"> 1,4 тыс. чел.</w:t>
            </w:r>
          </w:p>
        </w:tc>
      </w:tr>
    </w:tbl>
    <w:p w:rsidR="0038522C" w:rsidRPr="00690259" w:rsidRDefault="0038522C" w:rsidP="0038522C">
      <w:pPr>
        <w:rPr>
          <w:rFonts w:cs="Arial"/>
          <w:color w:val="FF0000"/>
          <w:lang w:eastAsia="en-US"/>
        </w:rPr>
      </w:pPr>
    </w:p>
    <w:p w:rsidR="0038522C" w:rsidRPr="00690259" w:rsidRDefault="0038522C" w:rsidP="0038522C">
      <w:pPr>
        <w:pStyle w:val="1"/>
        <w:rPr>
          <w:sz w:val="24"/>
          <w:szCs w:val="24"/>
        </w:rPr>
      </w:pPr>
      <w:bookmarkStart w:id="6" w:name="_Toc321921017"/>
      <w:r w:rsidRPr="00690259">
        <w:rPr>
          <w:sz w:val="24"/>
          <w:szCs w:val="24"/>
        </w:rPr>
        <w:t>4.3. Норма жилой обеспеченности</w:t>
      </w:r>
      <w:bookmarkEnd w:id="6"/>
    </w:p>
    <w:p w:rsidR="0038522C" w:rsidRPr="00690259" w:rsidRDefault="0038522C" w:rsidP="0038522C">
      <w:pPr>
        <w:rPr>
          <w:rFonts w:cs="Arial"/>
          <w:color w:val="FF0000"/>
          <w:lang w:eastAsia="en-US"/>
        </w:rPr>
      </w:pPr>
    </w:p>
    <w:p w:rsidR="0038522C" w:rsidRPr="00690259" w:rsidRDefault="0038522C" w:rsidP="0038522C">
      <w:pPr>
        <w:rPr>
          <w:rFonts w:cs="Arial"/>
        </w:rPr>
      </w:pPr>
      <w:r w:rsidRPr="00690259">
        <w:rPr>
          <w:rFonts w:cs="Arial"/>
        </w:rPr>
        <w:t>Норма жилищной обеспеченности в соответствии со «Схемой территориального развития Воронежской области»:</w:t>
      </w:r>
    </w:p>
    <w:tbl>
      <w:tblPr>
        <w:tblW w:w="8659" w:type="dxa"/>
        <w:tblInd w:w="675" w:type="dxa"/>
        <w:tblLook w:val="04A0" w:firstRow="1" w:lastRow="0" w:firstColumn="1" w:lastColumn="0" w:noHBand="0" w:noVBand="1"/>
      </w:tblPr>
      <w:tblGrid>
        <w:gridCol w:w="4678"/>
        <w:gridCol w:w="3981"/>
      </w:tblGrid>
      <w:tr w:rsidR="0038522C" w:rsidRPr="00690259" w:rsidTr="00703AAD">
        <w:tc>
          <w:tcPr>
            <w:tcW w:w="4678" w:type="dxa"/>
          </w:tcPr>
          <w:p w:rsidR="0038522C" w:rsidRPr="00690259" w:rsidRDefault="0038522C" w:rsidP="0038522C">
            <w:pPr>
              <w:pStyle w:val="a7"/>
              <w:widowControl w:val="0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64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690259">
              <w:rPr>
                <w:rFonts w:ascii="Arial" w:hAnsi="Arial" w:cs="Arial"/>
                <w:sz w:val="24"/>
                <w:szCs w:val="24"/>
              </w:rPr>
              <w:t xml:space="preserve">На </w:t>
            </w:r>
            <w:r w:rsidRPr="00690259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690259">
              <w:rPr>
                <w:rFonts w:ascii="Arial" w:hAnsi="Arial" w:cs="Arial"/>
                <w:sz w:val="24"/>
                <w:szCs w:val="24"/>
              </w:rPr>
              <w:t xml:space="preserve"> очередь строительства (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90259">
                <w:rPr>
                  <w:rFonts w:ascii="Arial" w:hAnsi="Arial" w:cs="Arial"/>
                  <w:sz w:val="24"/>
                  <w:szCs w:val="24"/>
                </w:rPr>
                <w:t>2015 г</w:t>
              </w:r>
            </w:smartTag>
            <w:r w:rsidRPr="00690259">
              <w:rPr>
                <w:rFonts w:ascii="Arial" w:hAnsi="Arial" w:cs="Arial"/>
                <w:sz w:val="24"/>
                <w:szCs w:val="24"/>
              </w:rPr>
              <w:t>.)</w:t>
            </w:r>
          </w:p>
        </w:tc>
        <w:tc>
          <w:tcPr>
            <w:tcW w:w="3981" w:type="dxa"/>
          </w:tcPr>
          <w:p w:rsidR="0038522C" w:rsidRPr="00690259" w:rsidRDefault="0038522C" w:rsidP="0038522C">
            <w:pPr>
              <w:pStyle w:val="a7"/>
              <w:widowControl w:val="0"/>
              <w:numPr>
                <w:ilvl w:val="0"/>
                <w:numId w:val="6"/>
              </w:numPr>
              <w:tabs>
                <w:tab w:val="left" w:pos="163"/>
              </w:tabs>
              <w:autoSpaceDE w:val="0"/>
              <w:autoSpaceDN w:val="0"/>
              <w:adjustRightInd w:val="0"/>
              <w:spacing w:after="0" w:line="264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690259">
              <w:rPr>
                <w:rFonts w:ascii="Arial" w:hAnsi="Arial" w:cs="Arial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5 м2"/>
              </w:smartTagPr>
              <w:r w:rsidRPr="00690259">
                <w:rPr>
                  <w:rFonts w:ascii="Arial" w:hAnsi="Arial" w:cs="Arial"/>
                  <w:sz w:val="24"/>
                  <w:szCs w:val="24"/>
                </w:rPr>
                <w:t>25 м</w:t>
              </w:r>
              <w:r w:rsidRPr="00690259">
                <w:rPr>
                  <w:rFonts w:ascii="Arial" w:hAnsi="Arial" w:cs="Arial"/>
                  <w:sz w:val="24"/>
                  <w:szCs w:val="24"/>
                  <w:vertAlign w:val="superscript"/>
                </w:rPr>
                <w:t>2</w:t>
              </w:r>
            </w:smartTag>
            <w:r w:rsidRPr="00690259">
              <w:rPr>
                <w:rFonts w:ascii="Arial" w:hAnsi="Arial" w:cs="Arial"/>
                <w:sz w:val="24"/>
                <w:szCs w:val="24"/>
              </w:rPr>
              <w:t xml:space="preserve"> общей площади/чел.</w:t>
            </w:r>
          </w:p>
        </w:tc>
      </w:tr>
      <w:tr w:rsidR="0038522C" w:rsidRPr="00690259" w:rsidTr="00703AAD">
        <w:tc>
          <w:tcPr>
            <w:tcW w:w="4678" w:type="dxa"/>
          </w:tcPr>
          <w:p w:rsidR="0038522C" w:rsidRPr="00690259" w:rsidRDefault="0038522C" w:rsidP="0038522C">
            <w:pPr>
              <w:pStyle w:val="a7"/>
              <w:widowControl w:val="0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64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690259">
              <w:rPr>
                <w:rFonts w:ascii="Arial" w:hAnsi="Arial" w:cs="Arial"/>
                <w:sz w:val="24"/>
                <w:szCs w:val="24"/>
              </w:rPr>
              <w:t>К расчетному сроку (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690259">
                <w:rPr>
                  <w:rFonts w:ascii="Arial" w:hAnsi="Arial" w:cs="Arial"/>
                  <w:sz w:val="24"/>
                  <w:szCs w:val="24"/>
                </w:rPr>
                <w:t>2030 г</w:t>
              </w:r>
            </w:smartTag>
            <w:r w:rsidRPr="00690259">
              <w:rPr>
                <w:rFonts w:ascii="Arial" w:hAnsi="Arial" w:cs="Arial"/>
                <w:sz w:val="24"/>
                <w:szCs w:val="24"/>
              </w:rPr>
              <w:t>.)</w:t>
            </w:r>
          </w:p>
        </w:tc>
        <w:tc>
          <w:tcPr>
            <w:tcW w:w="3981" w:type="dxa"/>
          </w:tcPr>
          <w:p w:rsidR="0038522C" w:rsidRPr="00690259" w:rsidRDefault="0038522C" w:rsidP="0038522C">
            <w:pPr>
              <w:pStyle w:val="a7"/>
              <w:widowControl w:val="0"/>
              <w:numPr>
                <w:ilvl w:val="0"/>
                <w:numId w:val="6"/>
              </w:numPr>
              <w:tabs>
                <w:tab w:val="left" w:pos="163"/>
              </w:tabs>
              <w:autoSpaceDE w:val="0"/>
              <w:autoSpaceDN w:val="0"/>
              <w:adjustRightInd w:val="0"/>
              <w:spacing w:after="0" w:line="264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690259">
              <w:rPr>
                <w:rFonts w:ascii="Arial" w:hAnsi="Arial" w:cs="Arial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35 м2"/>
              </w:smartTagPr>
              <w:r w:rsidRPr="00690259">
                <w:rPr>
                  <w:rFonts w:ascii="Arial" w:hAnsi="Arial" w:cs="Arial"/>
                  <w:sz w:val="24"/>
                  <w:szCs w:val="24"/>
                </w:rPr>
                <w:t>35 м</w:t>
              </w:r>
              <w:r w:rsidRPr="00690259">
                <w:rPr>
                  <w:rFonts w:ascii="Arial" w:hAnsi="Arial" w:cs="Arial"/>
                  <w:sz w:val="24"/>
                  <w:szCs w:val="24"/>
                  <w:vertAlign w:val="superscript"/>
                </w:rPr>
                <w:t>2</w:t>
              </w:r>
            </w:smartTag>
            <w:r w:rsidRPr="00690259">
              <w:rPr>
                <w:rFonts w:ascii="Arial" w:hAnsi="Arial" w:cs="Arial"/>
                <w:sz w:val="24"/>
                <w:szCs w:val="24"/>
              </w:rPr>
              <w:t xml:space="preserve"> общей площади/чел.</w:t>
            </w:r>
          </w:p>
        </w:tc>
      </w:tr>
    </w:tbl>
    <w:p w:rsidR="0038522C" w:rsidRPr="00690259" w:rsidRDefault="0038522C" w:rsidP="0038522C">
      <w:pPr>
        <w:rPr>
          <w:rFonts w:cs="Arial"/>
          <w:lang w:eastAsia="en-US"/>
        </w:rPr>
      </w:pPr>
    </w:p>
    <w:p w:rsidR="0038522C" w:rsidRPr="00690259" w:rsidRDefault="0038522C" w:rsidP="0038522C">
      <w:pPr>
        <w:pStyle w:val="1"/>
        <w:rPr>
          <w:sz w:val="24"/>
          <w:szCs w:val="24"/>
        </w:rPr>
      </w:pPr>
      <w:bookmarkStart w:id="7" w:name="_Toc321921018"/>
      <w:r w:rsidRPr="00690259">
        <w:rPr>
          <w:sz w:val="24"/>
          <w:szCs w:val="24"/>
        </w:rPr>
        <w:t>4.4. Жилищный фонд</w:t>
      </w:r>
      <w:bookmarkEnd w:id="7"/>
    </w:p>
    <w:p w:rsidR="0038522C" w:rsidRPr="00690259" w:rsidRDefault="0038522C" w:rsidP="0038522C">
      <w:pPr>
        <w:rPr>
          <w:rFonts w:cs="Arial"/>
          <w:color w:val="FF0000"/>
          <w:lang w:eastAsia="en-US"/>
        </w:rPr>
      </w:pPr>
    </w:p>
    <w:p w:rsidR="0038522C" w:rsidRPr="00690259" w:rsidRDefault="0038522C" w:rsidP="0038522C">
      <w:pPr>
        <w:rPr>
          <w:rFonts w:cs="Arial"/>
        </w:rPr>
      </w:pPr>
      <w:r w:rsidRPr="00690259">
        <w:rPr>
          <w:rFonts w:cs="Arial"/>
        </w:rPr>
        <w:t>Общий объем жилищного фонда Медовского сельского поселения достигнет:</w:t>
      </w:r>
    </w:p>
    <w:tbl>
      <w:tblPr>
        <w:tblW w:w="8966" w:type="dxa"/>
        <w:tblInd w:w="675" w:type="dxa"/>
        <w:tblLook w:val="04A0" w:firstRow="1" w:lastRow="0" w:firstColumn="1" w:lastColumn="0" w:noHBand="0" w:noVBand="1"/>
      </w:tblPr>
      <w:tblGrid>
        <w:gridCol w:w="4678"/>
        <w:gridCol w:w="4288"/>
      </w:tblGrid>
      <w:tr w:rsidR="0038522C" w:rsidRPr="00690259" w:rsidTr="00703AAD">
        <w:trPr>
          <w:trHeight w:val="288"/>
        </w:trPr>
        <w:tc>
          <w:tcPr>
            <w:tcW w:w="4678" w:type="dxa"/>
          </w:tcPr>
          <w:p w:rsidR="0038522C" w:rsidRPr="00690259" w:rsidRDefault="0038522C" w:rsidP="0038522C">
            <w:pPr>
              <w:pStyle w:val="a7"/>
              <w:widowControl w:val="0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64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690259">
              <w:rPr>
                <w:rFonts w:ascii="Arial" w:hAnsi="Arial" w:cs="Arial"/>
                <w:sz w:val="24"/>
                <w:szCs w:val="24"/>
              </w:rPr>
              <w:t xml:space="preserve">На </w:t>
            </w:r>
            <w:r w:rsidRPr="00690259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690259">
              <w:rPr>
                <w:rFonts w:ascii="Arial" w:hAnsi="Arial" w:cs="Arial"/>
                <w:sz w:val="24"/>
                <w:szCs w:val="24"/>
              </w:rPr>
              <w:t xml:space="preserve"> очередь строительства (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90259">
                <w:rPr>
                  <w:rFonts w:ascii="Arial" w:hAnsi="Arial" w:cs="Arial"/>
                  <w:sz w:val="24"/>
                  <w:szCs w:val="24"/>
                </w:rPr>
                <w:t>2015 г</w:t>
              </w:r>
            </w:smartTag>
            <w:r w:rsidRPr="00690259">
              <w:rPr>
                <w:rFonts w:ascii="Arial" w:hAnsi="Arial" w:cs="Arial"/>
                <w:sz w:val="24"/>
                <w:szCs w:val="24"/>
              </w:rPr>
              <w:t>.)</w:t>
            </w:r>
          </w:p>
        </w:tc>
        <w:tc>
          <w:tcPr>
            <w:tcW w:w="4288" w:type="dxa"/>
          </w:tcPr>
          <w:p w:rsidR="0038522C" w:rsidRPr="00690259" w:rsidRDefault="0038522C" w:rsidP="0038522C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163"/>
              </w:tabs>
              <w:autoSpaceDE w:val="0"/>
              <w:autoSpaceDN w:val="0"/>
              <w:adjustRightInd w:val="0"/>
              <w:spacing w:after="0" w:line="264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690259">
              <w:rPr>
                <w:rFonts w:ascii="Arial" w:hAnsi="Arial" w:cs="Arial"/>
                <w:sz w:val="24"/>
                <w:szCs w:val="24"/>
              </w:rPr>
              <w:t xml:space="preserve"> 31,2 тыс. м</w:t>
            </w:r>
            <w:r w:rsidRPr="00690259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2 </w:t>
            </w:r>
            <w:r w:rsidRPr="00690259">
              <w:rPr>
                <w:rFonts w:ascii="Arial" w:hAnsi="Arial" w:cs="Arial"/>
                <w:sz w:val="24"/>
                <w:szCs w:val="24"/>
              </w:rPr>
              <w:t>общей площади.</w:t>
            </w:r>
          </w:p>
        </w:tc>
      </w:tr>
      <w:tr w:rsidR="0038522C" w:rsidRPr="00690259" w:rsidTr="00703AAD">
        <w:trPr>
          <w:trHeight w:val="288"/>
        </w:trPr>
        <w:tc>
          <w:tcPr>
            <w:tcW w:w="4678" w:type="dxa"/>
          </w:tcPr>
          <w:p w:rsidR="0038522C" w:rsidRPr="00690259" w:rsidRDefault="0038522C" w:rsidP="0038522C">
            <w:pPr>
              <w:pStyle w:val="a7"/>
              <w:widowControl w:val="0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64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690259">
              <w:rPr>
                <w:rFonts w:ascii="Arial" w:hAnsi="Arial" w:cs="Arial"/>
                <w:sz w:val="24"/>
                <w:szCs w:val="24"/>
              </w:rPr>
              <w:t>К расчетному сроку (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690259">
                <w:rPr>
                  <w:rFonts w:ascii="Arial" w:hAnsi="Arial" w:cs="Arial"/>
                  <w:sz w:val="24"/>
                  <w:szCs w:val="24"/>
                </w:rPr>
                <w:t>2030 г</w:t>
              </w:r>
            </w:smartTag>
            <w:r w:rsidRPr="00690259">
              <w:rPr>
                <w:rFonts w:ascii="Arial" w:hAnsi="Arial" w:cs="Arial"/>
                <w:sz w:val="24"/>
                <w:szCs w:val="24"/>
              </w:rPr>
              <w:t>.)</w:t>
            </w:r>
          </w:p>
        </w:tc>
        <w:tc>
          <w:tcPr>
            <w:tcW w:w="4288" w:type="dxa"/>
          </w:tcPr>
          <w:p w:rsidR="0038522C" w:rsidRPr="00690259" w:rsidRDefault="0038522C" w:rsidP="0038522C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163"/>
              </w:tabs>
              <w:autoSpaceDE w:val="0"/>
              <w:autoSpaceDN w:val="0"/>
              <w:adjustRightInd w:val="0"/>
              <w:spacing w:after="0" w:line="264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690259">
              <w:rPr>
                <w:rFonts w:ascii="Arial" w:hAnsi="Arial" w:cs="Arial"/>
                <w:sz w:val="24"/>
                <w:szCs w:val="24"/>
              </w:rPr>
              <w:t xml:space="preserve"> 50,0 тыс. м</w:t>
            </w:r>
            <w:r w:rsidRPr="00690259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2 </w:t>
            </w:r>
            <w:r w:rsidRPr="00690259">
              <w:rPr>
                <w:rFonts w:ascii="Arial" w:hAnsi="Arial" w:cs="Arial"/>
                <w:sz w:val="24"/>
                <w:szCs w:val="24"/>
              </w:rPr>
              <w:t>общей площади.</w:t>
            </w:r>
          </w:p>
        </w:tc>
      </w:tr>
    </w:tbl>
    <w:p w:rsidR="0038522C" w:rsidRPr="00690259" w:rsidRDefault="0038522C" w:rsidP="0038522C">
      <w:pPr>
        <w:rPr>
          <w:rFonts w:cs="Arial"/>
          <w:lang w:eastAsia="en-US"/>
        </w:rPr>
      </w:pPr>
      <w:r w:rsidRPr="00690259">
        <w:rPr>
          <w:rFonts w:cs="Arial"/>
        </w:rPr>
        <w:t>Общий объем сноса ветхого жилищного фонда составит 0,2 тыс. м</w:t>
      </w:r>
      <w:r w:rsidRPr="00690259">
        <w:rPr>
          <w:rFonts w:cs="Arial"/>
          <w:vertAlign w:val="superscript"/>
        </w:rPr>
        <w:t>2</w:t>
      </w:r>
    </w:p>
    <w:p w:rsidR="0038522C" w:rsidRPr="00690259" w:rsidRDefault="0038522C" w:rsidP="0038522C">
      <w:pPr>
        <w:rPr>
          <w:rFonts w:cs="Arial"/>
          <w:lang w:eastAsia="en-US"/>
        </w:rPr>
      </w:pPr>
    </w:p>
    <w:p w:rsidR="0038522C" w:rsidRPr="00690259" w:rsidRDefault="0038522C" w:rsidP="0038522C">
      <w:pPr>
        <w:pStyle w:val="1"/>
        <w:rPr>
          <w:sz w:val="24"/>
          <w:szCs w:val="24"/>
        </w:rPr>
      </w:pPr>
      <w:bookmarkStart w:id="8" w:name="_Toc321921019"/>
      <w:r w:rsidRPr="00690259">
        <w:rPr>
          <w:sz w:val="24"/>
          <w:szCs w:val="24"/>
        </w:rPr>
        <w:t>4.5. Новое жилищное строительство</w:t>
      </w:r>
      <w:bookmarkEnd w:id="8"/>
    </w:p>
    <w:p w:rsidR="0038522C" w:rsidRPr="00690259" w:rsidRDefault="0038522C" w:rsidP="0038522C">
      <w:pPr>
        <w:rPr>
          <w:rFonts w:cs="Arial"/>
          <w:lang w:eastAsia="en-US"/>
        </w:rPr>
      </w:pPr>
    </w:p>
    <w:p w:rsidR="0038522C" w:rsidRPr="00690259" w:rsidRDefault="0038522C" w:rsidP="0038522C">
      <w:pPr>
        <w:rPr>
          <w:rFonts w:cs="Arial"/>
        </w:rPr>
      </w:pPr>
      <w:r w:rsidRPr="00690259">
        <w:rPr>
          <w:rFonts w:cs="Arial"/>
        </w:rPr>
        <w:t>Общий объем нового жилищного строительства Медовского сельского поселения составит:</w:t>
      </w:r>
    </w:p>
    <w:tbl>
      <w:tblPr>
        <w:tblW w:w="8190" w:type="dxa"/>
        <w:tblInd w:w="675" w:type="dxa"/>
        <w:tblLook w:val="04A0" w:firstRow="1" w:lastRow="0" w:firstColumn="1" w:lastColumn="0" w:noHBand="0" w:noVBand="1"/>
      </w:tblPr>
      <w:tblGrid>
        <w:gridCol w:w="4678"/>
        <w:gridCol w:w="3512"/>
      </w:tblGrid>
      <w:tr w:rsidR="0038522C" w:rsidRPr="00690259" w:rsidTr="00703AAD">
        <w:tc>
          <w:tcPr>
            <w:tcW w:w="4678" w:type="dxa"/>
          </w:tcPr>
          <w:p w:rsidR="0038522C" w:rsidRPr="00690259" w:rsidRDefault="0038522C" w:rsidP="0038522C">
            <w:pPr>
              <w:pStyle w:val="a7"/>
              <w:widowControl w:val="0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64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690259">
              <w:rPr>
                <w:rFonts w:ascii="Arial" w:hAnsi="Arial" w:cs="Arial"/>
                <w:sz w:val="24"/>
                <w:szCs w:val="24"/>
              </w:rPr>
              <w:t xml:space="preserve">На </w:t>
            </w:r>
            <w:r w:rsidRPr="00690259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690259">
              <w:rPr>
                <w:rFonts w:ascii="Arial" w:hAnsi="Arial" w:cs="Arial"/>
                <w:sz w:val="24"/>
                <w:szCs w:val="24"/>
              </w:rPr>
              <w:t xml:space="preserve"> очередь строительства (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90259">
                <w:rPr>
                  <w:rFonts w:ascii="Arial" w:hAnsi="Arial" w:cs="Arial"/>
                  <w:sz w:val="24"/>
                  <w:szCs w:val="24"/>
                </w:rPr>
                <w:t>2015 г</w:t>
              </w:r>
            </w:smartTag>
            <w:r w:rsidRPr="00690259">
              <w:rPr>
                <w:rFonts w:ascii="Arial" w:hAnsi="Arial" w:cs="Arial"/>
                <w:sz w:val="24"/>
                <w:szCs w:val="24"/>
              </w:rPr>
              <w:t>.)</w:t>
            </w:r>
          </w:p>
        </w:tc>
        <w:tc>
          <w:tcPr>
            <w:tcW w:w="3512" w:type="dxa"/>
          </w:tcPr>
          <w:p w:rsidR="0038522C" w:rsidRPr="00690259" w:rsidRDefault="0038522C" w:rsidP="0038522C">
            <w:pPr>
              <w:pStyle w:val="a7"/>
              <w:widowControl w:val="0"/>
              <w:numPr>
                <w:ilvl w:val="0"/>
                <w:numId w:val="6"/>
              </w:numPr>
              <w:tabs>
                <w:tab w:val="left" w:pos="163"/>
              </w:tabs>
              <w:autoSpaceDE w:val="0"/>
              <w:autoSpaceDN w:val="0"/>
              <w:adjustRightInd w:val="0"/>
              <w:spacing w:after="0" w:line="264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690259">
              <w:rPr>
                <w:rFonts w:ascii="Arial" w:hAnsi="Arial" w:cs="Arial"/>
                <w:sz w:val="24"/>
                <w:szCs w:val="24"/>
              </w:rPr>
              <w:t xml:space="preserve"> 7,0 тыс. м</w:t>
            </w:r>
            <w:r w:rsidRPr="00690259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69025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8522C" w:rsidRPr="00690259" w:rsidTr="00703AAD">
        <w:tc>
          <w:tcPr>
            <w:tcW w:w="4678" w:type="dxa"/>
          </w:tcPr>
          <w:p w:rsidR="0038522C" w:rsidRPr="00690259" w:rsidRDefault="0038522C" w:rsidP="0038522C">
            <w:pPr>
              <w:pStyle w:val="a7"/>
              <w:widowControl w:val="0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64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690259">
              <w:rPr>
                <w:rFonts w:ascii="Arial" w:hAnsi="Arial" w:cs="Arial"/>
                <w:sz w:val="24"/>
                <w:szCs w:val="24"/>
              </w:rPr>
              <w:t>На расчетный срок (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690259">
                <w:rPr>
                  <w:rFonts w:ascii="Arial" w:hAnsi="Arial" w:cs="Arial"/>
                  <w:sz w:val="24"/>
                  <w:szCs w:val="24"/>
                </w:rPr>
                <w:t>2030 г</w:t>
              </w:r>
            </w:smartTag>
            <w:r w:rsidRPr="00690259">
              <w:rPr>
                <w:rFonts w:ascii="Arial" w:hAnsi="Arial" w:cs="Arial"/>
                <w:sz w:val="24"/>
                <w:szCs w:val="24"/>
              </w:rPr>
              <w:t>.)</w:t>
            </w:r>
          </w:p>
        </w:tc>
        <w:tc>
          <w:tcPr>
            <w:tcW w:w="3512" w:type="dxa"/>
          </w:tcPr>
          <w:p w:rsidR="0038522C" w:rsidRPr="00690259" w:rsidRDefault="0038522C" w:rsidP="0038522C">
            <w:pPr>
              <w:pStyle w:val="a7"/>
              <w:widowControl w:val="0"/>
              <w:numPr>
                <w:ilvl w:val="0"/>
                <w:numId w:val="6"/>
              </w:numPr>
              <w:tabs>
                <w:tab w:val="left" w:pos="163"/>
              </w:tabs>
              <w:autoSpaceDE w:val="0"/>
              <w:autoSpaceDN w:val="0"/>
              <w:adjustRightInd w:val="0"/>
              <w:spacing w:after="0" w:line="264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690259">
              <w:rPr>
                <w:rFonts w:ascii="Arial" w:hAnsi="Arial" w:cs="Arial"/>
                <w:sz w:val="24"/>
                <w:szCs w:val="24"/>
              </w:rPr>
              <w:t xml:space="preserve"> 26,0 тыс. м</w:t>
            </w:r>
            <w:r w:rsidRPr="00690259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69025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38522C" w:rsidRPr="00690259" w:rsidRDefault="0038522C" w:rsidP="0038522C">
      <w:pPr>
        <w:tabs>
          <w:tab w:val="left" w:pos="993"/>
        </w:tabs>
        <w:rPr>
          <w:rFonts w:cs="Arial"/>
        </w:rPr>
      </w:pPr>
      <w:r w:rsidRPr="00690259">
        <w:rPr>
          <w:rFonts w:cs="Arial"/>
        </w:rPr>
        <w:lastRenderedPageBreak/>
        <w:t xml:space="preserve">Прирост жилой площади поселения произойдет за счет индивидуальной застройки (1-2 этажа) с приусадебными участками, а также малоэтажной, блокированной застройки (п. Дубрава). </w:t>
      </w:r>
    </w:p>
    <w:p w:rsidR="0038522C" w:rsidRPr="00690259" w:rsidRDefault="0038522C" w:rsidP="0038522C">
      <w:pPr>
        <w:rPr>
          <w:rFonts w:cs="Arial"/>
          <w:lang w:eastAsia="en-US"/>
        </w:rPr>
      </w:pPr>
      <w:r w:rsidRPr="00690259">
        <w:rPr>
          <w:rFonts w:cs="Arial"/>
        </w:rPr>
        <w:t xml:space="preserve">Территории, предусмотренные проектом для размещения нового жилищного строительства, определены в количестве </w:t>
      </w:r>
      <w:smartTag w:uri="urn:schemas-microsoft-com:office:smarttags" w:element="metricconverter">
        <w:smartTagPr>
          <w:attr w:name="ProductID" w:val="60 га"/>
        </w:smartTagPr>
        <w:r w:rsidRPr="00690259">
          <w:rPr>
            <w:rFonts w:cs="Arial"/>
          </w:rPr>
          <w:t>60 га</w:t>
        </w:r>
      </w:smartTag>
      <w:r w:rsidRPr="00690259">
        <w:rPr>
          <w:rFonts w:cs="Arial"/>
        </w:rPr>
        <w:t xml:space="preserve"> с учетом возможности выделения приусадебных участков размером до 30 соток (исходя из современного положения), что превышает региональный норматив – 20 соток.</w:t>
      </w:r>
    </w:p>
    <w:p w:rsidR="0038522C" w:rsidRPr="00690259" w:rsidRDefault="0038522C" w:rsidP="0038522C">
      <w:pPr>
        <w:rPr>
          <w:rFonts w:cs="Arial"/>
          <w:color w:val="FF0000"/>
          <w:lang w:eastAsia="en-US"/>
        </w:rPr>
      </w:pPr>
    </w:p>
    <w:p w:rsidR="0038522C" w:rsidRPr="00690259" w:rsidRDefault="0038522C" w:rsidP="0038522C">
      <w:pPr>
        <w:pStyle w:val="1"/>
        <w:rPr>
          <w:sz w:val="24"/>
          <w:szCs w:val="24"/>
        </w:rPr>
      </w:pPr>
      <w:bookmarkStart w:id="9" w:name="_Toc321921020"/>
      <w:r w:rsidRPr="00690259">
        <w:rPr>
          <w:sz w:val="24"/>
          <w:szCs w:val="24"/>
        </w:rPr>
        <w:t>4.6. Система социального и культурно-бытового обслуживания</w:t>
      </w:r>
      <w:bookmarkEnd w:id="9"/>
    </w:p>
    <w:p w:rsidR="0038522C" w:rsidRPr="00690259" w:rsidRDefault="0038522C" w:rsidP="0038522C">
      <w:pPr>
        <w:rPr>
          <w:rFonts w:cs="Arial"/>
          <w:lang w:eastAsia="en-US"/>
        </w:rPr>
      </w:pPr>
    </w:p>
    <w:p w:rsidR="0038522C" w:rsidRPr="00690259" w:rsidRDefault="0038522C" w:rsidP="0038522C">
      <w:pPr>
        <w:rPr>
          <w:rFonts w:cs="Arial"/>
        </w:rPr>
      </w:pPr>
      <w:r w:rsidRPr="00690259">
        <w:rPr>
          <w:rFonts w:cs="Arial"/>
        </w:rPr>
        <w:t>Определение емкости учреждений обслуживания и их размещение на стадии «генерального плана» выполнено с целью учета потребности в территориях общественной застройки в общей сумме территорий населенных пунктов. Необходимо зарезервировать требуемые территории для перспективного развития объектов обслуживания, а их конкретная номенклатура может меняться в зависимости от возникающей потребности.</w:t>
      </w:r>
    </w:p>
    <w:p w:rsidR="0038522C" w:rsidRPr="00690259" w:rsidRDefault="0038522C" w:rsidP="0038522C">
      <w:pPr>
        <w:tabs>
          <w:tab w:val="left" w:pos="993"/>
        </w:tabs>
        <w:rPr>
          <w:rFonts w:cs="Arial"/>
        </w:rPr>
      </w:pPr>
      <w:r w:rsidRPr="00690259">
        <w:rPr>
          <w:rFonts w:cs="Arial"/>
          <w:b/>
          <w:i/>
        </w:rPr>
        <w:t>Образование.</w:t>
      </w:r>
      <w:r w:rsidRPr="00690259">
        <w:rPr>
          <w:rFonts w:cs="Arial"/>
          <w:i/>
        </w:rPr>
        <w:t xml:space="preserve"> </w:t>
      </w:r>
      <w:r w:rsidRPr="00690259">
        <w:rPr>
          <w:rFonts w:cs="Arial"/>
        </w:rPr>
        <w:t xml:space="preserve">В рассматриваемый настоящим проектом расчетный период (до </w:t>
      </w:r>
      <w:smartTag w:uri="urn:schemas-microsoft-com:office:smarttags" w:element="metricconverter">
        <w:smartTagPr>
          <w:attr w:name="ProductID" w:val="2030 г"/>
        </w:smartTagPr>
        <w:r w:rsidRPr="00690259">
          <w:rPr>
            <w:rFonts w:cs="Arial"/>
          </w:rPr>
          <w:t>2030 г</w:t>
        </w:r>
      </w:smartTag>
      <w:r w:rsidRPr="00690259">
        <w:rPr>
          <w:rFonts w:cs="Arial"/>
        </w:rPr>
        <w:t xml:space="preserve">.) в поселении должна быть достигнута 100% обеспеченность населения социально гарантированным объемом бесплатного образования и воспитания с учетом уменьшения наполняемости классов и групп в соответствии с нормативными документами. </w:t>
      </w:r>
    </w:p>
    <w:p w:rsidR="0038522C" w:rsidRPr="00690259" w:rsidRDefault="0038522C" w:rsidP="0038522C">
      <w:pPr>
        <w:tabs>
          <w:tab w:val="left" w:pos="993"/>
        </w:tabs>
        <w:rPr>
          <w:rFonts w:cs="Arial"/>
          <w:i/>
        </w:rPr>
      </w:pPr>
      <w:r w:rsidRPr="00690259">
        <w:rPr>
          <w:rFonts w:cs="Arial"/>
        </w:rPr>
        <w:t>Проектом предусматривается реконструкция действующих школ в поселках Дубрава и Южный на 200 и 150 мест соответственно, с включением в их состав спортивных полей общего доступа, а также строительство новых объектов образования: детских садов в поселках Дубрава и Южный на 30 и 25 мест соответственно, начальных школ (с группой детского сада) на 25 в с. Медово и по 20 мест каждая в х. Малеванный и с. Каразеево, при которых также будут организованы спортивные площадки. В реконструируемые и вновь возводимые объекты образования проектом предусматривается включение групп специализированных внешкольных учреждений (кружки музыкальные, художественные, детского творчества).</w:t>
      </w:r>
    </w:p>
    <w:p w:rsidR="0038522C" w:rsidRPr="00690259" w:rsidRDefault="0038522C" w:rsidP="0038522C">
      <w:pPr>
        <w:tabs>
          <w:tab w:val="left" w:pos="993"/>
        </w:tabs>
        <w:rPr>
          <w:rFonts w:cs="Arial"/>
          <w:i/>
        </w:rPr>
      </w:pPr>
      <w:r w:rsidRPr="00690259">
        <w:rPr>
          <w:rFonts w:cs="Arial"/>
          <w:b/>
          <w:i/>
        </w:rPr>
        <w:t>Здравоохранение.</w:t>
      </w:r>
      <w:r w:rsidRPr="00690259">
        <w:rPr>
          <w:rFonts w:cs="Arial"/>
          <w:i/>
        </w:rPr>
        <w:t xml:space="preserve"> </w:t>
      </w:r>
      <w:r w:rsidRPr="00690259">
        <w:rPr>
          <w:rFonts w:cs="Arial"/>
        </w:rPr>
        <w:t>Реконструкция существующих фельдшерско-акушерских пунктов и организация в них аптечных киосков и раздаточных пунктов молочной кухни, призваны улучшить обслуживание медицинскими услугами население Медовского сельского поселения, что должно способствовать улучшению показателей здоровья населения.</w:t>
      </w:r>
    </w:p>
    <w:p w:rsidR="0038522C" w:rsidRPr="00690259" w:rsidRDefault="0038522C" w:rsidP="0038522C">
      <w:pPr>
        <w:tabs>
          <w:tab w:val="left" w:pos="993"/>
        </w:tabs>
        <w:rPr>
          <w:rFonts w:cs="Arial"/>
        </w:rPr>
      </w:pPr>
      <w:r w:rsidRPr="00690259">
        <w:rPr>
          <w:rFonts w:cs="Arial"/>
          <w:b/>
          <w:i/>
        </w:rPr>
        <w:t>Учреждения культуры и искусства.</w:t>
      </w:r>
      <w:r w:rsidRPr="00690259">
        <w:rPr>
          <w:rFonts w:cs="Arial"/>
          <w:i/>
        </w:rPr>
        <w:t xml:space="preserve"> </w:t>
      </w:r>
      <w:r w:rsidRPr="00690259">
        <w:rPr>
          <w:rFonts w:cs="Arial"/>
        </w:rPr>
        <w:t xml:space="preserve">Реконструкция существующих и введение в состав учреждений культуры современных видов объектов, совмещенных с объектами образования, ориентированных на семейный отдых, организацию досуга детей, молодежи, старших возрастных групп. </w:t>
      </w:r>
    </w:p>
    <w:p w:rsidR="0038522C" w:rsidRPr="00690259" w:rsidRDefault="0038522C" w:rsidP="0038522C">
      <w:pPr>
        <w:tabs>
          <w:tab w:val="left" w:pos="993"/>
        </w:tabs>
        <w:rPr>
          <w:rFonts w:cs="Arial"/>
          <w:i/>
        </w:rPr>
      </w:pPr>
      <w:r w:rsidRPr="00690259">
        <w:rPr>
          <w:rFonts w:cs="Arial"/>
          <w:b/>
          <w:i/>
        </w:rPr>
        <w:t>Физкультура и спорт.</w:t>
      </w:r>
      <w:r w:rsidRPr="00690259">
        <w:rPr>
          <w:rFonts w:cs="Arial"/>
          <w:i/>
        </w:rPr>
        <w:t xml:space="preserve"> </w:t>
      </w:r>
      <w:r w:rsidRPr="00690259">
        <w:rPr>
          <w:rFonts w:cs="Arial"/>
        </w:rPr>
        <w:t>Строительство новых видов объектов, охватывающих разновозрастные группы населения и уровни обслуживания. Проектом предусматривается строительство центрального стадиона в п. Южный, стадиона в п. Дубрава, двух физкультурно-оздоровительных комплексов (п. Дубрава и п. Южный), а также организация открытых для общего пользования спортивных площадок и полей при школах (села Медово и Каразеево, х. Малеванный).</w:t>
      </w:r>
    </w:p>
    <w:p w:rsidR="0038522C" w:rsidRPr="00690259" w:rsidRDefault="0038522C" w:rsidP="0038522C">
      <w:pPr>
        <w:tabs>
          <w:tab w:val="left" w:pos="993"/>
        </w:tabs>
        <w:rPr>
          <w:rFonts w:cs="Arial"/>
        </w:rPr>
      </w:pPr>
      <w:r w:rsidRPr="00690259">
        <w:rPr>
          <w:rFonts w:cs="Arial"/>
          <w:b/>
          <w:i/>
        </w:rPr>
        <w:t>Торговля, общественное питание и бытовое обслуживание.</w:t>
      </w:r>
      <w:r w:rsidRPr="00690259">
        <w:rPr>
          <w:rFonts w:cs="Arial"/>
          <w:i/>
        </w:rPr>
        <w:t xml:space="preserve"> </w:t>
      </w:r>
      <w:r w:rsidRPr="00690259">
        <w:rPr>
          <w:rFonts w:cs="Arial"/>
        </w:rPr>
        <w:t>Реконструкция и строительство объектов торговли, размещаемых в комплексе с предприятиями общественного питания и коммунально-бытового обслуживания населения.</w:t>
      </w:r>
    </w:p>
    <w:p w:rsidR="0038522C" w:rsidRPr="00690259" w:rsidRDefault="0038522C" w:rsidP="0038522C">
      <w:pPr>
        <w:rPr>
          <w:rFonts w:cs="Arial"/>
          <w:color w:val="FF0000"/>
          <w:lang w:eastAsia="en-US"/>
        </w:rPr>
      </w:pPr>
      <w:r w:rsidRPr="00690259">
        <w:rPr>
          <w:rFonts w:cs="Arial"/>
        </w:rPr>
        <w:lastRenderedPageBreak/>
        <w:t>Для обслуживания транзитных пассажиров автодорог регионального значения, проходящих по территории поселения, предлагается разместить автотуристический центр в п. Южный, в состав которого войдут мотель, предприятия общественного питания и бытового обслуживания, а также СТО и АЗС.</w:t>
      </w:r>
    </w:p>
    <w:p w:rsidR="0038522C" w:rsidRPr="00690259" w:rsidRDefault="0038522C" w:rsidP="0038522C">
      <w:pPr>
        <w:rPr>
          <w:rFonts w:cs="Arial"/>
          <w:color w:val="FF0000"/>
          <w:lang w:eastAsia="en-US"/>
        </w:rPr>
      </w:pPr>
    </w:p>
    <w:p w:rsidR="0038522C" w:rsidRPr="00690259" w:rsidRDefault="0038522C" w:rsidP="0038522C">
      <w:pPr>
        <w:pStyle w:val="1"/>
        <w:rPr>
          <w:sz w:val="24"/>
          <w:szCs w:val="24"/>
        </w:rPr>
      </w:pPr>
      <w:bookmarkStart w:id="10" w:name="_Toc321921021"/>
      <w:r w:rsidRPr="00690259">
        <w:rPr>
          <w:sz w:val="24"/>
          <w:szCs w:val="24"/>
        </w:rPr>
        <w:t>4.7. Территории необходимые для размещения нового жилищного  строи</w:t>
      </w:r>
      <w:r w:rsidRPr="00690259">
        <w:rPr>
          <w:sz w:val="24"/>
          <w:szCs w:val="24"/>
        </w:rPr>
        <w:softHyphen/>
        <w:t>тель</w:t>
      </w:r>
      <w:r w:rsidRPr="00690259">
        <w:rPr>
          <w:sz w:val="24"/>
          <w:szCs w:val="24"/>
        </w:rPr>
        <w:softHyphen/>
        <w:t>ства и объектов социального и культурно-бытового обслуживания</w:t>
      </w:r>
      <w:bookmarkEnd w:id="10"/>
    </w:p>
    <w:p w:rsidR="0038522C" w:rsidRPr="00690259" w:rsidRDefault="0038522C" w:rsidP="0038522C">
      <w:pPr>
        <w:rPr>
          <w:rFonts w:cs="Arial"/>
          <w:color w:val="FF0000"/>
          <w:lang w:eastAsia="en-US"/>
        </w:rPr>
      </w:pPr>
    </w:p>
    <w:p w:rsidR="0038522C" w:rsidRPr="00690259" w:rsidRDefault="0038522C" w:rsidP="0038522C">
      <w:pPr>
        <w:rPr>
          <w:rFonts w:cs="Arial"/>
        </w:rPr>
      </w:pPr>
      <w:r w:rsidRPr="00690259">
        <w:rPr>
          <w:rFonts w:cs="Arial"/>
        </w:rPr>
        <w:t>Потребности Медовского сельского поселения в территориях для размещения нового жилищного строительства составят: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3544"/>
      </w:tblGrid>
      <w:tr w:rsidR="0038522C" w:rsidRPr="00690259" w:rsidTr="00703AAD">
        <w:trPr>
          <w:trHeight w:val="189"/>
        </w:trPr>
        <w:tc>
          <w:tcPr>
            <w:tcW w:w="4678" w:type="dxa"/>
          </w:tcPr>
          <w:p w:rsidR="0038522C" w:rsidRPr="00690259" w:rsidRDefault="0038522C" w:rsidP="00703AAD">
            <w:pPr>
              <w:pStyle w:val="a7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64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90259">
              <w:rPr>
                <w:rFonts w:ascii="Arial" w:hAnsi="Arial" w:cs="Arial"/>
                <w:sz w:val="24"/>
                <w:szCs w:val="24"/>
              </w:rPr>
              <w:t>Всего по поселению, в т.ч.:</w:t>
            </w:r>
          </w:p>
        </w:tc>
        <w:tc>
          <w:tcPr>
            <w:tcW w:w="3544" w:type="dxa"/>
          </w:tcPr>
          <w:p w:rsidR="0038522C" w:rsidRPr="00690259" w:rsidRDefault="0038522C" w:rsidP="0038522C">
            <w:pPr>
              <w:pStyle w:val="a7"/>
              <w:widowControl w:val="0"/>
              <w:numPr>
                <w:ilvl w:val="0"/>
                <w:numId w:val="6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64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690259">
              <w:rPr>
                <w:rFonts w:ascii="Arial" w:hAnsi="Arial" w:cs="Arial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54 га"/>
              </w:smartTagPr>
              <w:r w:rsidRPr="00690259">
                <w:rPr>
                  <w:rFonts w:ascii="Arial" w:hAnsi="Arial" w:cs="Arial"/>
                  <w:sz w:val="24"/>
                  <w:szCs w:val="24"/>
                </w:rPr>
                <w:t>54 га</w:t>
              </w:r>
            </w:smartTag>
          </w:p>
        </w:tc>
      </w:tr>
      <w:tr w:rsidR="0038522C" w:rsidRPr="00690259" w:rsidTr="00703AAD">
        <w:trPr>
          <w:trHeight w:val="287"/>
        </w:trPr>
        <w:tc>
          <w:tcPr>
            <w:tcW w:w="4678" w:type="dxa"/>
            <w:vAlign w:val="center"/>
          </w:tcPr>
          <w:p w:rsidR="0038522C" w:rsidRPr="00690259" w:rsidRDefault="0038522C" w:rsidP="0038522C">
            <w:pPr>
              <w:numPr>
                <w:ilvl w:val="0"/>
                <w:numId w:val="10"/>
              </w:numPr>
              <w:tabs>
                <w:tab w:val="left" w:pos="428"/>
              </w:tabs>
              <w:spacing w:line="264" w:lineRule="auto"/>
              <w:ind w:left="34" w:firstLine="142"/>
              <w:rPr>
                <w:rFonts w:eastAsia="Calibri" w:cs="Arial"/>
              </w:rPr>
            </w:pPr>
            <w:r w:rsidRPr="00690259">
              <w:rPr>
                <w:rFonts w:eastAsia="Calibri" w:cs="Arial"/>
              </w:rPr>
              <w:t>п. Дубрава</w:t>
            </w:r>
          </w:p>
        </w:tc>
        <w:tc>
          <w:tcPr>
            <w:tcW w:w="3544" w:type="dxa"/>
          </w:tcPr>
          <w:p w:rsidR="0038522C" w:rsidRPr="00690259" w:rsidRDefault="0038522C" w:rsidP="0038522C">
            <w:pPr>
              <w:pStyle w:val="a7"/>
              <w:widowControl w:val="0"/>
              <w:numPr>
                <w:ilvl w:val="0"/>
                <w:numId w:val="6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64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690259">
              <w:rPr>
                <w:rFonts w:ascii="Arial" w:hAnsi="Arial" w:cs="Arial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8 га"/>
              </w:smartTagPr>
              <w:r w:rsidRPr="00690259">
                <w:rPr>
                  <w:rFonts w:ascii="Arial" w:hAnsi="Arial" w:cs="Arial"/>
                  <w:sz w:val="24"/>
                  <w:szCs w:val="24"/>
                </w:rPr>
                <w:t>18 га</w:t>
              </w:r>
            </w:smartTag>
          </w:p>
        </w:tc>
      </w:tr>
      <w:tr w:rsidR="0038522C" w:rsidRPr="00690259" w:rsidTr="00703AAD">
        <w:trPr>
          <w:trHeight w:val="287"/>
        </w:trPr>
        <w:tc>
          <w:tcPr>
            <w:tcW w:w="4678" w:type="dxa"/>
            <w:vAlign w:val="center"/>
          </w:tcPr>
          <w:p w:rsidR="0038522C" w:rsidRPr="00690259" w:rsidRDefault="0038522C" w:rsidP="0038522C">
            <w:pPr>
              <w:numPr>
                <w:ilvl w:val="0"/>
                <w:numId w:val="10"/>
              </w:numPr>
              <w:tabs>
                <w:tab w:val="left" w:pos="428"/>
              </w:tabs>
              <w:spacing w:line="264" w:lineRule="auto"/>
              <w:ind w:left="34" w:firstLine="142"/>
              <w:rPr>
                <w:rFonts w:eastAsia="Calibri" w:cs="Arial"/>
              </w:rPr>
            </w:pPr>
            <w:r w:rsidRPr="00690259">
              <w:rPr>
                <w:rFonts w:eastAsia="Calibri" w:cs="Arial"/>
              </w:rPr>
              <w:t>п. Южный</w:t>
            </w:r>
          </w:p>
        </w:tc>
        <w:tc>
          <w:tcPr>
            <w:tcW w:w="3544" w:type="dxa"/>
          </w:tcPr>
          <w:p w:rsidR="0038522C" w:rsidRPr="00690259" w:rsidRDefault="0038522C" w:rsidP="0038522C">
            <w:pPr>
              <w:pStyle w:val="a7"/>
              <w:widowControl w:val="0"/>
              <w:numPr>
                <w:ilvl w:val="0"/>
                <w:numId w:val="6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64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690259">
              <w:rPr>
                <w:rFonts w:ascii="Arial" w:hAnsi="Arial" w:cs="Arial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 га"/>
              </w:smartTagPr>
              <w:r w:rsidRPr="00690259">
                <w:rPr>
                  <w:rFonts w:ascii="Arial" w:hAnsi="Arial" w:cs="Arial"/>
                  <w:sz w:val="24"/>
                  <w:szCs w:val="24"/>
                </w:rPr>
                <w:t>20 га</w:t>
              </w:r>
            </w:smartTag>
          </w:p>
        </w:tc>
      </w:tr>
      <w:tr w:rsidR="0038522C" w:rsidRPr="00690259" w:rsidTr="00703AAD">
        <w:trPr>
          <w:trHeight w:val="300"/>
        </w:trPr>
        <w:tc>
          <w:tcPr>
            <w:tcW w:w="4678" w:type="dxa"/>
            <w:vAlign w:val="center"/>
          </w:tcPr>
          <w:p w:rsidR="0038522C" w:rsidRPr="00690259" w:rsidRDefault="0038522C" w:rsidP="0038522C">
            <w:pPr>
              <w:numPr>
                <w:ilvl w:val="0"/>
                <w:numId w:val="10"/>
              </w:numPr>
              <w:tabs>
                <w:tab w:val="left" w:pos="428"/>
              </w:tabs>
              <w:spacing w:line="264" w:lineRule="auto"/>
              <w:ind w:left="34" w:firstLine="142"/>
              <w:rPr>
                <w:rFonts w:eastAsia="Calibri" w:cs="Arial"/>
              </w:rPr>
            </w:pPr>
            <w:r w:rsidRPr="00690259">
              <w:rPr>
                <w:rFonts w:eastAsia="Calibri" w:cs="Arial"/>
              </w:rPr>
              <w:t>с. Медово</w:t>
            </w:r>
          </w:p>
        </w:tc>
        <w:tc>
          <w:tcPr>
            <w:tcW w:w="3544" w:type="dxa"/>
          </w:tcPr>
          <w:p w:rsidR="0038522C" w:rsidRPr="00690259" w:rsidRDefault="0038522C" w:rsidP="0038522C">
            <w:pPr>
              <w:pStyle w:val="a7"/>
              <w:widowControl w:val="0"/>
              <w:numPr>
                <w:ilvl w:val="0"/>
                <w:numId w:val="6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64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690259">
              <w:rPr>
                <w:rFonts w:ascii="Arial" w:hAnsi="Arial" w:cs="Arial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5,0 га"/>
              </w:smartTagPr>
              <w:r w:rsidRPr="00690259">
                <w:rPr>
                  <w:rFonts w:ascii="Arial" w:hAnsi="Arial" w:cs="Arial"/>
                  <w:sz w:val="24"/>
                  <w:szCs w:val="24"/>
                </w:rPr>
                <w:t>5,0 га</w:t>
              </w:r>
            </w:smartTag>
          </w:p>
        </w:tc>
      </w:tr>
      <w:tr w:rsidR="0038522C" w:rsidRPr="00690259" w:rsidTr="00703AAD">
        <w:trPr>
          <w:trHeight w:val="300"/>
        </w:trPr>
        <w:tc>
          <w:tcPr>
            <w:tcW w:w="4678" w:type="dxa"/>
            <w:vAlign w:val="center"/>
          </w:tcPr>
          <w:p w:rsidR="0038522C" w:rsidRPr="00690259" w:rsidRDefault="0038522C" w:rsidP="0038522C">
            <w:pPr>
              <w:numPr>
                <w:ilvl w:val="0"/>
                <w:numId w:val="10"/>
              </w:numPr>
              <w:tabs>
                <w:tab w:val="left" w:pos="428"/>
              </w:tabs>
              <w:spacing w:line="264" w:lineRule="auto"/>
              <w:ind w:left="34" w:firstLine="142"/>
              <w:rPr>
                <w:rFonts w:eastAsia="Calibri" w:cs="Arial"/>
              </w:rPr>
            </w:pPr>
            <w:r w:rsidRPr="00690259">
              <w:rPr>
                <w:rFonts w:eastAsia="Calibri" w:cs="Arial"/>
              </w:rPr>
              <w:t>с. Каразеево</w:t>
            </w:r>
          </w:p>
        </w:tc>
        <w:tc>
          <w:tcPr>
            <w:tcW w:w="3544" w:type="dxa"/>
          </w:tcPr>
          <w:p w:rsidR="0038522C" w:rsidRPr="00690259" w:rsidRDefault="0038522C" w:rsidP="0038522C">
            <w:pPr>
              <w:pStyle w:val="a7"/>
              <w:widowControl w:val="0"/>
              <w:numPr>
                <w:ilvl w:val="0"/>
                <w:numId w:val="6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64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690259">
              <w:rPr>
                <w:rFonts w:ascii="Arial" w:hAnsi="Arial" w:cs="Arial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5,5 га"/>
              </w:smartTagPr>
              <w:r w:rsidRPr="00690259">
                <w:rPr>
                  <w:rFonts w:ascii="Arial" w:hAnsi="Arial" w:cs="Arial"/>
                  <w:sz w:val="24"/>
                  <w:szCs w:val="24"/>
                </w:rPr>
                <w:t>5,5 га</w:t>
              </w:r>
            </w:smartTag>
          </w:p>
        </w:tc>
      </w:tr>
      <w:tr w:rsidR="0038522C" w:rsidRPr="00690259" w:rsidTr="00703AAD">
        <w:trPr>
          <w:trHeight w:val="300"/>
        </w:trPr>
        <w:tc>
          <w:tcPr>
            <w:tcW w:w="4678" w:type="dxa"/>
            <w:vAlign w:val="center"/>
          </w:tcPr>
          <w:p w:rsidR="0038522C" w:rsidRPr="00690259" w:rsidRDefault="0038522C" w:rsidP="0038522C">
            <w:pPr>
              <w:numPr>
                <w:ilvl w:val="0"/>
                <w:numId w:val="10"/>
              </w:numPr>
              <w:tabs>
                <w:tab w:val="left" w:pos="428"/>
              </w:tabs>
              <w:spacing w:line="264" w:lineRule="auto"/>
              <w:ind w:left="34" w:firstLine="142"/>
              <w:rPr>
                <w:rFonts w:eastAsia="Calibri" w:cs="Arial"/>
              </w:rPr>
            </w:pPr>
            <w:r w:rsidRPr="00690259">
              <w:rPr>
                <w:rFonts w:eastAsia="Calibri" w:cs="Arial"/>
              </w:rPr>
              <w:t>х. Малеванный</w:t>
            </w:r>
          </w:p>
        </w:tc>
        <w:tc>
          <w:tcPr>
            <w:tcW w:w="3544" w:type="dxa"/>
          </w:tcPr>
          <w:p w:rsidR="0038522C" w:rsidRPr="00690259" w:rsidRDefault="0038522C" w:rsidP="0038522C">
            <w:pPr>
              <w:pStyle w:val="a7"/>
              <w:widowControl w:val="0"/>
              <w:numPr>
                <w:ilvl w:val="0"/>
                <w:numId w:val="6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64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690259">
              <w:rPr>
                <w:rFonts w:ascii="Arial" w:hAnsi="Arial" w:cs="Arial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5,5 га"/>
              </w:smartTagPr>
              <w:r w:rsidRPr="00690259">
                <w:rPr>
                  <w:rFonts w:ascii="Arial" w:hAnsi="Arial" w:cs="Arial"/>
                  <w:sz w:val="24"/>
                  <w:szCs w:val="24"/>
                </w:rPr>
                <w:t>5,5 га</w:t>
              </w:r>
            </w:smartTag>
          </w:p>
        </w:tc>
      </w:tr>
    </w:tbl>
    <w:p w:rsidR="0038522C" w:rsidRPr="00690259" w:rsidRDefault="0038522C" w:rsidP="0038522C">
      <w:pPr>
        <w:rPr>
          <w:rFonts w:cs="Arial"/>
          <w:lang w:eastAsia="en-US"/>
        </w:rPr>
      </w:pPr>
      <w:r w:rsidRPr="00690259">
        <w:rPr>
          <w:rFonts w:cs="Arial"/>
        </w:rPr>
        <w:t xml:space="preserve">Для объектов социального и культурно-бытового обслуживания – </w:t>
      </w:r>
      <w:smartTag w:uri="urn:schemas-microsoft-com:office:smarttags" w:element="metricconverter">
        <w:smartTagPr>
          <w:attr w:name="ProductID" w:val="10 га"/>
        </w:smartTagPr>
        <w:r w:rsidRPr="00690259">
          <w:rPr>
            <w:rFonts w:cs="Arial"/>
          </w:rPr>
          <w:t>10 га</w:t>
        </w:r>
      </w:smartTag>
      <w:r w:rsidRPr="00690259">
        <w:rPr>
          <w:rFonts w:cs="Arial"/>
        </w:rPr>
        <w:t>.</w:t>
      </w:r>
    </w:p>
    <w:p w:rsidR="0038522C" w:rsidRPr="00690259" w:rsidRDefault="0038522C" w:rsidP="0038522C">
      <w:pPr>
        <w:rPr>
          <w:rFonts w:cs="Arial"/>
          <w:lang w:eastAsia="en-US"/>
        </w:rPr>
      </w:pPr>
    </w:p>
    <w:p w:rsidR="0038522C" w:rsidRPr="00690259" w:rsidRDefault="0038522C" w:rsidP="0038522C">
      <w:pPr>
        <w:pStyle w:val="1"/>
        <w:rPr>
          <w:sz w:val="24"/>
          <w:szCs w:val="24"/>
        </w:rPr>
      </w:pPr>
      <w:bookmarkStart w:id="11" w:name="_Toc321921022"/>
      <w:r w:rsidRPr="00690259">
        <w:rPr>
          <w:sz w:val="24"/>
          <w:szCs w:val="24"/>
        </w:rPr>
        <w:t>4.8. Территориально-пространственная модель поселения</w:t>
      </w:r>
      <w:bookmarkEnd w:id="11"/>
    </w:p>
    <w:p w:rsidR="0038522C" w:rsidRPr="00690259" w:rsidRDefault="0038522C" w:rsidP="0038522C">
      <w:pPr>
        <w:rPr>
          <w:rFonts w:cs="Arial"/>
          <w:color w:val="FF0000"/>
          <w:lang w:eastAsia="en-US"/>
        </w:rPr>
      </w:pPr>
    </w:p>
    <w:p w:rsidR="0038522C" w:rsidRPr="00690259" w:rsidRDefault="0038522C" w:rsidP="0038522C">
      <w:pPr>
        <w:ind w:firstLine="708"/>
        <w:rPr>
          <w:rFonts w:cs="Arial"/>
        </w:rPr>
      </w:pPr>
      <w:r w:rsidRPr="00690259">
        <w:rPr>
          <w:rFonts w:cs="Arial"/>
        </w:rPr>
        <w:t>Проектная территориально-пространственная модель Медовского сельского поселения, ввиду неравномерной удаленности административного центра п.Дубрава от остальных населенных пунктов, строится, как децентрализованная система, где центрами являются два населенных пункта – поселок Дубрава и поселок Южный, фокусирующие на себе основные производственные и культурно-бытовые функциональные связи.</w:t>
      </w:r>
    </w:p>
    <w:p w:rsidR="0038522C" w:rsidRPr="00690259" w:rsidRDefault="0038522C" w:rsidP="0038522C">
      <w:pPr>
        <w:ind w:firstLine="708"/>
        <w:rPr>
          <w:rFonts w:cs="Arial"/>
        </w:rPr>
      </w:pPr>
      <w:r w:rsidRPr="00690259">
        <w:rPr>
          <w:rFonts w:cs="Arial"/>
        </w:rPr>
        <w:t>Особое место в проектной территориально-пространственной модели поселения занимает строительство регионального выхода на федеральную автодорогу М4 «ДОН» (Монастырщина – Криница), организация внутренних функциональных связей и создание благоустроенных  зон отдыха на берегах  озер и прудов.</w:t>
      </w:r>
    </w:p>
    <w:p w:rsidR="0038522C" w:rsidRPr="00690259" w:rsidRDefault="0038522C" w:rsidP="0038522C">
      <w:pPr>
        <w:ind w:firstLine="708"/>
        <w:rPr>
          <w:rFonts w:cs="Arial"/>
        </w:rPr>
      </w:pPr>
      <w:r w:rsidRPr="00690259">
        <w:rPr>
          <w:rFonts w:cs="Arial"/>
        </w:rPr>
        <w:t>Функциональные связи со смежными поселениями предполагается осуществлять по существующим и проектируемым автодорогам:</w:t>
      </w:r>
    </w:p>
    <w:p w:rsidR="0038522C" w:rsidRPr="00690259" w:rsidRDefault="0038522C" w:rsidP="0038522C">
      <w:pPr>
        <w:ind w:firstLine="708"/>
        <w:rPr>
          <w:rFonts w:cs="Arial"/>
        </w:rPr>
      </w:pPr>
      <w:r w:rsidRPr="00690259">
        <w:rPr>
          <w:rFonts w:cs="Arial"/>
        </w:rPr>
        <w:t>-  Богучар – Белая Горка-1;</w:t>
      </w:r>
    </w:p>
    <w:p w:rsidR="0038522C" w:rsidRPr="00690259" w:rsidRDefault="0038522C" w:rsidP="0038522C">
      <w:pPr>
        <w:ind w:firstLine="708"/>
        <w:rPr>
          <w:rFonts w:cs="Arial"/>
        </w:rPr>
      </w:pPr>
      <w:r w:rsidRPr="00690259">
        <w:rPr>
          <w:rFonts w:cs="Arial"/>
        </w:rPr>
        <w:t>- «Богучар – Белая Горка-1» - Красногоровка;</w:t>
      </w:r>
    </w:p>
    <w:p w:rsidR="0038522C" w:rsidRPr="00690259" w:rsidRDefault="0038522C" w:rsidP="0038522C">
      <w:pPr>
        <w:ind w:firstLine="708"/>
        <w:rPr>
          <w:rFonts w:cs="Arial"/>
        </w:rPr>
      </w:pPr>
      <w:r w:rsidRPr="00690259">
        <w:rPr>
          <w:rFonts w:cs="Arial"/>
        </w:rPr>
        <w:t>- «Богучар – Белая Горка-1» - Абросимово;</w:t>
      </w:r>
    </w:p>
    <w:p w:rsidR="0038522C" w:rsidRPr="00690259" w:rsidRDefault="0038522C" w:rsidP="0038522C">
      <w:pPr>
        <w:ind w:firstLine="708"/>
        <w:rPr>
          <w:rFonts w:cs="Arial"/>
        </w:rPr>
      </w:pPr>
      <w:r w:rsidRPr="00690259">
        <w:rPr>
          <w:rFonts w:cs="Arial"/>
        </w:rPr>
        <w:t>-  Монастырщина – М4 «ДОН»;</w:t>
      </w:r>
    </w:p>
    <w:p w:rsidR="0038522C" w:rsidRPr="00690259" w:rsidRDefault="0038522C" w:rsidP="0038522C">
      <w:pPr>
        <w:ind w:firstLine="708"/>
        <w:rPr>
          <w:rFonts w:cs="Arial"/>
        </w:rPr>
      </w:pPr>
      <w:r w:rsidRPr="00690259">
        <w:rPr>
          <w:rFonts w:cs="Arial"/>
        </w:rPr>
        <w:t>-  Каразеево – Макаровский;</w:t>
      </w:r>
    </w:p>
    <w:p w:rsidR="0038522C" w:rsidRPr="00690259" w:rsidRDefault="0038522C" w:rsidP="0038522C">
      <w:pPr>
        <w:rPr>
          <w:rFonts w:cs="Arial"/>
          <w:color w:val="FF0000"/>
          <w:lang w:eastAsia="en-US"/>
        </w:rPr>
      </w:pPr>
      <w:r w:rsidRPr="00690259">
        <w:rPr>
          <w:rFonts w:cs="Arial"/>
        </w:rPr>
        <w:t>-  Каразеево – Верхняковский.</w:t>
      </w:r>
    </w:p>
    <w:p w:rsidR="0038522C" w:rsidRPr="00690259" w:rsidRDefault="0038522C" w:rsidP="0038522C">
      <w:pPr>
        <w:rPr>
          <w:rFonts w:cs="Arial"/>
          <w:color w:val="FF0000"/>
          <w:lang w:eastAsia="en-US"/>
        </w:rPr>
      </w:pPr>
    </w:p>
    <w:p w:rsidR="0038522C" w:rsidRPr="00690259" w:rsidRDefault="0038522C" w:rsidP="0038522C">
      <w:pPr>
        <w:pStyle w:val="1"/>
        <w:rPr>
          <w:sz w:val="24"/>
          <w:szCs w:val="24"/>
        </w:rPr>
      </w:pPr>
      <w:bookmarkStart w:id="12" w:name="_Toc321921023"/>
      <w:r w:rsidRPr="00690259">
        <w:rPr>
          <w:sz w:val="24"/>
          <w:szCs w:val="24"/>
        </w:rPr>
        <w:t>4.9. Архитектурно-планировочная структура</w:t>
      </w:r>
      <w:bookmarkEnd w:id="12"/>
    </w:p>
    <w:p w:rsidR="0038522C" w:rsidRPr="00690259" w:rsidRDefault="0038522C" w:rsidP="0038522C">
      <w:pPr>
        <w:rPr>
          <w:rFonts w:cs="Arial"/>
          <w:color w:val="FF0000"/>
          <w:lang w:eastAsia="en-US"/>
        </w:rPr>
      </w:pPr>
    </w:p>
    <w:p w:rsidR="0038522C" w:rsidRPr="00690259" w:rsidRDefault="0038522C" w:rsidP="0038522C">
      <w:pPr>
        <w:ind w:firstLine="708"/>
        <w:rPr>
          <w:rFonts w:cs="Arial"/>
        </w:rPr>
      </w:pPr>
      <w:r w:rsidRPr="00690259">
        <w:rPr>
          <w:rFonts w:cs="Arial"/>
        </w:rPr>
        <w:t>Принятая проектом архитектурно-планировочная структура поселения строится с учетом природных особенностей территории, направлений основных функциональных и транспортных связей, и предполагает эволюционное развитие сложившейся структуры и системы землепользования.</w:t>
      </w:r>
    </w:p>
    <w:p w:rsidR="0038522C" w:rsidRPr="00690259" w:rsidRDefault="0038522C" w:rsidP="0038522C">
      <w:pPr>
        <w:ind w:firstLine="708"/>
        <w:rPr>
          <w:rFonts w:cs="Arial"/>
        </w:rPr>
      </w:pPr>
      <w:r w:rsidRPr="00690259">
        <w:rPr>
          <w:rFonts w:cs="Arial"/>
        </w:rPr>
        <w:t xml:space="preserve">В основу развития архитектурно-планировочной структуры населенных пунктов положено усиление значимости общественных центров, обособление </w:t>
      </w:r>
      <w:r w:rsidRPr="00690259">
        <w:rPr>
          <w:rFonts w:cs="Arial"/>
        </w:rPr>
        <w:lastRenderedPageBreak/>
        <w:t>производственных зон и формирование дополнительных территорий для полноценного отдыха сельчан и гостей поселения.</w:t>
      </w:r>
    </w:p>
    <w:p w:rsidR="0038522C" w:rsidRPr="00690259" w:rsidRDefault="0038522C" w:rsidP="0038522C">
      <w:pPr>
        <w:rPr>
          <w:rFonts w:cs="Arial"/>
          <w:color w:val="FF0000"/>
          <w:lang w:eastAsia="en-US"/>
        </w:rPr>
      </w:pPr>
      <w:r w:rsidRPr="00690259">
        <w:rPr>
          <w:rFonts w:cs="Arial"/>
        </w:rPr>
        <w:t>Кроме того, в развитие главной планировочной оси поселения, проходящей с севера на юг через все населенные пункты, предлагается формирование выхода из самого южного населенного пункта с.Каразеево на региональную трассу в Суходонецком поселении, а так же создание широтной связи Монастырщина – М4 «ДОН», пересекающей  главную планировочную ось в средней её части и  позволяющей максимально полно вовлечь удаленные от районного центра населенные пункты поселения в процессы производственного, экономического и социально-культурного характера в масштабах области и региона.</w:t>
      </w:r>
    </w:p>
    <w:p w:rsidR="0038522C" w:rsidRPr="00690259" w:rsidRDefault="0038522C" w:rsidP="0038522C">
      <w:pPr>
        <w:rPr>
          <w:rFonts w:cs="Arial"/>
          <w:color w:val="FF0000"/>
          <w:lang w:eastAsia="en-US"/>
        </w:rPr>
      </w:pPr>
    </w:p>
    <w:p w:rsidR="0038522C" w:rsidRPr="00690259" w:rsidRDefault="0038522C" w:rsidP="0038522C">
      <w:pPr>
        <w:pStyle w:val="1"/>
        <w:rPr>
          <w:sz w:val="24"/>
          <w:szCs w:val="24"/>
        </w:rPr>
      </w:pPr>
      <w:bookmarkStart w:id="13" w:name="_Toc321921024"/>
      <w:r w:rsidRPr="00690259">
        <w:rPr>
          <w:sz w:val="24"/>
          <w:szCs w:val="24"/>
        </w:rPr>
        <w:t>4.10. Функциональное зонирование</w:t>
      </w:r>
      <w:bookmarkEnd w:id="13"/>
    </w:p>
    <w:p w:rsidR="0038522C" w:rsidRPr="00690259" w:rsidRDefault="0038522C" w:rsidP="0038522C">
      <w:pPr>
        <w:rPr>
          <w:rFonts w:cs="Arial"/>
          <w:color w:val="FF0000"/>
          <w:lang w:eastAsia="en-US"/>
        </w:rPr>
      </w:pPr>
    </w:p>
    <w:p w:rsidR="0038522C" w:rsidRPr="00690259" w:rsidRDefault="0038522C" w:rsidP="0038522C">
      <w:pPr>
        <w:ind w:firstLine="708"/>
        <w:rPr>
          <w:rFonts w:cs="Arial"/>
        </w:rPr>
      </w:pPr>
      <w:r w:rsidRPr="00690259">
        <w:rPr>
          <w:rFonts w:cs="Arial"/>
        </w:rPr>
        <w:t>Проектное функциональное зонирование учитывает сложившееся, в основном, использование территории как сельскохозяйственной, а также дает предложения по развитию всех функциональных зон с целью обеспечения комфортных условий проживания населения, экономического прогресса, безопасного использования объектов и улучшения экологической ситуации.</w:t>
      </w:r>
    </w:p>
    <w:p w:rsidR="0038522C" w:rsidRPr="00690259" w:rsidRDefault="0038522C" w:rsidP="0038522C">
      <w:pPr>
        <w:ind w:firstLine="708"/>
        <w:rPr>
          <w:rFonts w:cs="Arial"/>
        </w:rPr>
      </w:pPr>
      <w:r w:rsidRPr="00690259">
        <w:rPr>
          <w:rFonts w:cs="Arial"/>
        </w:rPr>
        <w:t>На территории Медовского сельского поселения выделены следующие функциональные зоны:</w:t>
      </w:r>
    </w:p>
    <w:p w:rsidR="0038522C" w:rsidRPr="00690259" w:rsidRDefault="0038522C" w:rsidP="0038522C">
      <w:pPr>
        <w:numPr>
          <w:ilvl w:val="0"/>
          <w:numId w:val="8"/>
        </w:numPr>
        <w:tabs>
          <w:tab w:val="left" w:pos="993"/>
        </w:tabs>
        <w:spacing w:line="264" w:lineRule="auto"/>
        <w:ind w:left="0" w:firstLine="709"/>
        <w:rPr>
          <w:rFonts w:cs="Arial"/>
        </w:rPr>
      </w:pPr>
      <w:r w:rsidRPr="00690259">
        <w:rPr>
          <w:rFonts w:cs="Arial"/>
        </w:rPr>
        <w:t>зоны жилой застройки;</w:t>
      </w:r>
    </w:p>
    <w:p w:rsidR="0038522C" w:rsidRPr="00690259" w:rsidRDefault="0038522C" w:rsidP="0038522C">
      <w:pPr>
        <w:numPr>
          <w:ilvl w:val="0"/>
          <w:numId w:val="8"/>
        </w:numPr>
        <w:tabs>
          <w:tab w:val="left" w:pos="993"/>
        </w:tabs>
        <w:spacing w:line="264" w:lineRule="auto"/>
        <w:ind w:left="0" w:firstLine="709"/>
        <w:rPr>
          <w:rFonts w:cs="Arial"/>
        </w:rPr>
      </w:pPr>
      <w:r w:rsidRPr="00690259">
        <w:rPr>
          <w:rFonts w:cs="Arial"/>
        </w:rPr>
        <w:t>зоны общественно-деловой застройки;</w:t>
      </w:r>
    </w:p>
    <w:p w:rsidR="0038522C" w:rsidRPr="00690259" w:rsidRDefault="0038522C" w:rsidP="0038522C">
      <w:pPr>
        <w:numPr>
          <w:ilvl w:val="0"/>
          <w:numId w:val="8"/>
        </w:numPr>
        <w:tabs>
          <w:tab w:val="left" w:pos="993"/>
        </w:tabs>
        <w:spacing w:line="264" w:lineRule="auto"/>
        <w:ind w:left="0" w:firstLine="709"/>
        <w:rPr>
          <w:rFonts w:cs="Arial"/>
        </w:rPr>
      </w:pPr>
      <w:r w:rsidRPr="00690259">
        <w:rPr>
          <w:rFonts w:cs="Arial"/>
        </w:rPr>
        <w:t>производственные зоны;</w:t>
      </w:r>
    </w:p>
    <w:p w:rsidR="0038522C" w:rsidRPr="00690259" w:rsidRDefault="0038522C" w:rsidP="0038522C">
      <w:pPr>
        <w:numPr>
          <w:ilvl w:val="0"/>
          <w:numId w:val="8"/>
        </w:numPr>
        <w:tabs>
          <w:tab w:val="left" w:pos="993"/>
        </w:tabs>
        <w:spacing w:line="264" w:lineRule="auto"/>
        <w:ind w:left="0" w:firstLine="709"/>
        <w:rPr>
          <w:rFonts w:cs="Arial"/>
        </w:rPr>
      </w:pPr>
      <w:r w:rsidRPr="00690259">
        <w:rPr>
          <w:rFonts w:cs="Arial"/>
        </w:rPr>
        <w:t>зоны сельскохозяйственного использования;</w:t>
      </w:r>
    </w:p>
    <w:p w:rsidR="0038522C" w:rsidRPr="00690259" w:rsidRDefault="0038522C" w:rsidP="0038522C">
      <w:pPr>
        <w:numPr>
          <w:ilvl w:val="0"/>
          <w:numId w:val="8"/>
        </w:numPr>
        <w:tabs>
          <w:tab w:val="left" w:pos="993"/>
        </w:tabs>
        <w:spacing w:line="264" w:lineRule="auto"/>
        <w:ind w:left="0" w:firstLine="709"/>
        <w:rPr>
          <w:rFonts w:cs="Arial"/>
        </w:rPr>
      </w:pPr>
      <w:r w:rsidRPr="00690259">
        <w:rPr>
          <w:rFonts w:cs="Arial"/>
        </w:rPr>
        <w:t>зоны объектов транспортной инфраструктуры;</w:t>
      </w:r>
    </w:p>
    <w:p w:rsidR="0038522C" w:rsidRPr="00690259" w:rsidRDefault="0038522C" w:rsidP="0038522C">
      <w:pPr>
        <w:numPr>
          <w:ilvl w:val="0"/>
          <w:numId w:val="8"/>
        </w:numPr>
        <w:tabs>
          <w:tab w:val="left" w:pos="993"/>
        </w:tabs>
        <w:spacing w:line="264" w:lineRule="auto"/>
        <w:ind w:left="0" w:firstLine="709"/>
        <w:rPr>
          <w:rFonts w:cs="Arial"/>
        </w:rPr>
      </w:pPr>
      <w:r w:rsidRPr="00690259">
        <w:rPr>
          <w:rFonts w:cs="Arial"/>
        </w:rPr>
        <w:t>зоны объектов инженерной инфраструктуры;</w:t>
      </w:r>
    </w:p>
    <w:p w:rsidR="0038522C" w:rsidRPr="00690259" w:rsidRDefault="0038522C" w:rsidP="0038522C">
      <w:pPr>
        <w:numPr>
          <w:ilvl w:val="0"/>
          <w:numId w:val="8"/>
        </w:numPr>
        <w:tabs>
          <w:tab w:val="left" w:pos="993"/>
        </w:tabs>
        <w:spacing w:line="264" w:lineRule="auto"/>
        <w:ind w:left="0" w:firstLine="709"/>
        <w:rPr>
          <w:rFonts w:cs="Arial"/>
        </w:rPr>
      </w:pPr>
      <w:r w:rsidRPr="00690259">
        <w:rPr>
          <w:rFonts w:cs="Arial"/>
        </w:rPr>
        <w:t>рекреационные зоны;</w:t>
      </w:r>
    </w:p>
    <w:p w:rsidR="0038522C" w:rsidRPr="00690259" w:rsidRDefault="0038522C" w:rsidP="0038522C">
      <w:pPr>
        <w:numPr>
          <w:ilvl w:val="0"/>
          <w:numId w:val="8"/>
        </w:numPr>
        <w:tabs>
          <w:tab w:val="left" w:pos="993"/>
        </w:tabs>
        <w:spacing w:line="264" w:lineRule="auto"/>
        <w:ind w:left="0" w:firstLine="709"/>
        <w:rPr>
          <w:rFonts w:cs="Arial"/>
        </w:rPr>
      </w:pPr>
      <w:r w:rsidRPr="00690259">
        <w:rPr>
          <w:rFonts w:cs="Arial"/>
        </w:rPr>
        <w:t>зоны специального назначения.</w:t>
      </w:r>
    </w:p>
    <w:p w:rsidR="0038522C" w:rsidRPr="00690259" w:rsidRDefault="0038522C" w:rsidP="0038522C">
      <w:pPr>
        <w:ind w:firstLine="708"/>
        <w:rPr>
          <w:rFonts w:cs="Arial"/>
        </w:rPr>
      </w:pPr>
      <w:r w:rsidRPr="00690259">
        <w:rPr>
          <w:rFonts w:cs="Arial"/>
          <w:u w:val="single"/>
        </w:rPr>
        <w:t>Зоны жилой застройки</w:t>
      </w:r>
      <w:r w:rsidRPr="00690259">
        <w:rPr>
          <w:rFonts w:cs="Arial"/>
        </w:rPr>
        <w:t xml:space="preserve"> формируются из индивидуальной  жилой застройки уже существующей и предлагаемой к размещению на территориях расположенных:</w:t>
      </w:r>
    </w:p>
    <w:p w:rsidR="0038522C" w:rsidRPr="00690259" w:rsidRDefault="0038522C" w:rsidP="0038522C">
      <w:pPr>
        <w:ind w:firstLine="708"/>
        <w:rPr>
          <w:rFonts w:cs="Arial"/>
        </w:rPr>
      </w:pPr>
      <w:r w:rsidRPr="00690259">
        <w:rPr>
          <w:rFonts w:cs="Arial"/>
        </w:rPr>
        <w:t>- в п. Дубрава, в западной части села;</w:t>
      </w:r>
    </w:p>
    <w:p w:rsidR="0038522C" w:rsidRPr="00690259" w:rsidRDefault="0038522C" w:rsidP="0038522C">
      <w:pPr>
        <w:ind w:firstLine="708"/>
        <w:rPr>
          <w:rFonts w:cs="Arial"/>
        </w:rPr>
      </w:pPr>
      <w:r w:rsidRPr="00690259">
        <w:rPr>
          <w:rFonts w:cs="Arial"/>
        </w:rPr>
        <w:t>- в п. Южный, компактными группами на свободных территориях и вдоль основного въезда со стороны п. Дубрава;</w:t>
      </w:r>
    </w:p>
    <w:p w:rsidR="0038522C" w:rsidRPr="00690259" w:rsidRDefault="0038522C" w:rsidP="0038522C">
      <w:pPr>
        <w:ind w:firstLine="708"/>
        <w:rPr>
          <w:rFonts w:cs="Arial"/>
        </w:rPr>
      </w:pPr>
      <w:r w:rsidRPr="00690259">
        <w:rPr>
          <w:rFonts w:cs="Arial"/>
        </w:rPr>
        <w:t>- в  с. Медово, на возвышенных территориях северной части села;</w:t>
      </w:r>
    </w:p>
    <w:p w:rsidR="0038522C" w:rsidRPr="00690259" w:rsidRDefault="0038522C" w:rsidP="0038522C">
      <w:pPr>
        <w:ind w:firstLine="708"/>
        <w:rPr>
          <w:rFonts w:cs="Arial"/>
        </w:rPr>
      </w:pPr>
      <w:r w:rsidRPr="00690259">
        <w:rPr>
          <w:rFonts w:cs="Arial"/>
        </w:rPr>
        <w:t>- в с. Каразеево, дисперсно, на свободных территориях в существующих границах села;</w:t>
      </w:r>
    </w:p>
    <w:p w:rsidR="0038522C" w:rsidRPr="00690259" w:rsidRDefault="0038522C" w:rsidP="0038522C">
      <w:pPr>
        <w:ind w:firstLine="708"/>
        <w:rPr>
          <w:rFonts w:cs="Arial"/>
        </w:rPr>
      </w:pPr>
      <w:r w:rsidRPr="00690259">
        <w:rPr>
          <w:rFonts w:cs="Arial"/>
        </w:rPr>
        <w:t>-  в х. Малеванный, компактной группой вдоль основного въезда со стороны п.Дубрава.</w:t>
      </w:r>
    </w:p>
    <w:p w:rsidR="0038522C" w:rsidRPr="00690259" w:rsidRDefault="0038522C" w:rsidP="0038522C">
      <w:pPr>
        <w:ind w:firstLine="708"/>
        <w:rPr>
          <w:rFonts w:cs="Arial"/>
          <w:spacing w:val="-2"/>
        </w:rPr>
      </w:pPr>
      <w:r w:rsidRPr="00690259">
        <w:rPr>
          <w:rFonts w:cs="Arial"/>
          <w:spacing w:val="-2"/>
          <w:u w:val="single"/>
        </w:rPr>
        <w:t>Зоны общественно-деловой застройки</w:t>
      </w:r>
      <w:r w:rsidRPr="00690259">
        <w:rPr>
          <w:rFonts w:cs="Arial"/>
          <w:spacing w:val="-2"/>
        </w:rPr>
        <w:t xml:space="preserve"> размещаются вдоль главных планировочных осей населенных пунктов и формируются с учетом существующих памятников истории и культуры:</w:t>
      </w:r>
    </w:p>
    <w:p w:rsidR="0038522C" w:rsidRPr="00690259" w:rsidRDefault="0038522C" w:rsidP="0038522C">
      <w:pPr>
        <w:ind w:firstLine="708"/>
        <w:rPr>
          <w:rFonts w:cs="Arial"/>
        </w:rPr>
      </w:pPr>
      <w:r w:rsidRPr="00690259">
        <w:rPr>
          <w:rFonts w:cs="Arial"/>
        </w:rPr>
        <w:t>- в п. Дубрава, по ул. Центральная и ул.Лесная;</w:t>
      </w:r>
    </w:p>
    <w:p w:rsidR="0038522C" w:rsidRPr="00690259" w:rsidRDefault="0038522C" w:rsidP="0038522C">
      <w:pPr>
        <w:ind w:firstLine="708"/>
        <w:rPr>
          <w:rFonts w:cs="Arial"/>
        </w:rPr>
      </w:pPr>
      <w:r w:rsidRPr="00690259">
        <w:rPr>
          <w:rFonts w:cs="Arial"/>
        </w:rPr>
        <w:t>- в п. Южный, в районе существующего клуба и на пересечении основного въезда со стороны п. Дубрава и выезда на с. Медово;</w:t>
      </w:r>
    </w:p>
    <w:p w:rsidR="0038522C" w:rsidRPr="00690259" w:rsidRDefault="0038522C" w:rsidP="0038522C">
      <w:pPr>
        <w:ind w:firstLine="708"/>
        <w:rPr>
          <w:rFonts w:cs="Arial"/>
        </w:rPr>
      </w:pPr>
      <w:r w:rsidRPr="00690259">
        <w:rPr>
          <w:rFonts w:cs="Arial"/>
        </w:rPr>
        <w:t>- в  с. Медово, по ул. Низовая;</w:t>
      </w:r>
    </w:p>
    <w:p w:rsidR="0038522C" w:rsidRPr="00690259" w:rsidRDefault="0038522C" w:rsidP="0038522C">
      <w:pPr>
        <w:ind w:firstLine="708"/>
        <w:rPr>
          <w:rFonts w:cs="Arial"/>
        </w:rPr>
      </w:pPr>
      <w:r w:rsidRPr="00690259">
        <w:rPr>
          <w:rFonts w:cs="Arial"/>
        </w:rPr>
        <w:t>- в с. Каразеево, по ул. Ленина;</w:t>
      </w:r>
    </w:p>
    <w:p w:rsidR="0038522C" w:rsidRPr="00690259" w:rsidRDefault="0038522C" w:rsidP="0038522C">
      <w:pPr>
        <w:rPr>
          <w:rFonts w:cs="Arial"/>
        </w:rPr>
      </w:pPr>
      <w:r w:rsidRPr="00690259">
        <w:rPr>
          <w:rFonts w:cs="Arial"/>
        </w:rPr>
        <w:t>- в х. Малеванный, по ул. Российская;</w:t>
      </w:r>
    </w:p>
    <w:p w:rsidR="0038522C" w:rsidRPr="00690259" w:rsidRDefault="0038522C" w:rsidP="0038522C">
      <w:pPr>
        <w:ind w:firstLine="708"/>
        <w:rPr>
          <w:rFonts w:cs="Arial"/>
          <w:spacing w:val="-2"/>
        </w:rPr>
      </w:pPr>
      <w:r w:rsidRPr="00690259">
        <w:rPr>
          <w:rFonts w:cs="Arial"/>
          <w:spacing w:val="-2"/>
        </w:rPr>
        <w:t>На территории поселения предлагаются к размещению семь специализированных объектов общественного назначения:</w:t>
      </w:r>
    </w:p>
    <w:p w:rsidR="0038522C" w:rsidRPr="00690259" w:rsidRDefault="0038522C" w:rsidP="0038522C">
      <w:pPr>
        <w:ind w:firstLine="708"/>
        <w:rPr>
          <w:rFonts w:cs="Arial"/>
          <w:spacing w:val="-2"/>
        </w:rPr>
      </w:pPr>
      <w:r w:rsidRPr="00690259">
        <w:rPr>
          <w:rFonts w:cs="Arial"/>
          <w:spacing w:val="-2"/>
        </w:rPr>
        <w:lastRenderedPageBreak/>
        <w:t xml:space="preserve"> - два физкультурно-оздоровительных комплекса со стадионами (п. Дубрава, п. Южный);</w:t>
      </w:r>
    </w:p>
    <w:p w:rsidR="0038522C" w:rsidRPr="00690259" w:rsidRDefault="0038522C" w:rsidP="0038522C">
      <w:pPr>
        <w:ind w:firstLine="708"/>
        <w:rPr>
          <w:rFonts w:cs="Arial"/>
          <w:spacing w:val="-2"/>
        </w:rPr>
      </w:pPr>
      <w:r w:rsidRPr="00690259">
        <w:rPr>
          <w:rFonts w:cs="Arial"/>
          <w:spacing w:val="-2"/>
        </w:rPr>
        <w:t>-  автостанция с автосервисным комплексом (п. Южный);</w:t>
      </w:r>
    </w:p>
    <w:p w:rsidR="0038522C" w:rsidRPr="00690259" w:rsidRDefault="0038522C" w:rsidP="0038522C">
      <w:pPr>
        <w:ind w:firstLine="708"/>
        <w:rPr>
          <w:rFonts w:cs="Arial"/>
          <w:spacing w:val="-2"/>
        </w:rPr>
      </w:pPr>
      <w:r w:rsidRPr="00690259">
        <w:rPr>
          <w:rFonts w:cs="Arial"/>
          <w:spacing w:val="-2"/>
        </w:rPr>
        <w:t>-  три торгово-бытовых центра (п.Дубрава, п.Южный, с.Каразеево);</w:t>
      </w:r>
    </w:p>
    <w:p w:rsidR="0038522C" w:rsidRPr="00690259" w:rsidRDefault="0038522C" w:rsidP="0038522C">
      <w:pPr>
        <w:ind w:firstLine="708"/>
        <w:rPr>
          <w:rFonts w:cs="Arial"/>
          <w:spacing w:val="-2"/>
        </w:rPr>
      </w:pPr>
      <w:r w:rsidRPr="00690259">
        <w:rPr>
          <w:rFonts w:cs="Arial"/>
          <w:spacing w:val="-2"/>
        </w:rPr>
        <w:t>-  культовое сооружение при въезде в х.Малеванный.</w:t>
      </w:r>
    </w:p>
    <w:p w:rsidR="0038522C" w:rsidRPr="00690259" w:rsidRDefault="0038522C" w:rsidP="0038522C">
      <w:pPr>
        <w:ind w:firstLine="708"/>
        <w:rPr>
          <w:rFonts w:cs="Arial"/>
        </w:rPr>
      </w:pPr>
      <w:r w:rsidRPr="00690259">
        <w:rPr>
          <w:rFonts w:cs="Arial"/>
          <w:u w:val="single"/>
        </w:rPr>
        <w:t>Производственные зоны</w:t>
      </w:r>
      <w:r w:rsidRPr="00690259">
        <w:rPr>
          <w:rFonts w:cs="Arial"/>
        </w:rPr>
        <w:t xml:space="preserve"> размещаются с соблюдением необходимых санитарных разрывов от жилой застройки, и в основном, компактно сосредоточены на окраинах  населенных пунктов. В их состав входят зернохранилища, заготовительно-складские базы, молочные фермы, свинофермы, овцефермы, фермы крупного рогатого скота, мини-предприятия по переработке сельскохозяйственной продукции, а также ремонтные мастерские и другие вспомогательные объекты.</w:t>
      </w:r>
    </w:p>
    <w:p w:rsidR="0038522C" w:rsidRPr="00690259" w:rsidRDefault="0038522C" w:rsidP="0038522C">
      <w:pPr>
        <w:ind w:firstLine="708"/>
        <w:rPr>
          <w:rFonts w:cs="Arial"/>
        </w:rPr>
      </w:pPr>
      <w:r w:rsidRPr="00690259">
        <w:rPr>
          <w:rFonts w:cs="Arial"/>
          <w:u w:val="single"/>
        </w:rPr>
        <w:t>Зоны сельскохозяйственного использования</w:t>
      </w:r>
      <w:r w:rsidRPr="00690259">
        <w:rPr>
          <w:rFonts w:cs="Arial"/>
        </w:rPr>
        <w:t xml:space="preserve"> представлены пашнями, садами, огородами, лугами и выпасами, и занимают основные площади в пределах рассматриваемой территории. </w:t>
      </w:r>
    </w:p>
    <w:p w:rsidR="0038522C" w:rsidRPr="00690259" w:rsidRDefault="0038522C" w:rsidP="0038522C">
      <w:pPr>
        <w:ind w:firstLine="708"/>
        <w:rPr>
          <w:rFonts w:cs="Arial"/>
        </w:rPr>
      </w:pPr>
      <w:r w:rsidRPr="00690259">
        <w:rPr>
          <w:rFonts w:cs="Arial"/>
          <w:u w:val="single"/>
        </w:rPr>
        <w:t>Зоны объектов транспортной инфраструктуры</w:t>
      </w:r>
      <w:r w:rsidRPr="00690259">
        <w:rPr>
          <w:rFonts w:cs="Arial"/>
        </w:rPr>
        <w:t xml:space="preserve"> включают в себя линейные объекты (автодороги), объекты автосервиса, мосты через ручьи и овраги, а также улицы и дороги населенных пунктов.</w:t>
      </w:r>
    </w:p>
    <w:p w:rsidR="0038522C" w:rsidRPr="00690259" w:rsidRDefault="0038522C" w:rsidP="0038522C">
      <w:pPr>
        <w:ind w:firstLine="708"/>
        <w:rPr>
          <w:rFonts w:cs="Arial"/>
        </w:rPr>
      </w:pPr>
      <w:r w:rsidRPr="00690259">
        <w:rPr>
          <w:rFonts w:cs="Arial"/>
          <w:u w:val="single"/>
        </w:rPr>
        <w:t>Зоны объектов инженерной инфраструктуры</w:t>
      </w:r>
      <w:r w:rsidRPr="00690259">
        <w:rPr>
          <w:rFonts w:cs="Arial"/>
        </w:rPr>
        <w:t xml:space="preserve"> включают в себя линейные объекты в границах охранных зон сетей электро-, газо- и водоснабжения, а также территории соответствующих объектов и сооружений.</w:t>
      </w:r>
    </w:p>
    <w:p w:rsidR="0038522C" w:rsidRPr="00690259" w:rsidRDefault="0038522C" w:rsidP="0038522C">
      <w:pPr>
        <w:ind w:firstLine="708"/>
        <w:rPr>
          <w:rFonts w:cs="Arial"/>
        </w:rPr>
      </w:pPr>
      <w:r w:rsidRPr="00690259">
        <w:rPr>
          <w:rFonts w:cs="Arial"/>
          <w:u w:val="single"/>
        </w:rPr>
        <w:t>Зоны рекреационного назначения</w:t>
      </w:r>
      <w:r w:rsidRPr="00690259">
        <w:rPr>
          <w:rFonts w:cs="Arial"/>
        </w:rPr>
        <w:t xml:space="preserve"> представлены системой зеленых насаждений общего пользования, формирующиеся на свободных территориях вблизи общественных центров и на основе естественных природных ландшафтов в границах населенных пунктов.</w:t>
      </w:r>
    </w:p>
    <w:p w:rsidR="0038522C" w:rsidRPr="00690259" w:rsidRDefault="0038522C" w:rsidP="0038522C">
      <w:pPr>
        <w:rPr>
          <w:rFonts w:cs="Arial"/>
          <w:color w:val="FF0000"/>
          <w:lang w:eastAsia="en-US"/>
        </w:rPr>
      </w:pPr>
      <w:r w:rsidRPr="00690259">
        <w:rPr>
          <w:rFonts w:cs="Arial"/>
          <w:u w:val="single"/>
        </w:rPr>
        <w:t>Зоны специального назначения</w:t>
      </w:r>
      <w:r w:rsidRPr="00690259">
        <w:rPr>
          <w:rFonts w:cs="Arial"/>
        </w:rPr>
        <w:t xml:space="preserve"> представлены территориями действующих кладбищ в каждом населенном пункте; скотомогильником в п.Дубрава; централизованной свалкой между х.Малеванный и п.Южный и рекультивируемыми территориями бывших свалок и скотомогильника, размещенных ранее без соблюдения технических регламентов.</w:t>
      </w:r>
    </w:p>
    <w:p w:rsidR="0038522C" w:rsidRPr="00690259" w:rsidRDefault="0038522C" w:rsidP="0038522C">
      <w:pPr>
        <w:rPr>
          <w:rFonts w:cs="Arial"/>
          <w:color w:val="FF0000"/>
          <w:lang w:eastAsia="en-US"/>
        </w:rPr>
      </w:pPr>
    </w:p>
    <w:p w:rsidR="0038522C" w:rsidRPr="00690259" w:rsidRDefault="0038522C" w:rsidP="0038522C">
      <w:pPr>
        <w:pStyle w:val="1"/>
        <w:rPr>
          <w:sz w:val="24"/>
          <w:szCs w:val="24"/>
        </w:rPr>
      </w:pPr>
      <w:bookmarkStart w:id="14" w:name="_Toc321921025"/>
      <w:r w:rsidRPr="00690259">
        <w:rPr>
          <w:sz w:val="24"/>
          <w:szCs w:val="24"/>
        </w:rPr>
        <w:t>4.11. Транспортная инфраструктура</w:t>
      </w:r>
      <w:bookmarkEnd w:id="14"/>
    </w:p>
    <w:p w:rsidR="0038522C" w:rsidRPr="00690259" w:rsidRDefault="0038522C" w:rsidP="0038522C">
      <w:pPr>
        <w:rPr>
          <w:rFonts w:cs="Arial"/>
          <w:color w:val="FF0000"/>
          <w:lang w:eastAsia="en-US"/>
        </w:rPr>
      </w:pPr>
    </w:p>
    <w:p w:rsidR="0038522C" w:rsidRPr="00690259" w:rsidRDefault="0038522C" w:rsidP="0038522C">
      <w:pPr>
        <w:rPr>
          <w:rFonts w:cs="Arial"/>
        </w:rPr>
      </w:pPr>
      <w:r w:rsidRPr="00690259">
        <w:rPr>
          <w:rFonts w:cs="Arial"/>
        </w:rPr>
        <w:t>Развитие транспортной инфраструктуры Медовского сельского поселения связано с развитием транспортной инфраструктуры Воронежской области, основные направления развития которой предложены в «Схеме территориального планирования Воронежской области».</w:t>
      </w:r>
    </w:p>
    <w:p w:rsidR="0038522C" w:rsidRPr="00690259" w:rsidRDefault="0038522C" w:rsidP="0038522C">
      <w:pPr>
        <w:rPr>
          <w:rFonts w:cs="Arial"/>
          <w:color w:val="008080"/>
        </w:rPr>
      </w:pPr>
      <w:r w:rsidRPr="00690259">
        <w:rPr>
          <w:rFonts w:cs="Arial"/>
        </w:rPr>
        <w:t>В «Схеме территориального планирования Воронежской области» разработана схема единой транспортной сети области устойчивого функционирования, которая обеспечивает реализацию областных целевых программ «Повышение безопасности дорожного движения в Воронежской области на период 2007-2012 годы» и «Развитие пассажирского автомобильного транспорта общего пользования Воронежской области на 2008-2015 годы».</w:t>
      </w:r>
    </w:p>
    <w:p w:rsidR="0038522C" w:rsidRPr="00690259" w:rsidRDefault="0038522C" w:rsidP="0038522C">
      <w:pPr>
        <w:rPr>
          <w:rFonts w:cs="Arial"/>
        </w:rPr>
      </w:pPr>
      <w:r w:rsidRPr="00690259">
        <w:rPr>
          <w:rFonts w:cs="Arial"/>
        </w:rPr>
        <w:t>В соответствии со «Схемой территориального планирования Воронежской области» проектом предлагается строительство дороги регионального значения в направлении Монастырщина – п. Южный – Криница – М4 «Дон».</w:t>
      </w:r>
    </w:p>
    <w:p w:rsidR="0038522C" w:rsidRPr="00690259" w:rsidRDefault="0038522C" w:rsidP="0038522C">
      <w:pPr>
        <w:rPr>
          <w:rFonts w:cs="Arial"/>
        </w:rPr>
      </w:pPr>
      <w:r w:rsidRPr="00690259">
        <w:rPr>
          <w:rFonts w:cs="Arial"/>
        </w:rPr>
        <w:t>Проектом предлагается строительство дороги регионального значения в направлении Каразеево – Макаровский.</w:t>
      </w:r>
    </w:p>
    <w:p w:rsidR="0038522C" w:rsidRPr="00690259" w:rsidRDefault="0038522C" w:rsidP="0038522C">
      <w:pPr>
        <w:rPr>
          <w:rFonts w:cs="Arial"/>
        </w:rPr>
      </w:pPr>
      <w:r w:rsidRPr="00690259">
        <w:rPr>
          <w:rFonts w:cs="Arial"/>
        </w:rPr>
        <w:t>В соответствии с областной целевой программой «Развития пассажирского автомобильного транспорта общего пользования Воронежской области на 2008-2015 годы» предлагается автобусные маршруты, связывающие между собой все населенные пункты поселения.</w:t>
      </w:r>
    </w:p>
    <w:p w:rsidR="0038522C" w:rsidRPr="00690259" w:rsidRDefault="0038522C" w:rsidP="0038522C">
      <w:pPr>
        <w:rPr>
          <w:rFonts w:cs="Arial"/>
        </w:rPr>
      </w:pPr>
      <w:r w:rsidRPr="00690259">
        <w:rPr>
          <w:rFonts w:cs="Arial"/>
        </w:rPr>
        <w:lastRenderedPageBreak/>
        <w:t xml:space="preserve">Проектом предусмотрено строительство станции технического обслуживания, автозаправочной станции и автостанции в п. Южный и автозаправочной станции в п. Дубрава. Территория, занимаемая СТО, составляет </w:t>
      </w:r>
      <w:smartTag w:uri="urn:schemas-microsoft-com:office:smarttags" w:element="metricconverter">
        <w:smartTagPr>
          <w:attr w:name="ProductID" w:val="1,0 га"/>
        </w:smartTagPr>
        <w:r w:rsidRPr="00690259">
          <w:rPr>
            <w:rFonts w:cs="Arial"/>
          </w:rPr>
          <w:t>1,0 га</w:t>
        </w:r>
      </w:smartTag>
      <w:r w:rsidRPr="00690259">
        <w:rPr>
          <w:rFonts w:cs="Arial"/>
        </w:rPr>
        <w:t>.</w:t>
      </w:r>
    </w:p>
    <w:p w:rsidR="0038522C" w:rsidRPr="00690259" w:rsidRDefault="0038522C" w:rsidP="0038522C">
      <w:pPr>
        <w:rPr>
          <w:rFonts w:cs="Arial"/>
        </w:rPr>
      </w:pPr>
      <w:r w:rsidRPr="00690259">
        <w:rPr>
          <w:rFonts w:cs="Arial"/>
        </w:rPr>
        <w:t>Хранение легковых автомобилей жители поселения будут осуществлять на своих приусадебных участках.</w:t>
      </w:r>
    </w:p>
    <w:p w:rsidR="0038522C" w:rsidRPr="00690259" w:rsidRDefault="0038522C" w:rsidP="0038522C">
      <w:pPr>
        <w:rPr>
          <w:rFonts w:cs="Arial"/>
        </w:rPr>
      </w:pPr>
      <w:r w:rsidRPr="00690259">
        <w:rPr>
          <w:rFonts w:cs="Arial"/>
        </w:rPr>
        <w:t>В результате реализации проектных мероприятий:</w:t>
      </w:r>
    </w:p>
    <w:p w:rsidR="0038522C" w:rsidRPr="00690259" w:rsidRDefault="0038522C" w:rsidP="0038522C">
      <w:pPr>
        <w:numPr>
          <w:ilvl w:val="0"/>
          <w:numId w:val="13"/>
        </w:numPr>
        <w:spacing w:line="264" w:lineRule="auto"/>
        <w:ind w:left="993" w:hanging="284"/>
        <w:rPr>
          <w:rFonts w:cs="Arial"/>
        </w:rPr>
      </w:pPr>
      <w:r w:rsidRPr="00690259">
        <w:rPr>
          <w:rFonts w:cs="Arial"/>
        </w:rPr>
        <w:t xml:space="preserve">протяженность дорог увеличится на </w:t>
      </w:r>
      <w:smartTag w:uri="urn:schemas-microsoft-com:office:smarttags" w:element="metricconverter">
        <w:smartTagPr>
          <w:attr w:name="ProductID" w:val="16,2 км"/>
        </w:smartTagPr>
        <w:r w:rsidRPr="00690259">
          <w:rPr>
            <w:rFonts w:cs="Arial"/>
          </w:rPr>
          <w:t>16,2 км</w:t>
        </w:r>
      </w:smartTag>
      <w:r w:rsidRPr="00690259">
        <w:rPr>
          <w:rFonts w:cs="Arial"/>
        </w:rPr>
        <w:t xml:space="preserve"> и составит к расчетному сроку </w:t>
      </w:r>
      <w:smartTag w:uri="urn:schemas-microsoft-com:office:smarttags" w:element="metricconverter">
        <w:smartTagPr>
          <w:attr w:name="ProductID" w:val="43,4 км"/>
        </w:smartTagPr>
        <w:r w:rsidRPr="00690259">
          <w:rPr>
            <w:rFonts w:cs="Arial"/>
          </w:rPr>
          <w:t>43,4 км</w:t>
        </w:r>
      </w:smartTag>
      <w:r w:rsidRPr="00690259">
        <w:rPr>
          <w:rFonts w:cs="Arial"/>
        </w:rPr>
        <w:t>;</w:t>
      </w:r>
    </w:p>
    <w:p w:rsidR="0038522C" w:rsidRPr="00690259" w:rsidRDefault="0038522C" w:rsidP="0038522C">
      <w:pPr>
        <w:numPr>
          <w:ilvl w:val="0"/>
          <w:numId w:val="13"/>
        </w:numPr>
        <w:spacing w:line="264" w:lineRule="auto"/>
        <w:ind w:left="993" w:hanging="284"/>
        <w:rPr>
          <w:rFonts w:cs="Arial"/>
        </w:rPr>
      </w:pPr>
      <w:r w:rsidRPr="00690259">
        <w:rPr>
          <w:rFonts w:cs="Arial"/>
        </w:rPr>
        <w:t xml:space="preserve">протяженность уличной сети возрастет на </w:t>
      </w:r>
      <w:smartTag w:uri="urn:schemas-microsoft-com:office:smarttags" w:element="metricconverter">
        <w:smartTagPr>
          <w:attr w:name="ProductID" w:val="8,5 км"/>
        </w:smartTagPr>
        <w:r w:rsidRPr="00690259">
          <w:rPr>
            <w:rFonts w:cs="Arial"/>
          </w:rPr>
          <w:t>8,5 км</w:t>
        </w:r>
      </w:smartTag>
      <w:r w:rsidRPr="00690259">
        <w:rPr>
          <w:rFonts w:cs="Arial"/>
        </w:rPr>
        <w:t xml:space="preserve"> и составит </w:t>
      </w:r>
      <w:smartTag w:uri="urn:schemas-microsoft-com:office:smarttags" w:element="metricconverter">
        <w:smartTagPr>
          <w:attr w:name="ProductID" w:val="46,3 км"/>
        </w:smartTagPr>
        <w:r w:rsidRPr="00690259">
          <w:rPr>
            <w:rFonts w:cs="Arial"/>
          </w:rPr>
          <w:t>46,3 км</w:t>
        </w:r>
      </w:smartTag>
      <w:r w:rsidRPr="00690259">
        <w:rPr>
          <w:rFonts w:cs="Arial"/>
        </w:rPr>
        <w:t>;</w:t>
      </w:r>
    </w:p>
    <w:p w:rsidR="0038522C" w:rsidRPr="00690259" w:rsidRDefault="0038522C" w:rsidP="0038522C">
      <w:pPr>
        <w:numPr>
          <w:ilvl w:val="0"/>
          <w:numId w:val="13"/>
        </w:numPr>
        <w:spacing w:line="264" w:lineRule="auto"/>
        <w:ind w:left="993" w:hanging="284"/>
        <w:rPr>
          <w:rFonts w:cs="Arial"/>
        </w:rPr>
      </w:pPr>
      <w:r w:rsidRPr="00690259">
        <w:rPr>
          <w:rFonts w:cs="Arial"/>
        </w:rPr>
        <w:t xml:space="preserve">площадь дорог составит </w:t>
      </w:r>
      <w:smartTag w:uri="urn:schemas-microsoft-com:office:smarttags" w:element="metricconverter">
        <w:smartTagPr>
          <w:attr w:name="ProductID" w:val="65,2 га"/>
        </w:smartTagPr>
        <w:r w:rsidRPr="00690259">
          <w:rPr>
            <w:rFonts w:cs="Arial"/>
          </w:rPr>
          <w:t>65,2 га</w:t>
        </w:r>
      </w:smartTag>
      <w:r w:rsidRPr="00690259">
        <w:rPr>
          <w:rFonts w:cs="Arial"/>
        </w:rPr>
        <w:t>;</w:t>
      </w:r>
    </w:p>
    <w:p w:rsidR="0038522C" w:rsidRPr="00690259" w:rsidRDefault="0038522C" w:rsidP="0038522C">
      <w:pPr>
        <w:numPr>
          <w:ilvl w:val="0"/>
          <w:numId w:val="13"/>
        </w:numPr>
        <w:spacing w:line="264" w:lineRule="auto"/>
        <w:ind w:left="993" w:hanging="284"/>
        <w:rPr>
          <w:rFonts w:cs="Arial"/>
        </w:rPr>
      </w:pPr>
      <w:r w:rsidRPr="00690259">
        <w:rPr>
          <w:rFonts w:cs="Arial"/>
        </w:rPr>
        <w:t xml:space="preserve">площадь улиц населенных пунктов поселения составит </w:t>
      </w:r>
      <w:smartTag w:uri="urn:schemas-microsoft-com:office:smarttags" w:element="metricconverter">
        <w:smartTagPr>
          <w:attr w:name="ProductID" w:val="69,2 га"/>
        </w:smartTagPr>
        <w:r w:rsidRPr="00690259">
          <w:rPr>
            <w:rFonts w:cs="Arial"/>
          </w:rPr>
          <w:t>69,2 га</w:t>
        </w:r>
      </w:smartTag>
      <w:r w:rsidRPr="00690259">
        <w:rPr>
          <w:rFonts w:cs="Arial"/>
        </w:rPr>
        <w:t xml:space="preserve">, проезжих частей –  </w:t>
      </w:r>
      <w:smartTag w:uri="urn:schemas-microsoft-com:office:smarttags" w:element="metricconverter">
        <w:smartTagPr>
          <w:attr w:name="ProductID" w:val="34 га"/>
        </w:smartTagPr>
        <w:r w:rsidRPr="00690259">
          <w:rPr>
            <w:rFonts w:cs="Arial"/>
          </w:rPr>
          <w:t>34 га</w:t>
        </w:r>
      </w:smartTag>
      <w:r w:rsidRPr="00690259">
        <w:rPr>
          <w:rFonts w:cs="Arial"/>
        </w:rPr>
        <w:t>;</w:t>
      </w:r>
    </w:p>
    <w:p w:rsidR="0038522C" w:rsidRPr="00690259" w:rsidRDefault="0038522C" w:rsidP="0038522C">
      <w:pPr>
        <w:numPr>
          <w:ilvl w:val="0"/>
          <w:numId w:val="13"/>
        </w:numPr>
        <w:spacing w:line="264" w:lineRule="auto"/>
        <w:ind w:left="993" w:hanging="284"/>
        <w:rPr>
          <w:rFonts w:cs="Arial"/>
          <w:color w:val="FF0000"/>
          <w:lang w:eastAsia="en-US"/>
        </w:rPr>
      </w:pPr>
      <w:r w:rsidRPr="00690259">
        <w:rPr>
          <w:rFonts w:cs="Arial"/>
        </w:rPr>
        <w:t>уровень автомобилизации составит 350 маш/тыс.жит.</w:t>
      </w:r>
    </w:p>
    <w:p w:rsidR="0038522C" w:rsidRPr="00690259" w:rsidRDefault="0038522C" w:rsidP="0038522C">
      <w:pPr>
        <w:rPr>
          <w:rFonts w:cs="Arial"/>
          <w:color w:val="FF0000"/>
          <w:lang w:eastAsia="en-US"/>
        </w:rPr>
      </w:pPr>
    </w:p>
    <w:p w:rsidR="0038522C" w:rsidRPr="00690259" w:rsidRDefault="0038522C" w:rsidP="0038522C">
      <w:pPr>
        <w:pStyle w:val="1"/>
        <w:rPr>
          <w:sz w:val="24"/>
          <w:szCs w:val="24"/>
        </w:rPr>
      </w:pPr>
      <w:bookmarkStart w:id="15" w:name="_Toc321921026"/>
      <w:r w:rsidRPr="00690259">
        <w:rPr>
          <w:sz w:val="24"/>
          <w:szCs w:val="24"/>
        </w:rPr>
        <w:t>4.12. Инженерная инфраструктура</w:t>
      </w:r>
      <w:bookmarkEnd w:id="15"/>
    </w:p>
    <w:p w:rsidR="0038522C" w:rsidRPr="00690259" w:rsidRDefault="0038522C" w:rsidP="0038522C">
      <w:pPr>
        <w:rPr>
          <w:rFonts w:cs="Arial"/>
          <w:color w:val="FF0000"/>
          <w:lang w:eastAsia="en-US"/>
        </w:rPr>
      </w:pPr>
    </w:p>
    <w:p w:rsidR="0038522C" w:rsidRPr="00690259" w:rsidRDefault="0038522C" w:rsidP="0038522C">
      <w:pPr>
        <w:pStyle w:val="1"/>
        <w:rPr>
          <w:sz w:val="24"/>
          <w:szCs w:val="24"/>
        </w:rPr>
      </w:pPr>
      <w:bookmarkStart w:id="16" w:name="_Toc321921027"/>
      <w:r w:rsidRPr="00690259">
        <w:rPr>
          <w:sz w:val="24"/>
          <w:szCs w:val="24"/>
        </w:rPr>
        <w:t>4.12.1. Электроснабжение</w:t>
      </w:r>
      <w:bookmarkEnd w:id="16"/>
    </w:p>
    <w:p w:rsidR="0038522C" w:rsidRPr="00690259" w:rsidRDefault="0038522C" w:rsidP="0038522C">
      <w:pPr>
        <w:rPr>
          <w:rFonts w:cs="Arial"/>
          <w:color w:val="FF0000"/>
          <w:lang w:eastAsia="en-US"/>
        </w:rPr>
      </w:pPr>
    </w:p>
    <w:p w:rsidR="0038522C" w:rsidRPr="00690259" w:rsidRDefault="0038522C" w:rsidP="0038522C">
      <w:pPr>
        <w:rPr>
          <w:rFonts w:cs="Arial"/>
        </w:rPr>
      </w:pPr>
      <w:r w:rsidRPr="00690259">
        <w:rPr>
          <w:rFonts w:cs="Arial"/>
        </w:rPr>
        <w:t xml:space="preserve">Основным источником энергоснабжения Воронежской области является Нововоронежская АЭС (НВАЭС) мощностью 1834 тыс. кВт, которая находится рядом с г. Нововоронеж. НВАЭС выдает мощность в энергосистему «Воронежэнерго» через воздушные линии электропередач на напряжение 500 кВ, 220 кВ, 110 кВ. </w:t>
      </w:r>
    </w:p>
    <w:p w:rsidR="0038522C" w:rsidRPr="00690259" w:rsidRDefault="0038522C" w:rsidP="0038522C">
      <w:pPr>
        <w:rPr>
          <w:rFonts w:cs="Arial"/>
        </w:rPr>
      </w:pPr>
      <w:r w:rsidRPr="00690259">
        <w:rPr>
          <w:rFonts w:cs="Arial"/>
        </w:rPr>
        <w:t xml:space="preserve">Основным источником электроснабжения коммунально-бытовых и производственных потребителей Медовского сельского поселения сохранится  подстанция 35/10 кВ, расположенная в п.Южный и ПС 110/35/10 кВ, расположенная в п. Дубрава. </w:t>
      </w:r>
    </w:p>
    <w:p w:rsidR="0038522C" w:rsidRPr="00690259" w:rsidRDefault="0038522C" w:rsidP="0038522C">
      <w:pPr>
        <w:rPr>
          <w:rFonts w:cs="Arial"/>
        </w:rPr>
      </w:pPr>
      <w:r w:rsidRPr="00690259">
        <w:rPr>
          <w:rFonts w:cs="Arial"/>
        </w:rPr>
        <w:t>Электроподстанция 110/35/10 кВ п.Дубрава получает электрическую мощность от подстанции 110/35/10 кВ г. Богучар, через воздушный линии электропередач 110 кВ.</w:t>
      </w:r>
    </w:p>
    <w:p w:rsidR="0038522C" w:rsidRPr="00690259" w:rsidRDefault="0038522C" w:rsidP="0038522C">
      <w:pPr>
        <w:rPr>
          <w:rFonts w:cs="Arial"/>
        </w:rPr>
      </w:pPr>
      <w:r w:rsidRPr="00690259">
        <w:rPr>
          <w:rFonts w:cs="Arial"/>
        </w:rPr>
        <w:t>ПС 35/10 кВ п. Южный запитана от ПС 110/35/10 кВ (п. Дубрава) через воздушные линии электропередач на напряжение 35 кВ.</w:t>
      </w:r>
    </w:p>
    <w:p w:rsidR="0038522C" w:rsidRPr="00690259" w:rsidRDefault="0038522C" w:rsidP="0038522C">
      <w:pPr>
        <w:rPr>
          <w:rFonts w:cs="Arial"/>
        </w:rPr>
      </w:pPr>
      <w:r w:rsidRPr="00690259">
        <w:rPr>
          <w:rFonts w:cs="Arial"/>
        </w:rPr>
        <w:t>В настоящее время система электроснабжения Медовского сельского поселения является устойчивой, на основных питающих источниках имеется резерв и дублирующие, аварийные устройства.</w:t>
      </w:r>
    </w:p>
    <w:p w:rsidR="0038522C" w:rsidRPr="00690259" w:rsidRDefault="0038522C" w:rsidP="0038522C">
      <w:pPr>
        <w:rPr>
          <w:rFonts w:cs="Arial"/>
        </w:rPr>
      </w:pPr>
      <w:r w:rsidRPr="00690259">
        <w:rPr>
          <w:rFonts w:cs="Arial"/>
        </w:rPr>
        <w:t>Для непосредственного электроснабжения проектируемых коммунально-бытовых и производственных потребителей Медовского сельского поселения, проектом предусмотрено строительство 32 трансформаторных подстанций, в том числе 13 на 1-ую очередь.</w:t>
      </w:r>
    </w:p>
    <w:p w:rsidR="0038522C" w:rsidRPr="00690259" w:rsidRDefault="0038522C" w:rsidP="0038522C">
      <w:pPr>
        <w:rPr>
          <w:rFonts w:cs="Arial"/>
        </w:rPr>
      </w:pPr>
      <w:r w:rsidRPr="00690259">
        <w:rPr>
          <w:rFonts w:cs="Arial"/>
        </w:rPr>
        <w:t>Новые трансформаторные подстанции необходимо запитать от ПС 110/35/10 кВ п. Дубрава и ПС 35/10 кВ п. Южный, через кабельные линии на напряжение 10 кВ.</w:t>
      </w:r>
    </w:p>
    <w:p w:rsidR="0038522C" w:rsidRPr="00690259" w:rsidRDefault="0038522C" w:rsidP="0038522C">
      <w:pPr>
        <w:rPr>
          <w:rFonts w:cs="Arial"/>
        </w:rPr>
      </w:pPr>
      <w:r w:rsidRPr="00690259">
        <w:rPr>
          <w:rFonts w:cs="Arial"/>
        </w:rPr>
        <w:t>Потребление электроэнергии на первую очередь составит 36,54млн. кВт./год и на расчетный срок  73,89 млн.кВт/год.</w:t>
      </w:r>
    </w:p>
    <w:p w:rsidR="0038522C" w:rsidRPr="00690259" w:rsidRDefault="0038522C" w:rsidP="0038522C">
      <w:pPr>
        <w:rPr>
          <w:rFonts w:cs="Arial"/>
          <w:color w:val="FF0000"/>
          <w:lang w:eastAsia="en-US"/>
        </w:rPr>
      </w:pPr>
      <w:r w:rsidRPr="00690259">
        <w:rPr>
          <w:rFonts w:cs="Arial"/>
        </w:rPr>
        <w:t>Прирост потребления электроэнергии  составит около 40% в том числе 25% на производственные нужды.</w:t>
      </w:r>
    </w:p>
    <w:p w:rsidR="0038522C" w:rsidRPr="00690259" w:rsidRDefault="0038522C" w:rsidP="0038522C">
      <w:pPr>
        <w:rPr>
          <w:rFonts w:cs="Arial"/>
          <w:color w:val="FF0000"/>
          <w:lang w:eastAsia="en-US"/>
        </w:rPr>
      </w:pPr>
    </w:p>
    <w:p w:rsidR="0038522C" w:rsidRPr="00690259" w:rsidRDefault="0038522C" w:rsidP="0038522C">
      <w:pPr>
        <w:pStyle w:val="1"/>
        <w:rPr>
          <w:sz w:val="24"/>
          <w:szCs w:val="24"/>
        </w:rPr>
      </w:pPr>
      <w:bookmarkStart w:id="17" w:name="_Toc321921028"/>
      <w:r w:rsidRPr="00690259">
        <w:rPr>
          <w:sz w:val="24"/>
          <w:szCs w:val="24"/>
        </w:rPr>
        <w:t>4.12.2. Теплоснабжение</w:t>
      </w:r>
      <w:bookmarkEnd w:id="17"/>
    </w:p>
    <w:p w:rsidR="0038522C" w:rsidRPr="00690259" w:rsidRDefault="0038522C" w:rsidP="0038522C">
      <w:pPr>
        <w:rPr>
          <w:rFonts w:cs="Arial"/>
          <w:color w:val="FF0000"/>
          <w:lang w:eastAsia="en-US"/>
        </w:rPr>
      </w:pPr>
    </w:p>
    <w:p w:rsidR="0038522C" w:rsidRPr="00690259" w:rsidRDefault="0038522C" w:rsidP="0038522C">
      <w:pPr>
        <w:rPr>
          <w:rFonts w:cs="Arial"/>
        </w:rPr>
      </w:pPr>
      <w:r w:rsidRPr="00690259">
        <w:rPr>
          <w:rFonts w:cs="Arial"/>
        </w:rPr>
        <w:lastRenderedPageBreak/>
        <w:t xml:space="preserve">Система теплоснабжения Медовского сельского поселения сохранится локальной. </w:t>
      </w:r>
    </w:p>
    <w:p w:rsidR="0038522C" w:rsidRPr="00690259" w:rsidRDefault="0038522C" w:rsidP="0038522C">
      <w:pPr>
        <w:rPr>
          <w:rFonts w:cs="Arial"/>
        </w:rPr>
      </w:pPr>
      <w:r w:rsidRPr="00690259">
        <w:rPr>
          <w:rFonts w:cs="Arial"/>
        </w:rPr>
        <w:t>Теплоснабжение существующих и  новых объектов индивидуальной и  малоэтажной застройки, общественно-деловой, школ, ДДУ и производственной застройки  планируется осуществлять от индивидуальных котельных  малой мощности с комбинированными котлами. Основным топливом будет – природный газ, резервным – уголь или мазут.</w:t>
      </w:r>
    </w:p>
    <w:p w:rsidR="0038522C" w:rsidRPr="00690259" w:rsidRDefault="0038522C" w:rsidP="0038522C">
      <w:pPr>
        <w:rPr>
          <w:rFonts w:cs="Arial"/>
        </w:rPr>
      </w:pPr>
      <w:r w:rsidRPr="00690259">
        <w:rPr>
          <w:rFonts w:cs="Arial"/>
        </w:rPr>
        <w:t>Проектом предлагается заменить  печное отопление в индивидуальной застройке и  установить комбинированные котлы, работающие на природном газе, мазуте и угле. Горячее водоснабжение предусматривается осуществить через газовые водонагреватели.</w:t>
      </w:r>
    </w:p>
    <w:p w:rsidR="0038522C" w:rsidRPr="00690259" w:rsidRDefault="0038522C" w:rsidP="0038522C">
      <w:pPr>
        <w:rPr>
          <w:rFonts w:cs="Arial"/>
        </w:rPr>
      </w:pPr>
      <w:r w:rsidRPr="00690259">
        <w:rPr>
          <w:rFonts w:cs="Arial"/>
        </w:rPr>
        <w:t>Потребление тепловой энергии на первую очередь составит 61,29 тыс. Гкал в год. и на расчетный срок  139,44 тыс. Гкал в год.</w:t>
      </w:r>
    </w:p>
    <w:p w:rsidR="0038522C" w:rsidRPr="00690259" w:rsidRDefault="0038522C" w:rsidP="0038522C">
      <w:pPr>
        <w:rPr>
          <w:rFonts w:cs="Arial"/>
          <w:color w:val="FF0000"/>
          <w:lang w:eastAsia="en-US"/>
        </w:rPr>
      </w:pPr>
      <w:r w:rsidRPr="00690259">
        <w:rPr>
          <w:rFonts w:cs="Arial"/>
        </w:rPr>
        <w:t>Расчетная температура наиболее холодной пятидневки для проектирования систем отопления принята -26</w:t>
      </w:r>
      <w:r w:rsidRPr="00690259">
        <w:rPr>
          <w:rFonts w:cs="Arial"/>
          <w:vertAlign w:val="superscript"/>
        </w:rPr>
        <w:t>0</w:t>
      </w:r>
      <w:r w:rsidRPr="00690259">
        <w:rPr>
          <w:rFonts w:cs="Arial"/>
        </w:rPr>
        <w:t>С. Продолжительность отопительного периода – 196 суток.</w:t>
      </w:r>
    </w:p>
    <w:p w:rsidR="0038522C" w:rsidRPr="00690259" w:rsidRDefault="0038522C" w:rsidP="0038522C">
      <w:pPr>
        <w:rPr>
          <w:rFonts w:cs="Arial"/>
          <w:color w:val="FF0000"/>
          <w:lang w:eastAsia="en-US"/>
        </w:rPr>
      </w:pPr>
    </w:p>
    <w:p w:rsidR="0038522C" w:rsidRPr="00690259" w:rsidRDefault="0038522C" w:rsidP="0038522C">
      <w:pPr>
        <w:pStyle w:val="1"/>
        <w:rPr>
          <w:sz w:val="24"/>
          <w:szCs w:val="24"/>
        </w:rPr>
      </w:pPr>
      <w:bookmarkStart w:id="18" w:name="_Toc321921029"/>
      <w:r w:rsidRPr="00690259">
        <w:rPr>
          <w:sz w:val="24"/>
          <w:szCs w:val="24"/>
        </w:rPr>
        <w:t>4.12.3. Газоснабжение</w:t>
      </w:r>
      <w:bookmarkEnd w:id="18"/>
    </w:p>
    <w:p w:rsidR="0038522C" w:rsidRPr="00690259" w:rsidRDefault="0038522C" w:rsidP="0038522C">
      <w:pPr>
        <w:rPr>
          <w:rFonts w:cs="Arial"/>
          <w:color w:val="FF0000"/>
          <w:lang w:eastAsia="en-US"/>
        </w:rPr>
      </w:pPr>
    </w:p>
    <w:p w:rsidR="0038522C" w:rsidRPr="00690259" w:rsidRDefault="0038522C" w:rsidP="0038522C">
      <w:pPr>
        <w:rPr>
          <w:rFonts w:cs="Arial"/>
        </w:rPr>
      </w:pPr>
      <w:r w:rsidRPr="00690259">
        <w:rPr>
          <w:rFonts w:cs="Arial"/>
        </w:rPr>
        <w:t xml:space="preserve">Природный газ поступает к потребителям Воронежской области по двум магистральным газопроводам Новопсковск - Петровск с условным диаметром трубопровода </w:t>
      </w:r>
      <w:smartTag w:uri="urn:schemas-microsoft-com:office:smarttags" w:element="metricconverter">
        <w:smartTagPr>
          <w:attr w:name="ProductID" w:val="1200 мм"/>
        </w:smartTagPr>
        <w:r w:rsidRPr="00690259">
          <w:rPr>
            <w:rFonts w:cs="Arial"/>
          </w:rPr>
          <w:t>1200 мм</w:t>
        </w:r>
      </w:smartTag>
      <w:r w:rsidRPr="00690259">
        <w:rPr>
          <w:rFonts w:cs="Arial"/>
        </w:rPr>
        <w:t>.</w:t>
      </w:r>
    </w:p>
    <w:p w:rsidR="0038522C" w:rsidRPr="00690259" w:rsidRDefault="0038522C" w:rsidP="0038522C">
      <w:pPr>
        <w:rPr>
          <w:rFonts w:cs="Arial"/>
        </w:rPr>
      </w:pPr>
      <w:r w:rsidRPr="00690259">
        <w:rPr>
          <w:rFonts w:cs="Arial"/>
        </w:rPr>
        <w:t xml:space="preserve">Природным газом обеспечены 70% населения, сжиженным – 30%. </w:t>
      </w:r>
    </w:p>
    <w:p w:rsidR="0038522C" w:rsidRPr="00690259" w:rsidRDefault="0038522C" w:rsidP="0038522C">
      <w:pPr>
        <w:rPr>
          <w:rFonts w:cs="Arial"/>
        </w:rPr>
      </w:pPr>
      <w:r w:rsidRPr="00690259">
        <w:rPr>
          <w:rFonts w:cs="Arial"/>
        </w:rPr>
        <w:t>Хутор Малеванный необходимо газифицировать. Отсутствие природного газа препятствует повышению уровня жизни населения и приводит к значительному перерасходу электроэнергии.</w:t>
      </w:r>
    </w:p>
    <w:p w:rsidR="0038522C" w:rsidRPr="00690259" w:rsidRDefault="0038522C" w:rsidP="0038522C">
      <w:pPr>
        <w:rPr>
          <w:rFonts w:cs="Arial"/>
        </w:rPr>
      </w:pPr>
      <w:r w:rsidRPr="00690259">
        <w:rPr>
          <w:rFonts w:cs="Arial"/>
        </w:rPr>
        <w:t>Основными потребителями природного газа останутся газифицированный жилищно-коммунальный сектор, отопительные котельные.</w:t>
      </w:r>
    </w:p>
    <w:p w:rsidR="0038522C" w:rsidRPr="00690259" w:rsidRDefault="0038522C" w:rsidP="0038522C">
      <w:pPr>
        <w:rPr>
          <w:rFonts w:cs="Arial"/>
        </w:rPr>
      </w:pPr>
      <w:r w:rsidRPr="00690259">
        <w:rPr>
          <w:rFonts w:cs="Arial"/>
        </w:rPr>
        <w:t xml:space="preserve">Коммунально-бытовых потребителей, использующих сжиженный газ необходимо перевести на природный газ. </w:t>
      </w:r>
    </w:p>
    <w:p w:rsidR="0038522C" w:rsidRPr="00690259" w:rsidRDefault="0038522C" w:rsidP="0038522C">
      <w:pPr>
        <w:rPr>
          <w:rFonts w:cs="Arial"/>
        </w:rPr>
      </w:pPr>
      <w:r w:rsidRPr="00690259">
        <w:rPr>
          <w:rFonts w:cs="Arial"/>
        </w:rPr>
        <w:t>Использования сжиженного газа оставить только для  заправки транспорта.</w:t>
      </w:r>
    </w:p>
    <w:p w:rsidR="0038522C" w:rsidRPr="00690259" w:rsidRDefault="0038522C" w:rsidP="0038522C">
      <w:pPr>
        <w:rPr>
          <w:rFonts w:cs="Arial"/>
        </w:rPr>
      </w:pPr>
      <w:r w:rsidRPr="00690259">
        <w:rPr>
          <w:rFonts w:cs="Arial"/>
        </w:rPr>
        <w:t xml:space="preserve">Проектом предлагается проектируемых потребителей обеспечить газоснабжением от 10 новых шкафных газорегуляторных пунктов (ШГРП), в том числе от 9 ШГРП на </w:t>
      </w:r>
      <w:r w:rsidRPr="00690259">
        <w:rPr>
          <w:rFonts w:cs="Arial"/>
          <w:lang w:val="en-US"/>
        </w:rPr>
        <w:t>I</w:t>
      </w:r>
      <w:r w:rsidRPr="00690259">
        <w:rPr>
          <w:rFonts w:cs="Arial"/>
        </w:rPr>
        <w:t xml:space="preserve"> очередь, которые будут запитаны от существующих газопроводов высокого давления.</w:t>
      </w:r>
    </w:p>
    <w:p w:rsidR="0038522C" w:rsidRPr="00690259" w:rsidRDefault="0038522C" w:rsidP="0038522C">
      <w:pPr>
        <w:rPr>
          <w:rFonts w:cs="Arial"/>
        </w:rPr>
      </w:pPr>
      <w:r w:rsidRPr="00690259">
        <w:rPr>
          <w:rFonts w:cs="Arial"/>
        </w:rPr>
        <w:t xml:space="preserve">Непосредственное газоснабжение проектируемых и существующих потребителей необходимо обеспечить от ШГРП,  через газопроводы низкого давления. </w:t>
      </w:r>
    </w:p>
    <w:p w:rsidR="0038522C" w:rsidRPr="00690259" w:rsidRDefault="0038522C" w:rsidP="0038522C">
      <w:pPr>
        <w:rPr>
          <w:rFonts w:cs="Arial"/>
          <w:bCs/>
        </w:rPr>
      </w:pPr>
      <w:r w:rsidRPr="00690259">
        <w:rPr>
          <w:rFonts w:cs="Arial"/>
          <w:bCs/>
        </w:rPr>
        <w:t>Газоснабжение проектируемых производственных площадок будет осуществляться от существующих газопроводов низкого давления.</w:t>
      </w:r>
    </w:p>
    <w:p w:rsidR="0038522C" w:rsidRPr="00690259" w:rsidRDefault="0038522C" w:rsidP="0038522C">
      <w:pPr>
        <w:rPr>
          <w:rFonts w:cs="Arial"/>
        </w:rPr>
      </w:pPr>
      <w:r w:rsidRPr="00690259">
        <w:rPr>
          <w:rFonts w:cs="Arial"/>
        </w:rPr>
        <w:t xml:space="preserve">Для поддержания энергосберегающей политики РФ, настоящим проектом предлагается использовать один из наиболее перспективных и легко возобновляемых в сельских условиях ресурсов – биогаз. </w:t>
      </w:r>
    </w:p>
    <w:p w:rsidR="0038522C" w:rsidRPr="00690259" w:rsidRDefault="0038522C" w:rsidP="0038522C">
      <w:pPr>
        <w:rPr>
          <w:rFonts w:cs="Arial"/>
        </w:rPr>
      </w:pPr>
      <w:r w:rsidRPr="00690259">
        <w:rPr>
          <w:rFonts w:cs="Arial"/>
        </w:rPr>
        <w:t>Данное топливо относится к горючим вторичным энергоресурсам и  образуется при анаэробной переработке различных биологических веществ и отходов, таких как трава, древесная листва, ботва картофеля, твердый остаток сточных вод, твёрдый навоз и др.</w:t>
      </w:r>
    </w:p>
    <w:p w:rsidR="0038522C" w:rsidRPr="00690259" w:rsidRDefault="0038522C" w:rsidP="0038522C">
      <w:pPr>
        <w:rPr>
          <w:rFonts w:cs="Arial"/>
        </w:rPr>
      </w:pPr>
      <w:r w:rsidRPr="00690259">
        <w:rPr>
          <w:rFonts w:cs="Arial"/>
        </w:rPr>
        <w:t>Использование биогаза возможно:</w:t>
      </w:r>
    </w:p>
    <w:p w:rsidR="0038522C" w:rsidRPr="00690259" w:rsidRDefault="0038522C" w:rsidP="0038522C">
      <w:pPr>
        <w:rPr>
          <w:rFonts w:cs="Arial"/>
        </w:rPr>
      </w:pPr>
      <w:r w:rsidRPr="00690259">
        <w:rPr>
          <w:rFonts w:cs="Arial"/>
        </w:rPr>
        <w:t>- в качестве бензина и дизельного топлива для сельскохозяйственной техники.</w:t>
      </w:r>
    </w:p>
    <w:p w:rsidR="0038522C" w:rsidRPr="00690259" w:rsidRDefault="0038522C" w:rsidP="0038522C">
      <w:pPr>
        <w:rPr>
          <w:rFonts w:cs="Arial"/>
          <w:color w:val="FF0000"/>
          <w:lang w:eastAsia="en-US"/>
        </w:rPr>
      </w:pPr>
      <w:r w:rsidRPr="00690259">
        <w:rPr>
          <w:rFonts w:cs="Arial"/>
        </w:rPr>
        <w:lastRenderedPageBreak/>
        <w:t>- в качестве основного топлива для обеспечения потребителей электроснабжением, теплоснабжением, горячей водой и газом для пищеприготовления.</w:t>
      </w:r>
    </w:p>
    <w:p w:rsidR="0038522C" w:rsidRPr="00690259" w:rsidRDefault="0038522C" w:rsidP="0038522C">
      <w:pPr>
        <w:rPr>
          <w:rFonts w:cs="Arial"/>
          <w:color w:val="FF0000"/>
          <w:lang w:eastAsia="en-US"/>
        </w:rPr>
      </w:pPr>
    </w:p>
    <w:p w:rsidR="0038522C" w:rsidRPr="00690259" w:rsidRDefault="0038522C" w:rsidP="0038522C">
      <w:pPr>
        <w:pStyle w:val="1"/>
        <w:rPr>
          <w:sz w:val="24"/>
          <w:szCs w:val="24"/>
        </w:rPr>
      </w:pPr>
      <w:bookmarkStart w:id="19" w:name="_Toc321921030"/>
      <w:r w:rsidRPr="00690259">
        <w:rPr>
          <w:sz w:val="24"/>
          <w:szCs w:val="24"/>
        </w:rPr>
        <w:t>4.12.4. Связь</w:t>
      </w:r>
      <w:bookmarkEnd w:id="19"/>
    </w:p>
    <w:p w:rsidR="0038522C" w:rsidRPr="00690259" w:rsidRDefault="0038522C" w:rsidP="0038522C">
      <w:pPr>
        <w:rPr>
          <w:rFonts w:cs="Arial"/>
          <w:color w:val="FF0000"/>
          <w:lang w:eastAsia="en-US"/>
        </w:rPr>
      </w:pPr>
    </w:p>
    <w:p w:rsidR="0038522C" w:rsidRPr="00690259" w:rsidRDefault="0038522C" w:rsidP="0038522C">
      <w:pPr>
        <w:rPr>
          <w:rFonts w:cs="Arial"/>
        </w:rPr>
      </w:pPr>
      <w:r w:rsidRPr="00690259">
        <w:rPr>
          <w:rFonts w:cs="Arial"/>
        </w:rPr>
        <w:t xml:space="preserve">Основным направлением развития сетей фиксированной связи является комбинированный путь модернизации, то есть постепенный переход от существующих традиционных сетей с технологией коммутации каналов к мультисервисным сетям с технологией коммутации пакетов. </w:t>
      </w:r>
    </w:p>
    <w:p w:rsidR="0038522C" w:rsidRPr="00690259" w:rsidRDefault="0038522C" w:rsidP="0038522C">
      <w:pPr>
        <w:rPr>
          <w:rFonts w:cs="Arial"/>
        </w:rPr>
      </w:pPr>
      <w:r w:rsidRPr="00690259">
        <w:rPr>
          <w:rFonts w:cs="Arial"/>
        </w:rPr>
        <w:t>Для обеспечения необходимой плотности телефонных номеров проектом предлагается расширение и реконструкция существующих АТС в п. Дубрава, п. Южный, с. Медово, с. Каразеево.</w:t>
      </w:r>
    </w:p>
    <w:p w:rsidR="0038522C" w:rsidRPr="00690259" w:rsidRDefault="0038522C" w:rsidP="0038522C">
      <w:pPr>
        <w:rPr>
          <w:rFonts w:cs="Arial"/>
          <w:bCs/>
        </w:rPr>
      </w:pPr>
      <w:r w:rsidRPr="00690259">
        <w:rPr>
          <w:rFonts w:cs="Arial"/>
        </w:rPr>
        <w:t xml:space="preserve">Для обеспечения  потребителей х. Малеванный телефонными номерами необходимо предусмотреть строительство новой АТС на I очередь, которая будет располагаться </w:t>
      </w:r>
      <w:r w:rsidRPr="00690259">
        <w:rPr>
          <w:rFonts w:cs="Arial"/>
          <w:bCs/>
        </w:rPr>
        <w:t xml:space="preserve">на территории общественно-деловой застройки. </w:t>
      </w:r>
    </w:p>
    <w:p w:rsidR="0038522C" w:rsidRPr="00690259" w:rsidRDefault="0038522C" w:rsidP="0038522C">
      <w:pPr>
        <w:rPr>
          <w:rFonts w:cs="Arial"/>
          <w:color w:val="FF0000"/>
          <w:lang w:eastAsia="en-US"/>
        </w:rPr>
      </w:pPr>
      <w:r w:rsidRPr="00690259">
        <w:rPr>
          <w:rFonts w:cs="Arial"/>
        </w:rPr>
        <w:t>Предполагается создание единой сети связи. Для этого предусматривается техническое перевооружение телефонных станций с внедрением современного цифрового коммутационного оборудования на сети.</w:t>
      </w:r>
    </w:p>
    <w:p w:rsidR="0038522C" w:rsidRPr="00690259" w:rsidRDefault="0038522C" w:rsidP="0038522C">
      <w:pPr>
        <w:pStyle w:val="1"/>
        <w:rPr>
          <w:sz w:val="24"/>
          <w:szCs w:val="24"/>
        </w:rPr>
      </w:pPr>
      <w:bookmarkStart w:id="20" w:name="_Toc321921031"/>
      <w:r w:rsidRPr="00690259">
        <w:rPr>
          <w:sz w:val="24"/>
          <w:szCs w:val="24"/>
        </w:rPr>
        <w:t>4.12.5. Водоснабжение</w:t>
      </w:r>
      <w:bookmarkEnd w:id="20"/>
    </w:p>
    <w:p w:rsidR="0038522C" w:rsidRPr="00690259" w:rsidRDefault="0038522C" w:rsidP="0038522C">
      <w:pPr>
        <w:rPr>
          <w:rFonts w:cs="Arial"/>
          <w:color w:val="FF0000"/>
          <w:lang w:eastAsia="en-US"/>
        </w:rPr>
      </w:pPr>
    </w:p>
    <w:p w:rsidR="0038522C" w:rsidRPr="00690259" w:rsidRDefault="0038522C" w:rsidP="0038522C">
      <w:pPr>
        <w:rPr>
          <w:rFonts w:cs="Arial"/>
        </w:rPr>
      </w:pPr>
      <w:r w:rsidRPr="00690259">
        <w:rPr>
          <w:rFonts w:cs="Arial"/>
        </w:rPr>
        <w:t>Проведение гидрогеологической разведки запасов  подземных вод.</w:t>
      </w:r>
    </w:p>
    <w:p w:rsidR="0038522C" w:rsidRPr="00690259" w:rsidRDefault="0038522C" w:rsidP="0038522C">
      <w:pPr>
        <w:rPr>
          <w:rFonts w:cs="Arial"/>
        </w:rPr>
      </w:pPr>
      <w:r w:rsidRPr="00690259">
        <w:rPr>
          <w:rFonts w:cs="Arial"/>
        </w:rPr>
        <w:t>На водозаборных сооружениях предусматривается установка</w:t>
      </w:r>
      <w:r w:rsidRPr="00690259">
        <w:rPr>
          <w:rFonts w:cs="Arial"/>
          <w:b/>
          <w:bCs/>
        </w:rPr>
        <w:t xml:space="preserve"> </w:t>
      </w:r>
      <w:r w:rsidRPr="00690259">
        <w:rPr>
          <w:rFonts w:cs="Arial"/>
        </w:rPr>
        <w:t>станций обезжелезивания, станций обеззараживания воды ультрафиолетом.</w:t>
      </w:r>
    </w:p>
    <w:p w:rsidR="0038522C" w:rsidRPr="00690259" w:rsidRDefault="0038522C" w:rsidP="0038522C">
      <w:pPr>
        <w:rPr>
          <w:rFonts w:cs="Arial"/>
        </w:rPr>
      </w:pPr>
      <w:r w:rsidRPr="00690259">
        <w:rPr>
          <w:rFonts w:cs="Arial"/>
        </w:rPr>
        <w:t xml:space="preserve">Для устранения потерь воды в сетях водоснабжения необходима их реконструкция. Дальнейшее развитие получит строительство уличных сетей водопровода в новых микрорайонах. </w:t>
      </w:r>
    </w:p>
    <w:p w:rsidR="0038522C" w:rsidRPr="00690259" w:rsidRDefault="0038522C" w:rsidP="0038522C">
      <w:pPr>
        <w:rPr>
          <w:rFonts w:cs="Arial"/>
          <w:color w:val="FF0000"/>
          <w:lang w:eastAsia="en-US"/>
        </w:rPr>
      </w:pPr>
      <w:r w:rsidRPr="00690259">
        <w:rPr>
          <w:rFonts w:cs="Arial"/>
        </w:rPr>
        <w:t>Сельские населенные пункты и проектируемые производственные предприятия, расположенные на территории Медовского сельского поселения, могут снабжаться водой от новых и реконструируемых локальных источников.</w:t>
      </w:r>
    </w:p>
    <w:p w:rsidR="0038522C" w:rsidRPr="00690259" w:rsidRDefault="0038522C" w:rsidP="0038522C">
      <w:pPr>
        <w:rPr>
          <w:rFonts w:cs="Arial"/>
          <w:color w:val="FF0000"/>
          <w:lang w:eastAsia="en-US"/>
        </w:rPr>
      </w:pPr>
    </w:p>
    <w:p w:rsidR="0038522C" w:rsidRPr="00690259" w:rsidRDefault="0038522C" w:rsidP="0038522C">
      <w:pPr>
        <w:pStyle w:val="1"/>
        <w:rPr>
          <w:sz w:val="24"/>
          <w:szCs w:val="24"/>
        </w:rPr>
      </w:pPr>
      <w:bookmarkStart w:id="21" w:name="_Toc321921032"/>
      <w:r w:rsidRPr="00690259">
        <w:rPr>
          <w:sz w:val="24"/>
          <w:szCs w:val="24"/>
        </w:rPr>
        <w:t>4.12.6. Канализация</w:t>
      </w:r>
      <w:bookmarkEnd w:id="21"/>
    </w:p>
    <w:p w:rsidR="0038522C" w:rsidRPr="00690259" w:rsidRDefault="0038522C" w:rsidP="0038522C">
      <w:pPr>
        <w:rPr>
          <w:rFonts w:cs="Arial"/>
          <w:color w:val="FF0000"/>
          <w:lang w:eastAsia="en-US"/>
        </w:rPr>
      </w:pPr>
    </w:p>
    <w:p w:rsidR="0038522C" w:rsidRPr="00690259" w:rsidRDefault="0038522C" w:rsidP="0038522C">
      <w:pPr>
        <w:rPr>
          <w:rFonts w:cs="Arial"/>
          <w:color w:val="FF0000"/>
          <w:lang w:eastAsia="en-US"/>
        </w:rPr>
      </w:pPr>
      <w:r w:rsidRPr="00690259">
        <w:rPr>
          <w:rFonts w:cs="Arial"/>
        </w:rPr>
        <w:t>В населенных пунктах Медовского сельского поселения предусматривается использование локальных систем очистки.</w:t>
      </w:r>
    </w:p>
    <w:p w:rsidR="0038522C" w:rsidRPr="00690259" w:rsidRDefault="0038522C" w:rsidP="0038522C">
      <w:pPr>
        <w:rPr>
          <w:rFonts w:cs="Arial"/>
          <w:color w:val="FF0000"/>
          <w:lang w:eastAsia="en-US"/>
        </w:rPr>
      </w:pPr>
    </w:p>
    <w:p w:rsidR="0038522C" w:rsidRPr="00690259" w:rsidRDefault="0038522C" w:rsidP="0038522C">
      <w:pPr>
        <w:pStyle w:val="1"/>
        <w:rPr>
          <w:sz w:val="24"/>
          <w:szCs w:val="24"/>
        </w:rPr>
      </w:pPr>
      <w:bookmarkStart w:id="22" w:name="_Toc321921033"/>
      <w:r w:rsidRPr="00690259">
        <w:rPr>
          <w:sz w:val="24"/>
          <w:szCs w:val="24"/>
        </w:rPr>
        <w:t>4.12.7. Отходы производства и потребления</w:t>
      </w:r>
      <w:bookmarkEnd w:id="22"/>
    </w:p>
    <w:p w:rsidR="0038522C" w:rsidRPr="00690259" w:rsidRDefault="0038522C" w:rsidP="0038522C">
      <w:pPr>
        <w:rPr>
          <w:rFonts w:cs="Arial"/>
          <w:color w:val="FF0000"/>
          <w:lang w:eastAsia="en-US"/>
        </w:rPr>
      </w:pPr>
    </w:p>
    <w:p w:rsidR="0038522C" w:rsidRPr="00690259" w:rsidRDefault="0038522C" w:rsidP="0038522C">
      <w:pPr>
        <w:spacing w:line="252" w:lineRule="auto"/>
        <w:rPr>
          <w:rFonts w:cs="Arial"/>
        </w:rPr>
      </w:pPr>
      <w:r w:rsidRPr="00690259">
        <w:rPr>
          <w:rFonts w:cs="Arial"/>
        </w:rPr>
        <w:t>Основными мероприятиями являются:</w:t>
      </w:r>
    </w:p>
    <w:p w:rsidR="0038522C" w:rsidRPr="00690259" w:rsidRDefault="0038522C" w:rsidP="0038522C">
      <w:pPr>
        <w:spacing w:line="252" w:lineRule="auto"/>
        <w:rPr>
          <w:rFonts w:cs="Arial"/>
        </w:rPr>
      </w:pPr>
      <w:r w:rsidRPr="00690259">
        <w:rPr>
          <w:rFonts w:cs="Arial"/>
        </w:rPr>
        <w:t>- закрытие и рекультивация существующих свалок во всех населенных пунктах (</w:t>
      </w:r>
      <w:r w:rsidRPr="00690259">
        <w:rPr>
          <w:rFonts w:cs="Arial"/>
          <w:lang w:val="en-US"/>
        </w:rPr>
        <w:t>I</w:t>
      </w:r>
      <w:r w:rsidRPr="00690259">
        <w:rPr>
          <w:rFonts w:cs="Arial"/>
        </w:rPr>
        <w:t xml:space="preserve"> очередь);</w:t>
      </w:r>
    </w:p>
    <w:p w:rsidR="0038522C" w:rsidRPr="00690259" w:rsidRDefault="0038522C" w:rsidP="0038522C">
      <w:pPr>
        <w:spacing w:line="252" w:lineRule="auto"/>
        <w:rPr>
          <w:rFonts w:cs="Arial"/>
        </w:rPr>
      </w:pPr>
      <w:r w:rsidRPr="00690259">
        <w:rPr>
          <w:rFonts w:cs="Arial"/>
        </w:rPr>
        <w:t>- проектирование и строительство контейнерных площадок для сбора и временного накопления отходов потребления в населенных пунктах  поселения (</w:t>
      </w:r>
      <w:r w:rsidRPr="00690259">
        <w:rPr>
          <w:rFonts w:cs="Arial"/>
          <w:lang w:val="en-US"/>
        </w:rPr>
        <w:t>I</w:t>
      </w:r>
      <w:r w:rsidRPr="00690259">
        <w:rPr>
          <w:rFonts w:cs="Arial"/>
        </w:rPr>
        <w:t xml:space="preserve"> очередь);</w:t>
      </w:r>
    </w:p>
    <w:p w:rsidR="0038522C" w:rsidRPr="00690259" w:rsidRDefault="0038522C" w:rsidP="0038522C">
      <w:pPr>
        <w:spacing w:line="252" w:lineRule="auto"/>
        <w:rPr>
          <w:rFonts w:cs="Arial"/>
        </w:rPr>
      </w:pPr>
      <w:r w:rsidRPr="00690259">
        <w:rPr>
          <w:rFonts w:cs="Arial"/>
        </w:rPr>
        <w:t>- закрытие и рекультивация существующего скотомогильника (</w:t>
      </w:r>
      <w:r w:rsidRPr="00690259">
        <w:rPr>
          <w:rFonts w:cs="Arial"/>
          <w:lang w:val="en-US"/>
        </w:rPr>
        <w:t>I</w:t>
      </w:r>
      <w:r w:rsidRPr="00690259">
        <w:rPr>
          <w:rFonts w:cs="Arial"/>
        </w:rPr>
        <w:t xml:space="preserve"> очередь);</w:t>
      </w:r>
    </w:p>
    <w:p w:rsidR="0038522C" w:rsidRPr="00690259" w:rsidRDefault="0038522C" w:rsidP="0038522C">
      <w:pPr>
        <w:spacing w:line="252" w:lineRule="auto"/>
        <w:rPr>
          <w:rFonts w:cs="Arial"/>
        </w:rPr>
      </w:pPr>
      <w:r w:rsidRPr="00690259">
        <w:rPr>
          <w:rFonts w:cs="Arial"/>
        </w:rPr>
        <w:t>- проектирование и строительство нового скотомогильника (</w:t>
      </w:r>
      <w:r w:rsidRPr="00690259">
        <w:rPr>
          <w:rFonts w:cs="Arial"/>
          <w:lang w:val="en-US"/>
        </w:rPr>
        <w:t>I</w:t>
      </w:r>
      <w:r w:rsidRPr="00690259">
        <w:rPr>
          <w:rFonts w:cs="Arial"/>
        </w:rPr>
        <w:t xml:space="preserve"> очередь).</w:t>
      </w:r>
    </w:p>
    <w:p w:rsidR="0038522C" w:rsidRPr="00690259" w:rsidRDefault="0038522C" w:rsidP="0038522C">
      <w:pPr>
        <w:rPr>
          <w:rFonts w:cs="Arial"/>
          <w:color w:val="FF0000"/>
          <w:lang w:eastAsia="en-US"/>
        </w:rPr>
      </w:pPr>
    </w:p>
    <w:p w:rsidR="0038522C" w:rsidRPr="00690259" w:rsidRDefault="0038522C" w:rsidP="0038522C">
      <w:pPr>
        <w:pStyle w:val="1"/>
        <w:rPr>
          <w:sz w:val="24"/>
          <w:szCs w:val="24"/>
        </w:rPr>
      </w:pPr>
      <w:bookmarkStart w:id="23" w:name="_Toc321921034"/>
      <w:r w:rsidRPr="00690259">
        <w:rPr>
          <w:sz w:val="24"/>
          <w:szCs w:val="24"/>
        </w:rPr>
        <w:t>4.13. Защита от опасных факторов природного и техногенного характера, благоустройство территории</w:t>
      </w:r>
      <w:bookmarkEnd w:id="23"/>
    </w:p>
    <w:p w:rsidR="0038522C" w:rsidRPr="00690259" w:rsidRDefault="0038522C" w:rsidP="0038522C">
      <w:pPr>
        <w:rPr>
          <w:rFonts w:cs="Arial"/>
          <w:color w:val="FF0000"/>
          <w:lang w:eastAsia="en-US"/>
        </w:rPr>
      </w:pPr>
    </w:p>
    <w:p w:rsidR="0038522C" w:rsidRPr="00690259" w:rsidRDefault="0038522C" w:rsidP="0038522C">
      <w:pPr>
        <w:rPr>
          <w:rFonts w:cs="Arial"/>
        </w:rPr>
      </w:pPr>
      <w:r w:rsidRPr="00690259">
        <w:rPr>
          <w:rFonts w:cs="Arial"/>
        </w:rPr>
        <w:t xml:space="preserve">На основании проведенного комплексного анализа размещение объектов социального и общественного значения определено, как правило, на территориях, </w:t>
      </w:r>
      <w:r w:rsidRPr="00690259">
        <w:rPr>
          <w:rFonts w:cs="Arial"/>
        </w:rPr>
        <w:lastRenderedPageBreak/>
        <w:t>наиболее благоприятных для застройки. Проектом предусмотрены следующие защитные мероприятия:</w:t>
      </w:r>
    </w:p>
    <w:p w:rsidR="0038522C" w:rsidRPr="00690259" w:rsidRDefault="0038522C" w:rsidP="0038522C">
      <w:pPr>
        <w:rPr>
          <w:rFonts w:cs="Arial"/>
        </w:rPr>
      </w:pPr>
      <w:r w:rsidRPr="00690259">
        <w:rPr>
          <w:rFonts w:cs="Arial"/>
        </w:rPr>
        <w:t xml:space="preserve">1. Мероприятия по защите от овражной эрозии. </w:t>
      </w:r>
    </w:p>
    <w:p w:rsidR="0038522C" w:rsidRPr="00690259" w:rsidRDefault="0038522C" w:rsidP="0038522C">
      <w:pPr>
        <w:rPr>
          <w:rFonts w:cs="Arial"/>
        </w:rPr>
      </w:pPr>
      <w:r w:rsidRPr="00690259">
        <w:rPr>
          <w:rFonts w:cs="Arial"/>
        </w:rPr>
        <w:t>2. Организация поверхностного стока, благоустройство водоемов.</w:t>
      </w:r>
    </w:p>
    <w:p w:rsidR="0038522C" w:rsidRPr="00690259" w:rsidRDefault="0038522C" w:rsidP="0038522C">
      <w:pPr>
        <w:tabs>
          <w:tab w:val="left" w:pos="993"/>
        </w:tabs>
        <w:ind w:left="709"/>
        <w:rPr>
          <w:rFonts w:cs="Arial"/>
          <w:color w:val="FF0000"/>
        </w:rPr>
      </w:pPr>
      <w:r w:rsidRPr="00690259">
        <w:rPr>
          <w:rFonts w:cs="Arial"/>
        </w:rPr>
        <w:t>3. Рекультивация нарушенных территорий.</w:t>
      </w:r>
    </w:p>
    <w:p w:rsidR="0038522C" w:rsidRPr="00690259" w:rsidRDefault="0038522C" w:rsidP="0038522C">
      <w:pPr>
        <w:rPr>
          <w:rFonts w:cs="Arial"/>
          <w:color w:val="FF0000"/>
          <w:lang w:eastAsia="en-US"/>
        </w:rPr>
      </w:pPr>
    </w:p>
    <w:p w:rsidR="0038522C" w:rsidRPr="00690259" w:rsidRDefault="0038522C" w:rsidP="0038522C">
      <w:pPr>
        <w:pStyle w:val="1"/>
        <w:rPr>
          <w:sz w:val="24"/>
          <w:szCs w:val="24"/>
        </w:rPr>
      </w:pPr>
      <w:bookmarkStart w:id="24" w:name="_Toc321921035"/>
      <w:r w:rsidRPr="00690259">
        <w:rPr>
          <w:sz w:val="24"/>
          <w:szCs w:val="24"/>
        </w:rPr>
        <w:t>4.14. Оздоровление окружающей среды</w:t>
      </w:r>
      <w:bookmarkEnd w:id="24"/>
    </w:p>
    <w:p w:rsidR="0038522C" w:rsidRPr="00690259" w:rsidRDefault="0038522C" w:rsidP="0038522C">
      <w:pPr>
        <w:rPr>
          <w:rFonts w:cs="Arial"/>
          <w:color w:val="FF0000"/>
          <w:lang w:eastAsia="en-US"/>
        </w:rPr>
      </w:pPr>
    </w:p>
    <w:p w:rsidR="0038522C" w:rsidRPr="00690259" w:rsidRDefault="0038522C" w:rsidP="0038522C">
      <w:pPr>
        <w:rPr>
          <w:rFonts w:cs="Arial"/>
        </w:rPr>
      </w:pPr>
      <w:r w:rsidRPr="00690259">
        <w:rPr>
          <w:rFonts w:cs="Arial"/>
        </w:rPr>
        <w:t xml:space="preserve">Оздоровлению окружающей среды будут способствовать предлагаемые  проектом планировочные решения по территориальному развитию населённых пунктов и всего поселения. </w:t>
      </w:r>
    </w:p>
    <w:p w:rsidR="0038522C" w:rsidRPr="00690259" w:rsidRDefault="0038522C" w:rsidP="0038522C">
      <w:pPr>
        <w:rPr>
          <w:rFonts w:cs="Arial"/>
        </w:rPr>
      </w:pPr>
      <w:r w:rsidRPr="00690259">
        <w:rPr>
          <w:rFonts w:cs="Arial"/>
        </w:rPr>
        <w:t>1. Проектом намечены мероприятия по восстановлению и дальнейшему  развитию сфер жизнеобеспечения населения:</w:t>
      </w:r>
    </w:p>
    <w:p w:rsidR="0038522C" w:rsidRPr="00690259" w:rsidRDefault="0038522C" w:rsidP="0038522C">
      <w:pPr>
        <w:rPr>
          <w:rFonts w:cs="Arial"/>
        </w:rPr>
      </w:pPr>
      <w:r w:rsidRPr="00690259">
        <w:rPr>
          <w:rFonts w:cs="Arial"/>
        </w:rPr>
        <w:t xml:space="preserve">- </w:t>
      </w:r>
      <w:r w:rsidRPr="00690259">
        <w:rPr>
          <w:rFonts w:cs="Arial"/>
          <w:i/>
        </w:rPr>
        <w:t>производственной сферы</w:t>
      </w:r>
      <w:r w:rsidRPr="00690259">
        <w:rPr>
          <w:rFonts w:cs="Arial"/>
        </w:rPr>
        <w:t xml:space="preserve"> – формирование компактных производственных зон во всех населённых пунктах с размещением сельскохозяйственных предприятий животноводства и растениеводства для обеспечения кормовой базы, а также первичной переработки сельхозпродукции с организацией санитарно-защитных зон (Таблица);</w:t>
      </w:r>
    </w:p>
    <w:p w:rsidR="0038522C" w:rsidRPr="00690259" w:rsidRDefault="0038522C" w:rsidP="0038522C">
      <w:pPr>
        <w:rPr>
          <w:rFonts w:cs="Arial"/>
        </w:rPr>
      </w:pPr>
      <w:r w:rsidRPr="00690259">
        <w:rPr>
          <w:rFonts w:cs="Arial"/>
        </w:rPr>
        <w:t xml:space="preserve">- </w:t>
      </w:r>
      <w:r w:rsidRPr="00690259">
        <w:rPr>
          <w:rFonts w:cs="Arial"/>
          <w:i/>
        </w:rPr>
        <w:t>социальной сферы</w:t>
      </w:r>
      <w:r w:rsidRPr="00690259">
        <w:rPr>
          <w:rFonts w:cs="Arial"/>
        </w:rPr>
        <w:t xml:space="preserve"> – строительство новой жилой и общественной застройки, формирование рекреационной зоны и благоустройство территорий общего пользования в населённых пунктах сельского поселения,</w:t>
      </w:r>
    </w:p>
    <w:p w:rsidR="0038522C" w:rsidRPr="00690259" w:rsidRDefault="0038522C" w:rsidP="0038522C">
      <w:pPr>
        <w:rPr>
          <w:rFonts w:cs="Arial"/>
        </w:rPr>
      </w:pPr>
      <w:r w:rsidRPr="00690259">
        <w:rPr>
          <w:rFonts w:cs="Arial"/>
        </w:rPr>
        <w:t xml:space="preserve">- </w:t>
      </w:r>
      <w:r w:rsidRPr="00690259">
        <w:rPr>
          <w:rFonts w:cs="Arial"/>
          <w:i/>
        </w:rPr>
        <w:t>объектов инженерной инфраструктуры</w:t>
      </w:r>
      <w:r w:rsidRPr="00690259">
        <w:rPr>
          <w:rFonts w:cs="Arial"/>
        </w:rPr>
        <w:t xml:space="preserve"> – строительство локальных отопительных котельных. Шкафных газорегуляторных пунктов и трансформаторных подстанций в жилой и общественной застройке, организация централизованной системы водоснабжения и локальных очистных сооружений для очистки хозяйственно-бытовых стоков, газификация хутора Малёванный, рекультивация свалок в населённых пунктах и скотомогильника в посёлке Дубрава; </w:t>
      </w:r>
    </w:p>
    <w:p w:rsidR="0038522C" w:rsidRPr="00690259" w:rsidRDefault="0038522C" w:rsidP="0038522C">
      <w:pPr>
        <w:rPr>
          <w:rFonts w:cs="Arial"/>
        </w:rPr>
      </w:pPr>
      <w:r w:rsidRPr="00690259">
        <w:rPr>
          <w:rFonts w:cs="Arial"/>
        </w:rPr>
        <w:t xml:space="preserve">- </w:t>
      </w:r>
      <w:r w:rsidRPr="00690259">
        <w:rPr>
          <w:rFonts w:cs="Arial"/>
          <w:i/>
        </w:rPr>
        <w:t>транспортной сети</w:t>
      </w:r>
      <w:r w:rsidRPr="00690259">
        <w:rPr>
          <w:rFonts w:cs="Arial"/>
        </w:rPr>
        <w:t xml:space="preserve"> – строительство региональных автодорог в направлении Монастырщина-Криница-М4 «Дон» и Каразеево-Макаровский;</w:t>
      </w:r>
    </w:p>
    <w:p w:rsidR="0038522C" w:rsidRPr="00690259" w:rsidRDefault="0038522C" w:rsidP="0038522C">
      <w:pPr>
        <w:rPr>
          <w:rFonts w:cs="Arial"/>
        </w:rPr>
      </w:pPr>
      <w:r w:rsidRPr="00690259">
        <w:rPr>
          <w:rFonts w:cs="Arial"/>
        </w:rPr>
        <w:t>2. Проектом предусматривается формирование природного и средозащитного каркаса:</w:t>
      </w:r>
    </w:p>
    <w:p w:rsidR="0038522C" w:rsidRPr="00690259" w:rsidRDefault="0038522C" w:rsidP="0038522C">
      <w:pPr>
        <w:rPr>
          <w:rFonts w:cs="Arial"/>
        </w:rPr>
      </w:pPr>
      <w:r w:rsidRPr="00690259">
        <w:rPr>
          <w:rFonts w:cs="Arial"/>
        </w:rPr>
        <w:t>- развитие открытых озеленённых пространств на территории поселения, пригодных для рекреационного освоения;</w:t>
      </w:r>
    </w:p>
    <w:p w:rsidR="0038522C" w:rsidRPr="00690259" w:rsidRDefault="0038522C" w:rsidP="0038522C">
      <w:pPr>
        <w:rPr>
          <w:rFonts w:cs="Arial"/>
        </w:rPr>
      </w:pPr>
      <w:r w:rsidRPr="00690259">
        <w:rPr>
          <w:rFonts w:cs="Arial"/>
        </w:rPr>
        <w:t>- поддержание природоохранных территорий - земель лесного фонда, полезащитных лесных полос;</w:t>
      </w:r>
    </w:p>
    <w:p w:rsidR="0038522C" w:rsidRPr="00690259" w:rsidRDefault="0038522C" w:rsidP="0038522C">
      <w:pPr>
        <w:rPr>
          <w:rFonts w:cs="Arial"/>
        </w:rPr>
      </w:pPr>
      <w:r w:rsidRPr="00690259">
        <w:rPr>
          <w:rFonts w:cs="Arial"/>
        </w:rPr>
        <w:t xml:space="preserve">- организация особо-охраняемой природной территории на площади </w:t>
      </w:r>
      <w:smartTag w:uri="urn:schemas-microsoft-com:office:smarttags" w:element="metricconverter">
        <w:smartTagPr>
          <w:attr w:name="ProductID" w:val="531 га"/>
        </w:smartTagPr>
        <w:r w:rsidRPr="00690259">
          <w:rPr>
            <w:rFonts w:cs="Arial"/>
          </w:rPr>
          <w:t>531 га</w:t>
        </w:r>
      </w:smartTag>
      <w:r w:rsidRPr="00690259">
        <w:rPr>
          <w:rFonts w:cs="Arial"/>
        </w:rPr>
        <w:t xml:space="preserve"> севернее хутора Малёванный согласно схеме территориального планирования, разработанной ФГУП РосНИПИ Урбанистики;</w:t>
      </w:r>
    </w:p>
    <w:p w:rsidR="0038522C" w:rsidRPr="00690259" w:rsidRDefault="0038522C" w:rsidP="0038522C">
      <w:pPr>
        <w:rPr>
          <w:rFonts w:cs="Arial"/>
        </w:rPr>
      </w:pPr>
      <w:r w:rsidRPr="00690259">
        <w:rPr>
          <w:rFonts w:cs="Arial"/>
        </w:rPr>
        <w:t>- замещающая посадка лесных насаждений, компенсирующая вырубку деревьев государственного лесного фонда для строительства региональной автодороги;</w:t>
      </w:r>
    </w:p>
    <w:p w:rsidR="0038522C" w:rsidRPr="00690259" w:rsidRDefault="0038522C" w:rsidP="0038522C">
      <w:pPr>
        <w:rPr>
          <w:rFonts w:cs="Arial"/>
        </w:rPr>
      </w:pPr>
      <w:r w:rsidRPr="00690259">
        <w:rPr>
          <w:rFonts w:cs="Arial"/>
        </w:rPr>
        <w:t>- расширение и благоустройство территорий зелёных насаждений общего пользования на территории сельского поселения.</w:t>
      </w:r>
    </w:p>
    <w:p w:rsidR="0038522C" w:rsidRPr="00690259" w:rsidRDefault="0038522C" w:rsidP="0038522C">
      <w:pPr>
        <w:rPr>
          <w:rFonts w:cs="Arial"/>
        </w:rPr>
      </w:pPr>
      <w:r w:rsidRPr="00690259">
        <w:rPr>
          <w:rFonts w:cs="Arial"/>
        </w:rPr>
        <w:t xml:space="preserve">3. Для улучшения качества почв и увеличения площадей сельскохозяйственных угодий необходимо проведение мероприятий: </w:t>
      </w:r>
    </w:p>
    <w:p w:rsidR="0038522C" w:rsidRPr="00690259" w:rsidRDefault="0038522C" w:rsidP="0038522C">
      <w:pPr>
        <w:rPr>
          <w:rFonts w:cs="Arial"/>
        </w:rPr>
      </w:pPr>
      <w:r w:rsidRPr="00690259">
        <w:rPr>
          <w:rFonts w:cs="Arial"/>
        </w:rPr>
        <w:t>- по рациональному использованию и восстановлению утраченных сельскохозяйственных угодий, за счёт:</w:t>
      </w:r>
    </w:p>
    <w:p w:rsidR="0038522C" w:rsidRPr="00690259" w:rsidRDefault="0038522C" w:rsidP="0038522C">
      <w:pPr>
        <w:rPr>
          <w:rFonts w:cs="Arial"/>
        </w:rPr>
      </w:pPr>
      <w:r w:rsidRPr="00690259">
        <w:rPr>
          <w:rFonts w:cs="Arial"/>
        </w:rPr>
        <w:t xml:space="preserve">- комплекса противоэрозионных мероприятий (создание приовражных лесных полос, насаждений на берегах и днищах балок, откосах и водотоках оврагов, посадка водопоглощающих лесных полос по горизонталям склоновых </w:t>
      </w:r>
      <w:r w:rsidRPr="00690259">
        <w:rPr>
          <w:rFonts w:cs="Arial"/>
        </w:rPr>
        <w:lastRenderedPageBreak/>
        <w:t xml:space="preserve">земель, выполаживание оврагов с последующим облесением и залужением склонов и дна оврагов), </w:t>
      </w:r>
    </w:p>
    <w:p w:rsidR="0038522C" w:rsidRPr="00690259" w:rsidRDefault="0038522C" w:rsidP="0038522C">
      <w:pPr>
        <w:rPr>
          <w:rFonts w:cs="Arial"/>
        </w:rPr>
      </w:pPr>
      <w:r w:rsidRPr="00690259">
        <w:rPr>
          <w:rFonts w:cs="Arial"/>
        </w:rPr>
        <w:t>- агрофитомелиоративных приёмов, включающих технологии возделывания сельскохозяйственных культур, имеющих почвозащитную направленность (обработка почвы, создание биоинженерных сооружений - лесные защитные насаждения и простейшие гидротехнические сооружения).</w:t>
      </w:r>
    </w:p>
    <w:p w:rsidR="0038522C" w:rsidRPr="00690259" w:rsidRDefault="0038522C" w:rsidP="0038522C">
      <w:pPr>
        <w:rPr>
          <w:rFonts w:cs="Arial"/>
        </w:rPr>
      </w:pPr>
      <w:r w:rsidRPr="00690259">
        <w:rPr>
          <w:rFonts w:cs="Arial"/>
        </w:rPr>
        <w:t>- по сохранению и повышению плодородия почв за счёт проведения агротехнических мероприятий:</w:t>
      </w:r>
    </w:p>
    <w:p w:rsidR="0038522C" w:rsidRPr="00690259" w:rsidRDefault="0038522C" w:rsidP="0038522C">
      <w:pPr>
        <w:rPr>
          <w:rFonts w:cs="Arial"/>
          <w:color w:val="FF0000"/>
        </w:rPr>
      </w:pPr>
      <w:r w:rsidRPr="00690259">
        <w:rPr>
          <w:rFonts w:cs="Arial"/>
        </w:rPr>
        <w:t>- создания оптимального увлажнения почв за счёт посадки снегосборных лесополос, борьбы с вторичным засолением, проведением химической и биологической мелиорации.</w:t>
      </w:r>
    </w:p>
    <w:p w:rsidR="0038522C" w:rsidRPr="00690259" w:rsidRDefault="0038522C" w:rsidP="0038522C">
      <w:pPr>
        <w:tabs>
          <w:tab w:val="left" w:pos="993"/>
        </w:tabs>
        <w:rPr>
          <w:rFonts w:cs="Arial"/>
          <w:color w:val="FF0000"/>
        </w:rPr>
      </w:pPr>
    </w:p>
    <w:p w:rsidR="0038522C" w:rsidRPr="00690259" w:rsidRDefault="0038522C" w:rsidP="0038522C">
      <w:pPr>
        <w:pStyle w:val="1"/>
        <w:rPr>
          <w:sz w:val="24"/>
          <w:szCs w:val="24"/>
        </w:rPr>
      </w:pPr>
      <w:bookmarkStart w:id="25" w:name="_Toc321921036"/>
      <w:r w:rsidRPr="00690259">
        <w:rPr>
          <w:sz w:val="24"/>
          <w:szCs w:val="24"/>
        </w:rPr>
        <w:t>4.15. Предложения по изменению границы населенного пункта</w:t>
      </w:r>
      <w:bookmarkEnd w:id="25"/>
    </w:p>
    <w:p w:rsidR="0038522C" w:rsidRPr="00690259" w:rsidRDefault="0038522C" w:rsidP="0038522C">
      <w:pPr>
        <w:rPr>
          <w:rFonts w:cs="Arial"/>
          <w:color w:val="FF0000"/>
          <w:lang w:eastAsia="en-US"/>
        </w:rPr>
      </w:pPr>
    </w:p>
    <w:p w:rsidR="0038522C" w:rsidRPr="00690259" w:rsidRDefault="0038522C" w:rsidP="0038522C">
      <w:pPr>
        <w:ind w:firstLine="708"/>
        <w:rPr>
          <w:rFonts w:cs="Arial"/>
        </w:rPr>
      </w:pPr>
      <w:r w:rsidRPr="00690259">
        <w:rPr>
          <w:rFonts w:cs="Arial"/>
        </w:rPr>
        <w:t xml:space="preserve">Разработка проекта генерального плана Медовского сельского поселения ведется в пределах существующих административных границ. В целях реализации планов по улучшению социально-экономического положения селитебных территорий поселения, предлагается увеличение площади земель населенных пунктов на </w:t>
      </w:r>
      <w:smartTag w:uri="urn:schemas-microsoft-com:office:smarttags" w:element="metricconverter">
        <w:smartTagPr>
          <w:attr w:name="ProductID" w:val="280,8 га"/>
        </w:smartTagPr>
        <w:r w:rsidRPr="00690259">
          <w:rPr>
            <w:rFonts w:cs="Arial"/>
          </w:rPr>
          <w:t>280,8 га</w:t>
        </w:r>
      </w:smartTag>
      <w:r w:rsidRPr="00690259">
        <w:rPr>
          <w:rFonts w:cs="Arial"/>
        </w:rPr>
        <w:t xml:space="preserve">, в том числе: </w:t>
      </w:r>
    </w:p>
    <w:p w:rsidR="0038522C" w:rsidRPr="00690259" w:rsidRDefault="0038522C" w:rsidP="0038522C">
      <w:pPr>
        <w:ind w:firstLine="708"/>
        <w:rPr>
          <w:rFonts w:cs="Arial"/>
        </w:rPr>
      </w:pPr>
      <w:r w:rsidRPr="00690259">
        <w:rPr>
          <w:rFonts w:cs="Arial"/>
          <w:b/>
        </w:rPr>
        <w:t>п. Дубрава</w:t>
      </w:r>
      <w:r w:rsidRPr="00690259">
        <w:rPr>
          <w:rFonts w:cs="Arial"/>
        </w:rPr>
        <w:t xml:space="preserve"> на </w:t>
      </w:r>
      <w:smartTag w:uri="urn:schemas-microsoft-com:office:smarttags" w:element="metricconverter">
        <w:smartTagPr>
          <w:attr w:name="ProductID" w:val="119 га"/>
        </w:smartTagPr>
        <w:r w:rsidRPr="00690259">
          <w:rPr>
            <w:rFonts w:cs="Arial"/>
          </w:rPr>
          <w:t>119 га</w:t>
        </w:r>
      </w:smartTag>
      <w:r w:rsidRPr="00690259">
        <w:rPr>
          <w:rFonts w:cs="Arial"/>
        </w:rPr>
        <w:t xml:space="preserve"> (западная граница - по кромке лесов поселения и защитной лесополосе; южная - с захватом фруктового сада на </w:t>
      </w:r>
      <w:smartTag w:uri="urn:schemas-microsoft-com:office:smarttags" w:element="metricconverter">
        <w:smartTagPr>
          <w:attr w:name="ProductID" w:val="70 м"/>
        </w:smartTagPr>
        <w:r w:rsidRPr="00690259">
          <w:rPr>
            <w:rFonts w:cs="Arial"/>
          </w:rPr>
          <w:t>70 м</w:t>
        </w:r>
      </w:smartTag>
      <w:r w:rsidRPr="00690259">
        <w:rPr>
          <w:rFonts w:cs="Arial"/>
        </w:rPr>
        <w:t xml:space="preserve"> и по краю пахотных земель; восточная - по краю пахотных земель и территории зернотока), </w:t>
      </w:r>
    </w:p>
    <w:p w:rsidR="0038522C" w:rsidRPr="00690259" w:rsidRDefault="0038522C" w:rsidP="0038522C">
      <w:pPr>
        <w:ind w:firstLine="708"/>
        <w:rPr>
          <w:rFonts w:cs="Arial"/>
        </w:rPr>
      </w:pPr>
      <w:r w:rsidRPr="00690259">
        <w:rPr>
          <w:rFonts w:cs="Arial"/>
          <w:b/>
        </w:rPr>
        <w:t>п. Южный</w:t>
      </w:r>
      <w:r w:rsidRPr="00690259">
        <w:rPr>
          <w:rFonts w:cs="Arial"/>
        </w:rPr>
        <w:t xml:space="preserve"> на </w:t>
      </w:r>
      <w:smartTag w:uri="urn:schemas-microsoft-com:office:smarttags" w:element="metricconverter">
        <w:smartTagPr>
          <w:attr w:name="ProductID" w:val="50,9 га"/>
        </w:smartTagPr>
        <w:r w:rsidRPr="00690259">
          <w:rPr>
            <w:rFonts w:cs="Arial"/>
          </w:rPr>
          <w:t>50,9 га</w:t>
        </w:r>
      </w:smartTag>
      <w:r w:rsidRPr="00690259">
        <w:rPr>
          <w:rFonts w:cs="Arial"/>
        </w:rPr>
        <w:t xml:space="preserve"> (северо-западная граница – по западной окраине леса до защитной лесополосы и далее вокруг пруда вдоль дороги на действующее кладбище; северная граница – вдоль грунтовой дороги между ремонтной мастерской и молочной фермой, южная – по грунтовой дороге вокруг спортивной площадки, вдоль склона ниже защитной лесополосы и вокруг восстанавливаемого пруда), </w:t>
      </w:r>
    </w:p>
    <w:p w:rsidR="0038522C" w:rsidRPr="00690259" w:rsidRDefault="0038522C" w:rsidP="0038522C">
      <w:pPr>
        <w:ind w:firstLine="708"/>
        <w:rPr>
          <w:rFonts w:cs="Arial"/>
        </w:rPr>
      </w:pPr>
      <w:r w:rsidRPr="00690259">
        <w:rPr>
          <w:rFonts w:cs="Arial"/>
          <w:b/>
        </w:rPr>
        <w:t>с. Медово</w:t>
      </w:r>
      <w:r w:rsidRPr="00690259">
        <w:rPr>
          <w:rFonts w:cs="Arial"/>
        </w:rPr>
        <w:t xml:space="preserve"> на </w:t>
      </w:r>
      <w:smartTag w:uri="urn:schemas-microsoft-com:office:smarttags" w:element="metricconverter">
        <w:smartTagPr>
          <w:attr w:name="ProductID" w:val="29,7 га"/>
        </w:smartTagPr>
        <w:r w:rsidRPr="00690259">
          <w:rPr>
            <w:rFonts w:cs="Arial"/>
          </w:rPr>
          <w:t>29,7 га</w:t>
        </w:r>
      </w:smartTag>
      <w:r w:rsidRPr="00690259">
        <w:rPr>
          <w:rFonts w:cs="Arial"/>
        </w:rPr>
        <w:t xml:space="preserve"> (западная граница – наверх вдоль ручья, затем по верху холма, далее вниз к следующему ручью до соединения с существующей границей; южная граница – от вершины оврага до водоразделительного вала; восточная граница – вдоль оврага захватывая территорию кладбища), </w:t>
      </w:r>
    </w:p>
    <w:p w:rsidR="0038522C" w:rsidRPr="00690259" w:rsidRDefault="0038522C" w:rsidP="0038522C">
      <w:pPr>
        <w:ind w:firstLine="708"/>
        <w:rPr>
          <w:rFonts w:cs="Arial"/>
        </w:rPr>
      </w:pPr>
      <w:r w:rsidRPr="00690259">
        <w:rPr>
          <w:rFonts w:cs="Arial"/>
          <w:b/>
        </w:rPr>
        <w:t>с. Каразеево</w:t>
      </w:r>
      <w:r w:rsidRPr="00690259">
        <w:rPr>
          <w:rFonts w:cs="Arial"/>
        </w:rPr>
        <w:t xml:space="preserve"> на </w:t>
      </w:r>
      <w:smartTag w:uri="urn:schemas-microsoft-com:office:smarttags" w:element="metricconverter">
        <w:smartTagPr>
          <w:attr w:name="ProductID" w:val="7,8 га"/>
        </w:smartTagPr>
        <w:r w:rsidRPr="00690259">
          <w:rPr>
            <w:rFonts w:cs="Arial"/>
          </w:rPr>
          <w:t>7,8 га</w:t>
        </w:r>
      </w:smartTag>
      <w:r w:rsidRPr="00690259">
        <w:rPr>
          <w:rFonts w:cs="Arial"/>
        </w:rPr>
        <w:t xml:space="preserve"> (северо-восточная граница – воль выезда на Макаровский до границы Богучарского района),</w:t>
      </w:r>
    </w:p>
    <w:p w:rsidR="0038522C" w:rsidRPr="00690259" w:rsidRDefault="0038522C" w:rsidP="0038522C">
      <w:pPr>
        <w:ind w:firstLine="708"/>
        <w:rPr>
          <w:rFonts w:cs="Arial"/>
        </w:rPr>
      </w:pPr>
      <w:r w:rsidRPr="00690259">
        <w:rPr>
          <w:rFonts w:cs="Arial"/>
          <w:b/>
        </w:rPr>
        <w:t>х. Малеванный</w:t>
      </w:r>
      <w:r w:rsidRPr="00690259">
        <w:rPr>
          <w:rFonts w:cs="Arial"/>
        </w:rPr>
        <w:t xml:space="preserve"> на 73,4  га (западная граница – вдоль лесов поселения до существующей границы молочной фермы; северная граница – вдоль заезда со стороны п. Дубрава по кромке леса, далее вдоль магистрали поселения и грунтовой дороги до пересечения с существующей границей; южная граница – по грунтовой дороге вдоль западной кромки леса, вокруг пруда и далее по границе оврага и зернотока до пересечения с существующей границей). </w:t>
      </w:r>
    </w:p>
    <w:p w:rsidR="0038522C" w:rsidRPr="00690259" w:rsidRDefault="0038522C" w:rsidP="0038522C">
      <w:pPr>
        <w:ind w:firstLine="708"/>
        <w:rPr>
          <w:rFonts w:cs="Arial"/>
        </w:rPr>
      </w:pPr>
      <w:r w:rsidRPr="00690259">
        <w:rPr>
          <w:rFonts w:cs="Arial"/>
        </w:rPr>
        <w:t xml:space="preserve"> На присоединяемых территориях предполагается организация:</w:t>
      </w:r>
    </w:p>
    <w:p w:rsidR="0038522C" w:rsidRPr="00690259" w:rsidRDefault="0038522C" w:rsidP="0038522C">
      <w:pPr>
        <w:numPr>
          <w:ilvl w:val="0"/>
          <w:numId w:val="4"/>
        </w:numPr>
        <w:tabs>
          <w:tab w:val="left" w:pos="993"/>
        </w:tabs>
        <w:spacing w:line="264" w:lineRule="auto"/>
        <w:ind w:left="0" w:firstLine="709"/>
        <w:rPr>
          <w:rFonts w:cs="Arial"/>
        </w:rPr>
      </w:pPr>
      <w:r w:rsidRPr="00690259">
        <w:rPr>
          <w:rFonts w:cs="Arial"/>
        </w:rPr>
        <w:t>производственных объектов;</w:t>
      </w:r>
    </w:p>
    <w:p w:rsidR="0038522C" w:rsidRPr="00690259" w:rsidRDefault="0038522C" w:rsidP="0038522C">
      <w:pPr>
        <w:numPr>
          <w:ilvl w:val="0"/>
          <w:numId w:val="4"/>
        </w:numPr>
        <w:tabs>
          <w:tab w:val="left" w:pos="993"/>
        </w:tabs>
        <w:spacing w:line="264" w:lineRule="auto"/>
        <w:ind w:left="0" w:firstLine="709"/>
        <w:rPr>
          <w:rFonts w:cs="Arial"/>
        </w:rPr>
      </w:pPr>
      <w:r w:rsidRPr="00690259">
        <w:rPr>
          <w:rFonts w:cs="Arial"/>
        </w:rPr>
        <w:t>жилой застройки;</w:t>
      </w:r>
    </w:p>
    <w:p w:rsidR="0038522C" w:rsidRPr="00690259" w:rsidRDefault="0038522C" w:rsidP="0038522C">
      <w:pPr>
        <w:numPr>
          <w:ilvl w:val="0"/>
          <w:numId w:val="4"/>
        </w:numPr>
        <w:tabs>
          <w:tab w:val="left" w:pos="993"/>
        </w:tabs>
        <w:spacing w:line="264" w:lineRule="auto"/>
        <w:ind w:left="0" w:firstLine="709"/>
        <w:rPr>
          <w:rFonts w:cs="Arial"/>
        </w:rPr>
      </w:pPr>
      <w:r w:rsidRPr="00690259">
        <w:rPr>
          <w:rFonts w:cs="Arial"/>
        </w:rPr>
        <w:t>благоустроенных зон отдыха и зон природно-рекреационного ландшафта.</w:t>
      </w:r>
    </w:p>
    <w:p w:rsidR="0038522C" w:rsidRPr="00690259" w:rsidRDefault="0038522C" w:rsidP="0038522C">
      <w:pPr>
        <w:rPr>
          <w:rFonts w:cs="Arial"/>
          <w:color w:val="FF0000"/>
          <w:lang w:eastAsia="en-US"/>
        </w:rPr>
      </w:pPr>
    </w:p>
    <w:p w:rsidR="0038522C" w:rsidRPr="00690259" w:rsidRDefault="0038522C" w:rsidP="0038522C">
      <w:pPr>
        <w:rPr>
          <w:rFonts w:cs="Arial"/>
          <w:b/>
          <w:bCs/>
          <w:lang w:eastAsia="en-US"/>
        </w:rPr>
      </w:pPr>
      <w:r w:rsidRPr="00690259">
        <w:rPr>
          <w:rFonts w:cs="Arial"/>
        </w:rPr>
        <w:br w:type="page"/>
      </w:r>
    </w:p>
    <w:p w:rsidR="0038522C" w:rsidRPr="00690259" w:rsidRDefault="0038522C" w:rsidP="0038522C">
      <w:pPr>
        <w:pStyle w:val="1"/>
        <w:rPr>
          <w:sz w:val="24"/>
          <w:szCs w:val="24"/>
        </w:rPr>
      </w:pPr>
      <w:bookmarkStart w:id="26" w:name="_Toc321921037"/>
      <w:r w:rsidRPr="00690259">
        <w:rPr>
          <w:sz w:val="24"/>
          <w:szCs w:val="24"/>
        </w:rPr>
        <w:lastRenderedPageBreak/>
        <w:t>4.16. Предложения по формированию строительных программ</w:t>
      </w:r>
      <w:bookmarkEnd w:id="26"/>
    </w:p>
    <w:p w:rsidR="0038522C" w:rsidRPr="00690259" w:rsidRDefault="0038522C" w:rsidP="0038522C">
      <w:pPr>
        <w:rPr>
          <w:rFonts w:cs="Arial"/>
          <w:color w:val="FF0000"/>
          <w:lang w:eastAsia="en-US"/>
        </w:rPr>
      </w:pPr>
    </w:p>
    <w:p w:rsidR="0038522C" w:rsidRPr="00690259" w:rsidRDefault="0038522C" w:rsidP="0038522C">
      <w:pPr>
        <w:ind w:firstLine="708"/>
        <w:rPr>
          <w:rFonts w:cs="Arial"/>
        </w:rPr>
      </w:pPr>
      <w:r w:rsidRPr="00690259">
        <w:rPr>
          <w:rFonts w:cs="Arial"/>
        </w:rPr>
        <w:t>Перечень объектов, рекомендуемых к строительству в Медовском сельском поселении на расчетный период генерального плана (2009-2030 гг.), приведен в нижеследующей таблице.</w:t>
      </w:r>
    </w:p>
    <w:p w:rsidR="0038522C" w:rsidRPr="00690259" w:rsidRDefault="0038522C" w:rsidP="0038522C">
      <w:pPr>
        <w:spacing w:before="120" w:after="120"/>
        <w:jc w:val="center"/>
        <w:rPr>
          <w:rFonts w:cs="Arial"/>
          <w:i/>
        </w:rPr>
      </w:pPr>
      <w:r w:rsidRPr="00690259">
        <w:rPr>
          <w:rFonts w:cs="Arial"/>
        </w:rPr>
        <w:t>Перечень объектов, рекомендуемых к строительству</w:t>
      </w:r>
    </w:p>
    <w:tbl>
      <w:tblPr>
        <w:tblW w:w="10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4041"/>
        <w:gridCol w:w="1943"/>
        <w:gridCol w:w="9"/>
        <w:gridCol w:w="3644"/>
      </w:tblGrid>
      <w:tr w:rsidR="0038522C" w:rsidRPr="00690259" w:rsidTr="00703AAD">
        <w:trPr>
          <w:jc w:val="center"/>
        </w:trPr>
        <w:tc>
          <w:tcPr>
            <w:tcW w:w="532" w:type="dxa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№ п/п</w:t>
            </w:r>
          </w:p>
        </w:tc>
        <w:tc>
          <w:tcPr>
            <w:tcW w:w="4060" w:type="dxa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Наименование объектов</w:t>
            </w:r>
          </w:p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и сооружений</w:t>
            </w:r>
          </w:p>
        </w:tc>
        <w:tc>
          <w:tcPr>
            <w:tcW w:w="1905" w:type="dxa"/>
            <w:gridSpan w:val="2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Параметры объектов</w:t>
            </w:r>
          </w:p>
        </w:tc>
        <w:tc>
          <w:tcPr>
            <w:tcW w:w="3690" w:type="dxa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Примечание</w:t>
            </w:r>
          </w:p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(размещается)</w:t>
            </w:r>
          </w:p>
        </w:tc>
      </w:tr>
      <w:tr w:rsidR="0038522C" w:rsidRPr="00690259" w:rsidTr="00703AAD">
        <w:trPr>
          <w:jc w:val="center"/>
        </w:trPr>
        <w:tc>
          <w:tcPr>
            <w:tcW w:w="532" w:type="dxa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</w:t>
            </w:r>
          </w:p>
        </w:tc>
        <w:tc>
          <w:tcPr>
            <w:tcW w:w="4060" w:type="dxa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2</w:t>
            </w:r>
          </w:p>
        </w:tc>
        <w:tc>
          <w:tcPr>
            <w:tcW w:w="1905" w:type="dxa"/>
            <w:gridSpan w:val="2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3</w:t>
            </w:r>
          </w:p>
        </w:tc>
        <w:tc>
          <w:tcPr>
            <w:tcW w:w="3690" w:type="dxa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4</w:t>
            </w:r>
          </w:p>
        </w:tc>
      </w:tr>
      <w:tr w:rsidR="0038522C" w:rsidRPr="00690259" w:rsidTr="00703AAD">
        <w:trPr>
          <w:jc w:val="center"/>
        </w:trPr>
        <w:tc>
          <w:tcPr>
            <w:tcW w:w="10187" w:type="dxa"/>
            <w:gridSpan w:val="5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  <w:b/>
              </w:rPr>
            </w:pPr>
            <w:r w:rsidRPr="00690259">
              <w:rPr>
                <w:rFonts w:cs="Arial"/>
                <w:b/>
              </w:rPr>
              <w:t>1 очередь строительства (2009-2015гг.)</w:t>
            </w:r>
          </w:p>
        </w:tc>
      </w:tr>
      <w:tr w:rsidR="0038522C" w:rsidRPr="00690259" w:rsidTr="00703AAD">
        <w:trPr>
          <w:jc w:val="center"/>
        </w:trPr>
        <w:tc>
          <w:tcPr>
            <w:tcW w:w="10187" w:type="dxa"/>
            <w:gridSpan w:val="5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  <w:b/>
                <w:i/>
              </w:rPr>
            </w:pPr>
            <w:r w:rsidRPr="00690259">
              <w:rPr>
                <w:rFonts w:cs="Arial"/>
                <w:b/>
                <w:i/>
              </w:rPr>
              <w:t>Жилищное строительство</w:t>
            </w:r>
          </w:p>
        </w:tc>
      </w:tr>
      <w:tr w:rsidR="0038522C" w:rsidRPr="00690259" w:rsidTr="00703AAD">
        <w:trPr>
          <w:jc w:val="center"/>
        </w:trPr>
        <w:tc>
          <w:tcPr>
            <w:tcW w:w="532" w:type="dxa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1.</w:t>
            </w:r>
          </w:p>
        </w:tc>
        <w:tc>
          <w:tcPr>
            <w:tcW w:w="4060" w:type="dxa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Индивидуальная застройка (с участками)</w:t>
            </w:r>
          </w:p>
        </w:tc>
        <w:tc>
          <w:tcPr>
            <w:tcW w:w="1905" w:type="dxa"/>
            <w:gridSpan w:val="2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7,0 тыс. м²</w:t>
            </w:r>
          </w:p>
        </w:tc>
        <w:tc>
          <w:tcPr>
            <w:tcW w:w="3690" w:type="dxa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п. Дубрава(3,0 тыс.м²), п. Южный(3,0 тыс.м²), с.Медово(0,5 тыс.м²), х. Малеванный(0,3 тыс.м²),  с. Каразеево(0,2 тыс.м²).</w:t>
            </w:r>
          </w:p>
        </w:tc>
      </w:tr>
      <w:tr w:rsidR="0038522C" w:rsidRPr="00690259" w:rsidTr="00703AAD">
        <w:trPr>
          <w:jc w:val="center"/>
        </w:trPr>
        <w:tc>
          <w:tcPr>
            <w:tcW w:w="10187" w:type="dxa"/>
            <w:gridSpan w:val="5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  <w:b/>
                <w:i/>
              </w:rPr>
            </w:pPr>
            <w:r w:rsidRPr="00690259">
              <w:rPr>
                <w:rFonts w:cs="Arial"/>
                <w:b/>
                <w:i/>
              </w:rPr>
              <w:t>Объекты социального и культурно-бытового назначения</w:t>
            </w:r>
          </w:p>
        </w:tc>
      </w:tr>
      <w:tr w:rsidR="0038522C" w:rsidRPr="00690259" w:rsidTr="00703AAD">
        <w:trPr>
          <w:jc w:val="center"/>
        </w:trPr>
        <w:tc>
          <w:tcPr>
            <w:tcW w:w="532" w:type="dxa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2.</w:t>
            </w:r>
          </w:p>
        </w:tc>
        <w:tc>
          <w:tcPr>
            <w:tcW w:w="4060" w:type="dxa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Начальная школа (с группой детского сада)</w:t>
            </w:r>
          </w:p>
        </w:tc>
        <w:tc>
          <w:tcPr>
            <w:tcW w:w="1905" w:type="dxa"/>
            <w:gridSpan w:val="2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 объект на 25 мест</w:t>
            </w:r>
          </w:p>
        </w:tc>
        <w:tc>
          <w:tcPr>
            <w:tcW w:w="3690" w:type="dxa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с. Медово</w:t>
            </w:r>
          </w:p>
        </w:tc>
      </w:tr>
      <w:tr w:rsidR="0038522C" w:rsidRPr="00690259" w:rsidTr="00703AAD">
        <w:trPr>
          <w:jc w:val="center"/>
        </w:trPr>
        <w:tc>
          <w:tcPr>
            <w:tcW w:w="532" w:type="dxa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3.</w:t>
            </w:r>
          </w:p>
        </w:tc>
        <w:tc>
          <w:tcPr>
            <w:tcW w:w="4060" w:type="dxa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Спортивная площадка (при начальной. Школе)</w:t>
            </w:r>
          </w:p>
        </w:tc>
        <w:tc>
          <w:tcPr>
            <w:tcW w:w="1905" w:type="dxa"/>
            <w:gridSpan w:val="2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0,2 га"/>
              </w:smartTagPr>
              <w:r w:rsidRPr="00690259">
                <w:rPr>
                  <w:rFonts w:cs="Arial"/>
                </w:rPr>
                <w:t>0,2 га</w:t>
              </w:r>
            </w:smartTag>
          </w:p>
        </w:tc>
        <w:tc>
          <w:tcPr>
            <w:tcW w:w="3690" w:type="dxa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с. Медово</w:t>
            </w:r>
          </w:p>
        </w:tc>
      </w:tr>
      <w:tr w:rsidR="0038522C" w:rsidRPr="00690259" w:rsidTr="00703AAD">
        <w:trPr>
          <w:jc w:val="center"/>
        </w:trPr>
        <w:tc>
          <w:tcPr>
            <w:tcW w:w="532" w:type="dxa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4.</w:t>
            </w:r>
          </w:p>
        </w:tc>
        <w:tc>
          <w:tcPr>
            <w:tcW w:w="4060" w:type="dxa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Магазины</w:t>
            </w:r>
          </w:p>
        </w:tc>
        <w:tc>
          <w:tcPr>
            <w:tcW w:w="1905" w:type="dxa"/>
            <w:gridSpan w:val="2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50 м²"/>
              </w:smartTagPr>
              <w:r w:rsidRPr="00690259">
                <w:rPr>
                  <w:rFonts w:cs="Arial"/>
                </w:rPr>
                <w:t>50 м²</w:t>
              </w:r>
            </w:smartTag>
            <w:r w:rsidRPr="00690259">
              <w:rPr>
                <w:rFonts w:cs="Arial"/>
              </w:rPr>
              <w:t xml:space="preserve"> торг. Пл.</w:t>
            </w:r>
          </w:p>
        </w:tc>
        <w:tc>
          <w:tcPr>
            <w:tcW w:w="3690" w:type="dxa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х. Малеванный, с. Каразеево</w:t>
            </w:r>
          </w:p>
        </w:tc>
      </w:tr>
      <w:tr w:rsidR="0038522C" w:rsidRPr="00690259" w:rsidTr="00703AAD">
        <w:trPr>
          <w:jc w:val="center"/>
        </w:trPr>
        <w:tc>
          <w:tcPr>
            <w:tcW w:w="10187" w:type="dxa"/>
            <w:gridSpan w:val="5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  <w:b/>
                <w:i/>
              </w:rPr>
            </w:pPr>
            <w:r w:rsidRPr="00690259">
              <w:rPr>
                <w:rFonts w:cs="Arial"/>
                <w:b/>
                <w:i/>
              </w:rPr>
              <w:t>Дорожно-транспортное строительство</w:t>
            </w:r>
          </w:p>
        </w:tc>
      </w:tr>
      <w:tr w:rsidR="0038522C" w:rsidRPr="00690259" w:rsidTr="00703AAD">
        <w:trPr>
          <w:jc w:val="center"/>
        </w:trPr>
        <w:tc>
          <w:tcPr>
            <w:tcW w:w="532" w:type="dxa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5.</w:t>
            </w:r>
          </w:p>
        </w:tc>
        <w:tc>
          <w:tcPr>
            <w:tcW w:w="4060" w:type="dxa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Реконструкция уличной сети</w:t>
            </w:r>
          </w:p>
        </w:tc>
        <w:tc>
          <w:tcPr>
            <w:tcW w:w="1905" w:type="dxa"/>
            <w:gridSpan w:val="2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0,6 км"/>
              </w:smartTagPr>
              <w:r w:rsidRPr="00690259">
                <w:rPr>
                  <w:rFonts w:cs="Arial"/>
                </w:rPr>
                <w:t>0,6 км</w:t>
              </w:r>
            </w:smartTag>
          </w:p>
        </w:tc>
        <w:tc>
          <w:tcPr>
            <w:tcW w:w="3690" w:type="dxa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</w:tr>
      <w:tr w:rsidR="0038522C" w:rsidRPr="00690259" w:rsidTr="00703AAD">
        <w:trPr>
          <w:jc w:val="center"/>
        </w:trPr>
        <w:tc>
          <w:tcPr>
            <w:tcW w:w="532" w:type="dxa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6.</w:t>
            </w:r>
          </w:p>
        </w:tc>
        <w:tc>
          <w:tcPr>
            <w:tcW w:w="4060" w:type="dxa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Строительство уличной сети</w:t>
            </w:r>
          </w:p>
        </w:tc>
        <w:tc>
          <w:tcPr>
            <w:tcW w:w="1905" w:type="dxa"/>
            <w:gridSpan w:val="2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1,6 км"/>
              </w:smartTagPr>
              <w:r w:rsidRPr="00690259">
                <w:rPr>
                  <w:rFonts w:cs="Arial"/>
                </w:rPr>
                <w:t>1,6 км</w:t>
              </w:r>
            </w:smartTag>
          </w:p>
        </w:tc>
        <w:tc>
          <w:tcPr>
            <w:tcW w:w="3690" w:type="dxa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</w:tr>
      <w:tr w:rsidR="0038522C" w:rsidRPr="00690259" w:rsidTr="00703AAD">
        <w:trPr>
          <w:jc w:val="center"/>
        </w:trPr>
        <w:tc>
          <w:tcPr>
            <w:tcW w:w="10187" w:type="dxa"/>
            <w:gridSpan w:val="5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  <w:b/>
                <w:i/>
              </w:rPr>
            </w:pPr>
            <w:r w:rsidRPr="00690259">
              <w:rPr>
                <w:rFonts w:cs="Arial"/>
                <w:b/>
                <w:i/>
              </w:rPr>
              <w:t>Инженерная инфраструктура</w:t>
            </w:r>
          </w:p>
        </w:tc>
      </w:tr>
      <w:tr w:rsidR="0038522C" w:rsidRPr="00690259" w:rsidTr="00703AAD">
        <w:trPr>
          <w:jc w:val="center"/>
        </w:trPr>
        <w:tc>
          <w:tcPr>
            <w:tcW w:w="10187" w:type="dxa"/>
            <w:gridSpan w:val="5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  <w:i/>
              </w:rPr>
            </w:pPr>
            <w:r w:rsidRPr="00690259">
              <w:rPr>
                <w:rFonts w:cs="Arial"/>
                <w:i/>
              </w:rPr>
              <w:t>Водоснабжение и водоотведение</w:t>
            </w:r>
          </w:p>
        </w:tc>
      </w:tr>
      <w:tr w:rsidR="0038522C" w:rsidRPr="00690259" w:rsidTr="00703AAD">
        <w:trPr>
          <w:jc w:val="center"/>
        </w:trPr>
        <w:tc>
          <w:tcPr>
            <w:tcW w:w="532" w:type="dxa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655" w:type="dxa"/>
            <w:gridSpan w:val="4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Водоснабжение</w:t>
            </w:r>
          </w:p>
        </w:tc>
      </w:tr>
      <w:tr w:rsidR="0038522C" w:rsidRPr="00690259" w:rsidTr="00703AAD">
        <w:trPr>
          <w:jc w:val="center"/>
        </w:trPr>
        <w:tc>
          <w:tcPr>
            <w:tcW w:w="532" w:type="dxa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7.</w:t>
            </w:r>
          </w:p>
        </w:tc>
        <w:tc>
          <w:tcPr>
            <w:tcW w:w="4060" w:type="dxa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Скважинный водозабор хоз-питьевого водоснабжения</w:t>
            </w:r>
          </w:p>
        </w:tc>
        <w:tc>
          <w:tcPr>
            <w:tcW w:w="1896" w:type="dxa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205м</w:t>
            </w:r>
            <w:r w:rsidRPr="00690259">
              <w:rPr>
                <w:rFonts w:cs="Arial"/>
                <w:vertAlign w:val="superscript"/>
              </w:rPr>
              <w:t>3</w:t>
            </w:r>
            <w:r w:rsidRPr="00690259">
              <w:rPr>
                <w:rFonts w:cs="Arial"/>
              </w:rPr>
              <w:t>/сут</w:t>
            </w:r>
          </w:p>
        </w:tc>
        <w:tc>
          <w:tcPr>
            <w:tcW w:w="3699" w:type="dxa"/>
            <w:gridSpan w:val="2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Расширение существующих водозаборов, обустройство зон санитарной охраны</w:t>
            </w:r>
          </w:p>
        </w:tc>
      </w:tr>
      <w:tr w:rsidR="0038522C" w:rsidRPr="00690259" w:rsidTr="00703AAD">
        <w:trPr>
          <w:jc w:val="center"/>
        </w:trPr>
        <w:tc>
          <w:tcPr>
            <w:tcW w:w="532" w:type="dxa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8.</w:t>
            </w:r>
          </w:p>
        </w:tc>
        <w:tc>
          <w:tcPr>
            <w:tcW w:w="4060" w:type="dxa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Уличные сети водоснабжения</w:t>
            </w:r>
          </w:p>
        </w:tc>
        <w:tc>
          <w:tcPr>
            <w:tcW w:w="1896" w:type="dxa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6,1 км"/>
              </w:smartTagPr>
              <w:r w:rsidRPr="00690259">
                <w:rPr>
                  <w:rFonts w:cs="Arial"/>
                </w:rPr>
                <w:t>6,1 км</w:t>
              </w:r>
            </w:smartTag>
          </w:p>
        </w:tc>
        <w:tc>
          <w:tcPr>
            <w:tcW w:w="3699" w:type="dxa"/>
            <w:gridSpan w:val="2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Новое строительство</w:t>
            </w:r>
          </w:p>
        </w:tc>
      </w:tr>
      <w:tr w:rsidR="0038522C" w:rsidRPr="00690259" w:rsidTr="00703AAD">
        <w:trPr>
          <w:jc w:val="center"/>
        </w:trPr>
        <w:tc>
          <w:tcPr>
            <w:tcW w:w="532" w:type="dxa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9.</w:t>
            </w:r>
          </w:p>
        </w:tc>
        <w:tc>
          <w:tcPr>
            <w:tcW w:w="4060" w:type="dxa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Водопроводные очистные сооружения</w:t>
            </w:r>
          </w:p>
        </w:tc>
        <w:tc>
          <w:tcPr>
            <w:tcW w:w="1896" w:type="dxa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205м</w:t>
            </w:r>
            <w:r w:rsidRPr="00690259">
              <w:rPr>
                <w:rFonts w:cs="Arial"/>
                <w:vertAlign w:val="superscript"/>
              </w:rPr>
              <w:t>3</w:t>
            </w:r>
            <w:r w:rsidRPr="00690259">
              <w:rPr>
                <w:rFonts w:cs="Arial"/>
              </w:rPr>
              <w:t>/сут</w:t>
            </w:r>
          </w:p>
        </w:tc>
        <w:tc>
          <w:tcPr>
            <w:tcW w:w="3699" w:type="dxa"/>
            <w:gridSpan w:val="2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Строительство станции обезжелезивания, строительство установки обеззараживания воды ультрафиолетом</w:t>
            </w:r>
          </w:p>
        </w:tc>
      </w:tr>
      <w:tr w:rsidR="0038522C" w:rsidRPr="00690259" w:rsidTr="00703AAD">
        <w:trPr>
          <w:jc w:val="center"/>
        </w:trPr>
        <w:tc>
          <w:tcPr>
            <w:tcW w:w="532" w:type="dxa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655" w:type="dxa"/>
            <w:gridSpan w:val="4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Водоотведение</w:t>
            </w:r>
          </w:p>
        </w:tc>
      </w:tr>
      <w:tr w:rsidR="0038522C" w:rsidRPr="00690259" w:rsidTr="00703AAD">
        <w:trPr>
          <w:jc w:val="center"/>
        </w:trPr>
        <w:tc>
          <w:tcPr>
            <w:tcW w:w="532" w:type="dxa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10.</w:t>
            </w:r>
          </w:p>
        </w:tc>
        <w:tc>
          <w:tcPr>
            <w:tcW w:w="4060" w:type="dxa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Локальные очистные сооружения</w:t>
            </w:r>
          </w:p>
        </w:tc>
        <w:tc>
          <w:tcPr>
            <w:tcW w:w="1896" w:type="dxa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Минимальное количество установок – 9 шт.</w:t>
            </w:r>
          </w:p>
        </w:tc>
        <w:tc>
          <w:tcPr>
            <w:tcW w:w="3699" w:type="dxa"/>
            <w:gridSpan w:val="2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 xml:space="preserve">Общественные и административные здания </w:t>
            </w:r>
          </w:p>
        </w:tc>
      </w:tr>
      <w:tr w:rsidR="0038522C" w:rsidRPr="00690259" w:rsidTr="00703AAD">
        <w:trPr>
          <w:jc w:val="center"/>
        </w:trPr>
        <w:tc>
          <w:tcPr>
            <w:tcW w:w="532" w:type="dxa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11.</w:t>
            </w:r>
          </w:p>
        </w:tc>
        <w:tc>
          <w:tcPr>
            <w:tcW w:w="4060" w:type="dxa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Уличные сети водоотведения</w:t>
            </w:r>
          </w:p>
        </w:tc>
        <w:tc>
          <w:tcPr>
            <w:tcW w:w="1896" w:type="dxa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1,1 км"/>
              </w:smartTagPr>
              <w:r w:rsidRPr="00690259">
                <w:rPr>
                  <w:rFonts w:cs="Arial"/>
                </w:rPr>
                <w:t>1,1 км</w:t>
              </w:r>
            </w:smartTag>
          </w:p>
        </w:tc>
        <w:tc>
          <w:tcPr>
            <w:tcW w:w="3699" w:type="dxa"/>
            <w:gridSpan w:val="2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Новое строительство</w:t>
            </w:r>
          </w:p>
        </w:tc>
      </w:tr>
      <w:tr w:rsidR="0038522C" w:rsidRPr="00690259" w:rsidTr="00703AAD">
        <w:trPr>
          <w:jc w:val="center"/>
        </w:trPr>
        <w:tc>
          <w:tcPr>
            <w:tcW w:w="10187" w:type="dxa"/>
            <w:gridSpan w:val="5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  <w:i/>
              </w:rPr>
            </w:pPr>
            <w:r w:rsidRPr="00690259">
              <w:rPr>
                <w:rFonts w:cs="Arial"/>
                <w:i/>
              </w:rPr>
              <w:t>Электроснабжение, теплоснабжение, газоснабжение и связь</w:t>
            </w:r>
          </w:p>
        </w:tc>
      </w:tr>
      <w:tr w:rsidR="0038522C" w:rsidRPr="00690259" w:rsidTr="00703AAD">
        <w:trPr>
          <w:jc w:val="center"/>
        </w:trPr>
        <w:tc>
          <w:tcPr>
            <w:tcW w:w="532" w:type="dxa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655" w:type="dxa"/>
            <w:gridSpan w:val="4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Теплоснабжение</w:t>
            </w:r>
          </w:p>
        </w:tc>
      </w:tr>
      <w:tr w:rsidR="0038522C" w:rsidRPr="00690259" w:rsidTr="00703AAD">
        <w:trPr>
          <w:jc w:val="center"/>
        </w:trPr>
        <w:tc>
          <w:tcPr>
            <w:tcW w:w="532" w:type="dxa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12.</w:t>
            </w:r>
          </w:p>
        </w:tc>
        <w:tc>
          <w:tcPr>
            <w:tcW w:w="4060" w:type="dxa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Строительство локальных котельных малой мощности</w:t>
            </w:r>
          </w:p>
        </w:tc>
        <w:tc>
          <w:tcPr>
            <w:tcW w:w="1896" w:type="dxa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3 объекта</w:t>
            </w:r>
          </w:p>
        </w:tc>
        <w:tc>
          <w:tcPr>
            <w:tcW w:w="3699" w:type="dxa"/>
            <w:gridSpan w:val="2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Для обеспечения теплоснабжением общественно-деловую застройку, школы, ДДУ: с.Медово-2, х Малеванный-1.</w:t>
            </w:r>
          </w:p>
        </w:tc>
      </w:tr>
      <w:tr w:rsidR="0038522C" w:rsidRPr="00690259" w:rsidTr="00703AAD">
        <w:trPr>
          <w:jc w:val="center"/>
        </w:trPr>
        <w:tc>
          <w:tcPr>
            <w:tcW w:w="532" w:type="dxa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</w:p>
        </w:tc>
        <w:tc>
          <w:tcPr>
            <w:tcW w:w="9655" w:type="dxa"/>
            <w:gridSpan w:val="4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Газоснабжение</w:t>
            </w:r>
          </w:p>
        </w:tc>
      </w:tr>
      <w:tr w:rsidR="0038522C" w:rsidRPr="00690259" w:rsidTr="00703AAD">
        <w:trPr>
          <w:jc w:val="center"/>
        </w:trPr>
        <w:tc>
          <w:tcPr>
            <w:tcW w:w="532" w:type="dxa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13.</w:t>
            </w:r>
          </w:p>
        </w:tc>
        <w:tc>
          <w:tcPr>
            <w:tcW w:w="4060" w:type="dxa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Газораспределительная сеть высокого давления.</w:t>
            </w:r>
          </w:p>
        </w:tc>
        <w:tc>
          <w:tcPr>
            <w:tcW w:w="1896" w:type="dxa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4,8 км"/>
              </w:smartTagPr>
              <w:r w:rsidRPr="00690259">
                <w:rPr>
                  <w:rFonts w:cs="Arial"/>
                </w:rPr>
                <w:t>4,8 км</w:t>
              </w:r>
            </w:smartTag>
          </w:p>
        </w:tc>
        <w:tc>
          <w:tcPr>
            <w:tcW w:w="3699" w:type="dxa"/>
            <w:gridSpan w:val="2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п. Дубрава-0,8км п. Южный-0,3км, с.Медово-0,5км, х. Малеванный-0,5км,,  с. Каразеево-2км.</w:t>
            </w:r>
          </w:p>
        </w:tc>
      </w:tr>
      <w:tr w:rsidR="0038522C" w:rsidRPr="00690259" w:rsidTr="00703AAD">
        <w:trPr>
          <w:jc w:val="center"/>
        </w:trPr>
        <w:tc>
          <w:tcPr>
            <w:tcW w:w="532" w:type="dxa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14.</w:t>
            </w:r>
          </w:p>
        </w:tc>
        <w:tc>
          <w:tcPr>
            <w:tcW w:w="4060" w:type="dxa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Газораспределительная сеть низкого давления</w:t>
            </w:r>
          </w:p>
        </w:tc>
        <w:tc>
          <w:tcPr>
            <w:tcW w:w="1896" w:type="dxa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9,8 км"/>
              </w:smartTagPr>
              <w:r w:rsidRPr="00690259">
                <w:rPr>
                  <w:rFonts w:cs="Arial"/>
                </w:rPr>
                <w:t>9,8 км</w:t>
              </w:r>
            </w:smartTag>
          </w:p>
        </w:tc>
        <w:tc>
          <w:tcPr>
            <w:tcW w:w="3699" w:type="dxa"/>
            <w:gridSpan w:val="2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п. Дубрава-2,5км п. Южный-1,5км, с.Медово-1,4км, х. Малеванный-3,2км,,  с. Каразеево-1,2км.</w:t>
            </w:r>
          </w:p>
        </w:tc>
      </w:tr>
      <w:tr w:rsidR="0038522C" w:rsidRPr="00690259" w:rsidTr="00703AAD">
        <w:trPr>
          <w:jc w:val="center"/>
        </w:trPr>
        <w:tc>
          <w:tcPr>
            <w:tcW w:w="532" w:type="dxa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15.</w:t>
            </w:r>
          </w:p>
        </w:tc>
        <w:tc>
          <w:tcPr>
            <w:tcW w:w="4060" w:type="dxa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Шкафный газорегуляторный пункт</w:t>
            </w:r>
          </w:p>
        </w:tc>
        <w:tc>
          <w:tcPr>
            <w:tcW w:w="1896" w:type="dxa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8 объектов</w:t>
            </w:r>
          </w:p>
        </w:tc>
        <w:tc>
          <w:tcPr>
            <w:tcW w:w="3699" w:type="dxa"/>
            <w:gridSpan w:val="2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п. Дубрава-2, п. Южный-1, с.Медово-1, х. Малеванный-2,,  с. Каразеево-1.</w:t>
            </w:r>
          </w:p>
        </w:tc>
      </w:tr>
      <w:tr w:rsidR="0038522C" w:rsidRPr="00690259" w:rsidTr="00703AAD">
        <w:trPr>
          <w:jc w:val="center"/>
        </w:trPr>
        <w:tc>
          <w:tcPr>
            <w:tcW w:w="532" w:type="dxa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655" w:type="dxa"/>
            <w:gridSpan w:val="4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Электроснабжение</w:t>
            </w:r>
          </w:p>
        </w:tc>
      </w:tr>
      <w:tr w:rsidR="0038522C" w:rsidRPr="00690259" w:rsidTr="00703AAD">
        <w:trPr>
          <w:jc w:val="center"/>
        </w:trPr>
        <w:tc>
          <w:tcPr>
            <w:tcW w:w="532" w:type="dxa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16.</w:t>
            </w:r>
          </w:p>
        </w:tc>
        <w:tc>
          <w:tcPr>
            <w:tcW w:w="4060" w:type="dxa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Строительство трансформаторных подстанций (ТП)</w:t>
            </w:r>
          </w:p>
        </w:tc>
        <w:tc>
          <w:tcPr>
            <w:tcW w:w="1896" w:type="dxa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7 объекта</w:t>
            </w:r>
          </w:p>
        </w:tc>
        <w:tc>
          <w:tcPr>
            <w:tcW w:w="3699" w:type="dxa"/>
            <w:gridSpan w:val="2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Для электроснабжения индивидуальных потребителей: п. Дубрава-2,  п. Южный-2, с.Медово-1, х. Малеванный-1,,  с. Каразеево-1.</w:t>
            </w:r>
          </w:p>
        </w:tc>
      </w:tr>
      <w:tr w:rsidR="0038522C" w:rsidRPr="00690259" w:rsidTr="00703AAD">
        <w:trPr>
          <w:jc w:val="center"/>
        </w:trPr>
        <w:tc>
          <w:tcPr>
            <w:tcW w:w="532" w:type="dxa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17.</w:t>
            </w:r>
          </w:p>
        </w:tc>
        <w:tc>
          <w:tcPr>
            <w:tcW w:w="4060" w:type="dxa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Строительство трансформаторных подстанций (ТП)</w:t>
            </w:r>
          </w:p>
        </w:tc>
        <w:tc>
          <w:tcPr>
            <w:tcW w:w="1896" w:type="dxa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6 объекта</w:t>
            </w:r>
          </w:p>
        </w:tc>
        <w:tc>
          <w:tcPr>
            <w:tcW w:w="3699" w:type="dxa"/>
            <w:gridSpan w:val="2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Для электроснабжения производственных потребителей:: п. Дубрава-1,  п. Южный-2, с.Медово-1, х. Малеванный-1,,  с. Каразеево-1.</w:t>
            </w:r>
          </w:p>
        </w:tc>
      </w:tr>
      <w:tr w:rsidR="0038522C" w:rsidRPr="00690259" w:rsidTr="00703AAD">
        <w:trPr>
          <w:jc w:val="center"/>
        </w:trPr>
        <w:tc>
          <w:tcPr>
            <w:tcW w:w="532" w:type="dxa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18.</w:t>
            </w:r>
          </w:p>
        </w:tc>
        <w:tc>
          <w:tcPr>
            <w:tcW w:w="4060" w:type="dxa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Строительство линий электропередач 10 кВ</w:t>
            </w:r>
          </w:p>
        </w:tc>
        <w:tc>
          <w:tcPr>
            <w:tcW w:w="1896" w:type="dxa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18км</w:t>
            </w:r>
          </w:p>
        </w:tc>
        <w:tc>
          <w:tcPr>
            <w:tcW w:w="3699" w:type="dxa"/>
            <w:gridSpan w:val="2"/>
            <w:vAlign w:val="center"/>
          </w:tcPr>
          <w:p w:rsidR="0038522C" w:rsidRPr="00690259" w:rsidRDefault="0038522C" w:rsidP="00703AAD">
            <w:pPr>
              <w:pStyle w:val="af3"/>
              <w:tabs>
                <w:tab w:val="left" w:pos="993"/>
              </w:tabs>
              <w:ind w:firstLine="0"/>
              <w:rPr>
                <w:rFonts w:eastAsia="Calibri" w:cs="Arial"/>
                <w:lang w:eastAsia="en-US"/>
              </w:rPr>
            </w:pPr>
            <w:smartTag w:uri="urn:schemas-microsoft-com:office:smarttags" w:element="metricconverter">
              <w:smartTagPr>
                <w:attr w:name="ProductID" w:val="8 км"/>
              </w:smartTagPr>
              <w:r w:rsidRPr="00690259">
                <w:rPr>
                  <w:rFonts w:eastAsia="Calibri" w:cs="Arial"/>
                  <w:lang w:eastAsia="en-US"/>
                </w:rPr>
                <w:t>8 км</w:t>
              </w:r>
            </w:smartTag>
            <w:r w:rsidRPr="00690259">
              <w:rPr>
                <w:rFonts w:eastAsia="Calibri" w:cs="Arial"/>
                <w:lang w:eastAsia="en-US"/>
              </w:rPr>
              <w:t xml:space="preserve">, отходящих от ПС 110/35/10 кВ п. Дубрава;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690259">
                <w:rPr>
                  <w:rFonts w:eastAsia="Calibri" w:cs="Arial"/>
                  <w:lang w:eastAsia="en-US"/>
                </w:rPr>
                <w:t>10 км</w:t>
              </w:r>
            </w:smartTag>
            <w:r w:rsidRPr="00690259">
              <w:rPr>
                <w:rFonts w:eastAsia="Calibri" w:cs="Arial"/>
                <w:lang w:eastAsia="en-US"/>
              </w:rPr>
              <w:t>, отходящих от ПС 35/10 кВ п. Южный.</w:t>
            </w:r>
          </w:p>
          <w:p w:rsidR="0038522C" w:rsidRPr="00690259" w:rsidRDefault="0038522C" w:rsidP="00703AAD">
            <w:pPr>
              <w:ind w:firstLine="0"/>
              <w:rPr>
                <w:rFonts w:cs="Arial"/>
              </w:rPr>
            </w:pPr>
          </w:p>
        </w:tc>
      </w:tr>
      <w:tr w:rsidR="0038522C" w:rsidRPr="00690259" w:rsidTr="00703AAD">
        <w:trPr>
          <w:jc w:val="center"/>
        </w:trPr>
        <w:tc>
          <w:tcPr>
            <w:tcW w:w="532" w:type="dxa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19.</w:t>
            </w:r>
          </w:p>
        </w:tc>
        <w:tc>
          <w:tcPr>
            <w:tcW w:w="4060" w:type="dxa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Кабельные линии 10 кВ</w:t>
            </w:r>
          </w:p>
        </w:tc>
        <w:tc>
          <w:tcPr>
            <w:tcW w:w="1896" w:type="dxa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9,2км</w:t>
            </w:r>
          </w:p>
        </w:tc>
        <w:tc>
          <w:tcPr>
            <w:tcW w:w="3699" w:type="dxa"/>
            <w:gridSpan w:val="2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п. Дубрава-2км,  п. Южный-2,5км с.Медово-2км, х. Малеванный-0,7км,  с. Каразеево-2км.</w:t>
            </w:r>
          </w:p>
        </w:tc>
      </w:tr>
      <w:tr w:rsidR="0038522C" w:rsidRPr="00690259" w:rsidTr="00703AAD">
        <w:trPr>
          <w:jc w:val="center"/>
        </w:trPr>
        <w:tc>
          <w:tcPr>
            <w:tcW w:w="532" w:type="dxa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655" w:type="dxa"/>
            <w:gridSpan w:val="4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Связь</w:t>
            </w:r>
          </w:p>
        </w:tc>
      </w:tr>
      <w:tr w:rsidR="0038522C" w:rsidRPr="00690259" w:rsidTr="00703AAD">
        <w:trPr>
          <w:jc w:val="center"/>
        </w:trPr>
        <w:tc>
          <w:tcPr>
            <w:tcW w:w="532" w:type="dxa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20.</w:t>
            </w:r>
          </w:p>
        </w:tc>
        <w:tc>
          <w:tcPr>
            <w:tcW w:w="4060" w:type="dxa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Реконструкция АТС</w:t>
            </w:r>
          </w:p>
        </w:tc>
        <w:tc>
          <w:tcPr>
            <w:tcW w:w="1896" w:type="dxa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4 объект</w:t>
            </w:r>
          </w:p>
        </w:tc>
        <w:tc>
          <w:tcPr>
            <w:tcW w:w="3699" w:type="dxa"/>
            <w:gridSpan w:val="2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 xml:space="preserve">:: п. Дубрава,  п. Южный, с.Медово, </w:t>
            </w:r>
          </w:p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с. Каразеево.</w:t>
            </w:r>
          </w:p>
        </w:tc>
      </w:tr>
      <w:tr w:rsidR="0038522C" w:rsidRPr="00690259" w:rsidTr="00703AAD">
        <w:trPr>
          <w:jc w:val="center"/>
        </w:trPr>
        <w:tc>
          <w:tcPr>
            <w:tcW w:w="532" w:type="dxa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21.</w:t>
            </w:r>
          </w:p>
        </w:tc>
        <w:tc>
          <w:tcPr>
            <w:tcW w:w="4060" w:type="dxa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АТС</w:t>
            </w:r>
          </w:p>
        </w:tc>
        <w:tc>
          <w:tcPr>
            <w:tcW w:w="1896" w:type="dxa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 объект</w:t>
            </w:r>
          </w:p>
        </w:tc>
        <w:tc>
          <w:tcPr>
            <w:tcW w:w="3699" w:type="dxa"/>
            <w:gridSpan w:val="2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Строительство: х. Малеванный</w:t>
            </w:r>
          </w:p>
        </w:tc>
      </w:tr>
      <w:tr w:rsidR="0038522C" w:rsidRPr="00690259" w:rsidTr="00703AAD">
        <w:trPr>
          <w:jc w:val="center"/>
        </w:trPr>
        <w:tc>
          <w:tcPr>
            <w:tcW w:w="10187" w:type="dxa"/>
            <w:gridSpan w:val="5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  <w:i/>
              </w:rPr>
            </w:pPr>
            <w:r w:rsidRPr="00690259">
              <w:rPr>
                <w:rFonts w:cs="Arial"/>
                <w:i/>
              </w:rPr>
              <w:t>Санитарная очистка территории</w:t>
            </w:r>
          </w:p>
        </w:tc>
      </w:tr>
      <w:tr w:rsidR="0038522C" w:rsidRPr="00690259" w:rsidTr="00703AAD">
        <w:trPr>
          <w:jc w:val="center"/>
        </w:trPr>
        <w:tc>
          <w:tcPr>
            <w:tcW w:w="532" w:type="dxa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22</w:t>
            </w:r>
          </w:p>
        </w:tc>
        <w:tc>
          <w:tcPr>
            <w:tcW w:w="4060" w:type="dxa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Строительство скотомогильника</w:t>
            </w:r>
          </w:p>
        </w:tc>
        <w:tc>
          <w:tcPr>
            <w:tcW w:w="1896" w:type="dxa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 объект</w:t>
            </w:r>
          </w:p>
        </w:tc>
        <w:tc>
          <w:tcPr>
            <w:tcW w:w="3699" w:type="dxa"/>
            <w:gridSpan w:val="2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Юго-восточнее п.Дубрава</w:t>
            </w:r>
          </w:p>
        </w:tc>
      </w:tr>
      <w:tr w:rsidR="0038522C" w:rsidRPr="00690259" w:rsidTr="00703AAD">
        <w:trPr>
          <w:jc w:val="center"/>
        </w:trPr>
        <w:tc>
          <w:tcPr>
            <w:tcW w:w="532" w:type="dxa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23</w:t>
            </w:r>
          </w:p>
        </w:tc>
        <w:tc>
          <w:tcPr>
            <w:tcW w:w="4060" w:type="dxa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Оборудование контейнерных площадок для сбора ТБО</w:t>
            </w:r>
          </w:p>
        </w:tc>
        <w:tc>
          <w:tcPr>
            <w:tcW w:w="1896" w:type="dxa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В соответствии с проектом санитарной очистки территории</w:t>
            </w:r>
          </w:p>
        </w:tc>
        <w:tc>
          <w:tcPr>
            <w:tcW w:w="3699" w:type="dxa"/>
            <w:gridSpan w:val="2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Во всех населенных пунктах</w:t>
            </w:r>
          </w:p>
        </w:tc>
      </w:tr>
      <w:tr w:rsidR="0038522C" w:rsidRPr="00690259" w:rsidTr="00703AAD">
        <w:trPr>
          <w:jc w:val="center"/>
        </w:trPr>
        <w:tc>
          <w:tcPr>
            <w:tcW w:w="10187" w:type="dxa"/>
            <w:gridSpan w:val="5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  <w:b/>
              </w:rPr>
              <w:t>Период строительства 2016-2030гг</w:t>
            </w:r>
            <w:r w:rsidRPr="00690259">
              <w:rPr>
                <w:rFonts w:cs="Arial"/>
              </w:rPr>
              <w:t>.</w:t>
            </w:r>
          </w:p>
        </w:tc>
      </w:tr>
      <w:tr w:rsidR="0038522C" w:rsidRPr="00690259" w:rsidTr="00703AAD">
        <w:trPr>
          <w:jc w:val="center"/>
        </w:trPr>
        <w:tc>
          <w:tcPr>
            <w:tcW w:w="10187" w:type="dxa"/>
            <w:gridSpan w:val="5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  <w:b/>
                <w:i/>
              </w:rPr>
            </w:pPr>
            <w:r w:rsidRPr="00690259">
              <w:rPr>
                <w:rFonts w:cs="Arial"/>
                <w:b/>
                <w:i/>
              </w:rPr>
              <w:t>Жилищное строительство</w:t>
            </w:r>
          </w:p>
        </w:tc>
      </w:tr>
      <w:tr w:rsidR="0038522C" w:rsidRPr="00690259" w:rsidTr="00703AAD">
        <w:trPr>
          <w:trHeight w:val="1290"/>
          <w:jc w:val="center"/>
        </w:trPr>
        <w:tc>
          <w:tcPr>
            <w:tcW w:w="532" w:type="dxa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lastRenderedPageBreak/>
              <w:t>1.</w:t>
            </w:r>
          </w:p>
        </w:tc>
        <w:tc>
          <w:tcPr>
            <w:tcW w:w="4060" w:type="dxa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Индивидуальная застройка (с участками)</w:t>
            </w:r>
          </w:p>
        </w:tc>
        <w:tc>
          <w:tcPr>
            <w:tcW w:w="1896" w:type="dxa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16,0 тыс. м²</w:t>
            </w:r>
          </w:p>
        </w:tc>
        <w:tc>
          <w:tcPr>
            <w:tcW w:w="3699" w:type="dxa"/>
            <w:gridSpan w:val="2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п. Дубрава(3,0 тыс.м²), п. Южный(6,0 тыс.м²), с.Медово(2,0 тыс.м²), х. Малеванный(2,5 тыс.м²),  с. Каразеево(2,5 тыс.м²).</w:t>
            </w:r>
          </w:p>
        </w:tc>
      </w:tr>
      <w:tr w:rsidR="0038522C" w:rsidRPr="00690259" w:rsidTr="00703AAD">
        <w:trPr>
          <w:jc w:val="center"/>
        </w:trPr>
        <w:tc>
          <w:tcPr>
            <w:tcW w:w="532" w:type="dxa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2.</w:t>
            </w:r>
          </w:p>
        </w:tc>
        <w:tc>
          <w:tcPr>
            <w:tcW w:w="4060" w:type="dxa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Малоэтажная,блокированная застройка</w:t>
            </w:r>
          </w:p>
        </w:tc>
        <w:tc>
          <w:tcPr>
            <w:tcW w:w="1896" w:type="dxa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3,0 тыс. м²</w:t>
            </w:r>
          </w:p>
        </w:tc>
        <w:tc>
          <w:tcPr>
            <w:tcW w:w="3699" w:type="dxa"/>
            <w:gridSpan w:val="2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п. Дубрава</w:t>
            </w:r>
          </w:p>
        </w:tc>
      </w:tr>
      <w:tr w:rsidR="0038522C" w:rsidRPr="00690259" w:rsidTr="00703AAD">
        <w:trPr>
          <w:jc w:val="center"/>
        </w:trPr>
        <w:tc>
          <w:tcPr>
            <w:tcW w:w="10187" w:type="dxa"/>
            <w:gridSpan w:val="5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  <w:b/>
                <w:i/>
              </w:rPr>
              <w:t>Объекты социального и культурно-бытового назначения</w:t>
            </w:r>
          </w:p>
        </w:tc>
      </w:tr>
      <w:tr w:rsidR="0038522C" w:rsidRPr="00690259" w:rsidTr="00703AAD">
        <w:trPr>
          <w:jc w:val="center"/>
        </w:trPr>
        <w:tc>
          <w:tcPr>
            <w:tcW w:w="532" w:type="dxa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3.</w:t>
            </w:r>
          </w:p>
        </w:tc>
        <w:tc>
          <w:tcPr>
            <w:tcW w:w="4060" w:type="dxa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Детский сад</w:t>
            </w:r>
          </w:p>
        </w:tc>
        <w:tc>
          <w:tcPr>
            <w:tcW w:w="1896" w:type="dxa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2 объекта</w:t>
            </w:r>
          </w:p>
        </w:tc>
        <w:tc>
          <w:tcPr>
            <w:tcW w:w="3699" w:type="dxa"/>
            <w:gridSpan w:val="2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п. Дубрава -30 мест</w:t>
            </w:r>
          </w:p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п. Южный  -25 мест</w:t>
            </w:r>
          </w:p>
        </w:tc>
      </w:tr>
      <w:tr w:rsidR="0038522C" w:rsidRPr="00690259" w:rsidTr="00703AAD">
        <w:trPr>
          <w:jc w:val="center"/>
        </w:trPr>
        <w:tc>
          <w:tcPr>
            <w:tcW w:w="532" w:type="dxa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4.</w:t>
            </w:r>
          </w:p>
        </w:tc>
        <w:tc>
          <w:tcPr>
            <w:tcW w:w="4060" w:type="dxa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Начальная школа (с группой детского сада)</w:t>
            </w:r>
          </w:p>
        </w:tc>
        <w:tc>
          <w:tcPr>
            <w:tcW w:w="1896" w:type="dxa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2 объекта</w:t>
            </w:r>
          </w:p>
        </w:tc>
        <w:tc>
          <w:tcPr>
            <w:tcW w:w="3699" w:type="dxa"/>
            <w:gridSpan w:val="2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х. Малеванный-20мест</w:t>
            </w:r>
          </w:p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с. Каразеево – 20 мест</w:t>
            </w:r>
          </w:p>
        </w:tc>
      </w:tr>
      <w:tr w:rsidR="0038522C" w:rsidRPr="00690259" w:rsidTr="00703AAD">
        <w:trPr>
          <w:jc w:val="center"/>
        </w:trPr>
        <w:tc>
          <w:tcPr>
            <w:tcW w:w="532" w:type="dxa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5.</w:t>
            </w:r>
          </w:p>
        </w:tc>
        <w:tc>
          <w:tcPr>
            <w:tcW w:w="4060" w:type="dxa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Школа</w:t>
            </w:r>
          </w:p>
        </w:tc>
        <w:tc>
          <w:tcPr>
            <w:tcW w:w="1896" w:type="dxa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2 объекта</w:t>
            </w:r>
          </w:p>
        </w:tc>
        <w:tc>
          <w:tcPr>
            <w:tcW w:w="3699" w:type="dxa"/>
            <w:gridSpan w:val="2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реконструкция:</w:t>
            </w:r>
          </w:p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п. Дубрава -200 мест</w:t>
            </w:r>
          </w:p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п. Южный  -150 мест</w:t>
            </w:r>
          </w:p>
        </w:tc>
      </w:tr>
      <w:tr w:rsidR="0038522C" w:rsidRPr="00690259" w:rsidTr="00703AAD">
        <w:trPr>
          <w:jc w:val="center"/>
        </w:trPr>
        <w:tc>
          <w:tcPr>
            <w:tcW w:w="532" w:type="dxa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6.</w:t>
            </w:r>
          </w:p>
        </w:tc>
        <w:tc>
          <w:tcPr>
            <w:tcW w:w="4060" w:type="dxa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Торгово-бытовой центр</w:t>
            </w:r>
          </w:p>
        </w:tc>
        <w:tc>
          <w:tcPr>
            <w:tcW w:w="1896" w:type="dxa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3 объекта</w:t>
            </w:r>
          </w:p>
        </w:tc>
        <w:tc>
          <w:tcPr>
            <w:tcW w:w="3699" w:type="dxa"/>
            <w:gridSpan w:val="2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 xml:space="preserve">п. Дубрава, п. Южный, с.Каразево  </w:t>
            </w:r>
          </w:p>
        </w:tc>
      </w:tr>
      <w:tr w:rsidR="0038522C" w:rsidRPr="00690259" w:rsidTr="00703AAD">
        <w:trPr>
          <w:jc w:val="center"/>
        </w:trPr>
        <w:tc>
          <w:tcPr>
            <w:tcW w:w="532" w:type="dxa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7.</w:t>
            </w:r>
          </w:p>
        </w:tc>
        <w:tc>
          <w:tcPr>
            <w:tcW w:w="4060" w:type="dxa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Комплекс коммунально-бытового обслуживания</w:t>
            </w:r>
          </w:p>
        </w:tc>
        <w:tc>
          <w:tcPr>
            <w:tcW w:w="1896" w:type="dxa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3 объекта</w:t>
            </w:r>
          </w:p>
        </w:tc>
        <w:tc>
          <w:tcPr>
            <w:tcW w:w="3699" w:type="dxa"/>
            <w:gridSpan w:val="2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п. Дубрава, п. Южный</w:t>
            </w:r>
          </w:p>
        </w:tc>
      </w:tr>
      <w:tr w:rsidR="0038522C" w:rsidRPr="00690259" w:rsidTr="00703AAD">
        <w:trPr>
          <w:jc w:val="center"/>
        </w:trPr>
        <w:tc>
          <w:tcPr>
            <w:tcW w:w="532" w:type="dxa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8.</w:t>
            </w:r>
          </w:p>
        </w:tc>
        <w:tc>
          <w:tcPr>
            <w:tcW w:w="4060" w:type="dxa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ФАП</w:t>
            </w:r>
          </w:p>
        </w:tc>
        <w:tc>
          <w:tcPr>
            <w:tcW w:w="1896" w:type="dxa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5 объектов</w:t>
            </w:r>
          </w:p>
        </w:tc>
        <w:tc>
          <w:tcPr>
            <w:tcW w:w="3699" w:type="dxa"/>
            <w:gridSpan w:val="2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Реконструкция во всех населенных пунктах</w:t>
            </w:r>
          </w:p>
        </w:tc>
      </w:tr>
      <w:tr w:rsidR="0038522C" w:rsidRPr="00690259" w:rsidTr="00703AAD">
        <w:trPr>
          <w:jc w:val="center"/>
        </w:trPr>
        <w:tc>
          <w:tcPr>
            <w:tcW w:w="532" w:type="dxa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9.</w:t>
            </w:r>
          </w:p>
        </w:tc>
        <w:tc>
          <w:tcPr>
            <w:tcW w:w="4060" w:type="dxa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Автосервисный центр</w:t>
            </w:r>
          </w:p>
        </w:tc>
        <w:tc>
          <w:tcPr>
            <w:tcW w:w="1896" w:type="dxa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 объект</w:t>
            </w:r>
          </w:p>
        </w:tc>
        <w:tc>
          <w:tcPr>
            <w:tcW w:w="3699" w:type="dxa"/>
            <w:gridSpan w:val="2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п. Южный</w:t>
            </w:r>
          </w:p>
        </w:tc>
      </w:tr>
      <w:tr w:rsidR="0038522C" w:rsidRPr="00690259" w:rsidTr="00703AAD">
        <w:trPr>
          <w:jc w:val="center"/>
        </w:trPr>
        <w:tc>
          <w:tcPr>
            <w:tcW w:w="532" w:type="dxa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10.</w:t>
            </w:r>
          </w:p>
        </w:tc>
        <w:tc>
          <w:tcPr>
            <w:tcW w:w="4060" w:type="dxa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Пождепо</w:t>
            </w:r>
          </w:p>
        </w:tc>
        <w:tc>
          <w:tcPr>
            <w:tcW w:w="1896" w:type="dxa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2 объекта</w:t>
            </w:r>
          </w:p>
        </w:tc>
        <w:tc>
          <w:tcPr>
            <w:tcW w:w="3699" w:type="dxa"/>
            <w:gridSpan w:val="2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 xml:space="preserve">п. Дубрава -1а/м, п. Южный  -2а/м </w:t>
            </w:r>
          </w:p>
        </w:tc>
      </w:tr>
      <w:tr w:rsidR="0038522C" w:rsidRPr="00690259" w:rsidTr="00703AAD">
        <w:trPr>
          <w:jc w:val="center"/>
        </w:trPr>
        <w:tc>
          <w:tcPr>
            <w:tcW w:w="532" w:type="dxa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11.</w:t>
            </w:r>
          </w:p>
        </w:tc>
        <w:tc>
          <w:tcPr>
            <w:tcW w:w="4060" w:type="dxa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Плоскостные спортивные площадки</w:t>
            </w:r>
          </w:p>
        </w:tc>
        <w:tc>
          <w:tcPr>
            <w:tcW w:w="1896" w:type="dxa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1,5га</w:t>
            </w:r>
          </w:p>
        </w:tc>
        <w:tc>
          <w:tcPr>
            <w:tcW w:w="3699" w:type="dxa"/>
            <w:gridSpan w:val="2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 xml:space="preserve">п. Дубрава -0,5га, п. Южный  </w:t>
            </w:r>
            <w:smartTag w:uri="urn:schemas-microsoft-com:office:smarttags" w:element="metricconverter">
              <w:smartTagPr>
                <w:attr w:name="ProductID" w:val="-1 га"/>
              </w:smartTagPr>
              <w:r w:rsidRPr="00690259">
                <w:rPr>
                  <w:rFonts w:cs="Arial"/>
                </w:rPr>
                <w:t>-1 га</w:t>
              </w:r>
            </w:smartTag>
          </w:p>
        </w:tc>
      </w:tr>
      <w:tr w:rsidR="0038522C" w:rsidRPr="00690259" w:rsidTr="00703AAD">
        <w:trPr>
          <w:jc w:val="center"/>
        </w:trPr>
        <w:tc>
          <w:tcPr>
            <w:tcW w:w="532" w:type="dxa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12.</w:t>
            </w:r>
          </w:p>
        </w:tc>
        <w:tc>
          <w:tcPr>
            <w:tcW w:w="4060" w:type="dxa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Физкультурно-оздоровительный комплекс</w:t>
            </w:r>
          </w:p>
        </w:tc>
        <w:tc>
          <w:tcPr>
            <w:tcW w:w="1896" w:type="dxa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2объект</w:t>
            </w:r>
          </w:p>
        </w:tc>
        <w:tc>
          <w:tcPr>
            <w:tcW w:w="3699" w:type="dxa"/>
            <w:gridSpan w:val="2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 xml:space="preserve">п. Дубрава , п. Южный  </w:t>
            </w:r>
          </w:p>
        </w:tc>
      </w:tr>
      <w:tr w:rsidR="0038522C" w:rsidRPr="00690259" w:rsidTr="00703AAD">
        <w:trPr>
          <w:jc w:val="center"/>
        </w:trPr>
        <w:tc>
          <w:tcPr>
            <w:tcW w:w="10187" w:type="dxa"/>
            <w:gridSpan w:val="5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  <w:b/>
                <w:i/>
              </w:rPr>
              <w:t>Дорожно-транспортное строительство</w:t>
            </w:r>
          </w:p>
        </w:tc>
      </w:tr>
      <w:tr w:rsidR="0038522C" w:rsidRPr="00690259" w:rsidTr="00703AAD">
        <w:trPr>
          <w:jc w:val="center"/>
        </w:trPr>
        <w:tc>
          <w:tcPr>
            <w:tcW w:w="532" w:type="dxa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13.</w:t>
            </w:r>
          </w:p>
        </w:tc>
        <w:tc>
          <w:tcPr>
            <w:tcW w:w="4060" w:type="dxa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Реконструкция и строительство уличной сети</w:t>
            </w:r>
          </w:p>
        </w:tc>
        <w:tc>
          <w:tcPr>
            <w:tcW w:w="1896" w:type="dxa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7,9км</w:t>
            </w:r>
          </w:p>
        </w:tc>
        <w:tc>
          <w:tcPr>
            <w:tcW w:w="3699" w:type="dxa"/>
            <w:gridSpan w:val="2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п. Дубрава-1км п. Южный-2,3км, с.Медово-0,4км, х. Малеванный-3км,,  с. Каразеево-1,2км.</w:t>
            </w:r>
          </w:p>
        </w:tc>
      </w:tr>
      <w:tr w:rsidR="0038522C" w:rsidRPr="00690259" w:rsidTr="00703AAD">
        <w:trPr>
          <w:jc w:val="center"/>
        </w:trPr>
        <w:tc>
          <w:tcPr>
            <w:tcW w:w="532" w:type="dxa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14.</w:t>
            </w:r>
          </w:p>
        </w:tc>
        <w:tc>
          <w:tcPr>
            <w:tcW w:w="4060" w:type="dxa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Автостанция</w:t>
            </w:r>
          </w:p>
        </w:tc>
        <w:tc>
          <w:tcPr>
            <w:tcW w:w="1896" w:type="dxa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1объект</w:t>
            </w:r>
          </w:p>
        </w:tc>
        <w:tc>
          <w:tcPr>
            <w:tcW w:w="3699" w:type="dxa"/>
            <w:gridSpan w:val="2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 xml:space="preserve">п. Южный  </w:t>
            </w:r>
          </w:p>
        </w:tc>
      </w:tr>
      <w:tr w:rsidR="0038522C" w:rsidRPr="00690259" w:rsidTr="00703AAD">
        <w:trPr>
          <w:jc w:val="center"/>
        </w:trPr>
        <w:tc>
          <w:tcPr>
            <w:tcW w:w="532" w:type="dxa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15.</w:t>
            </w:r>
          </w:p>
        </w:tc>
        <w:tc>
          <w:tcPr>
            <w:tcW w:w="4060" w:type="dxa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АЗС</w:t>
            </w:r>
          </w:p>
        </w:tc>
        <w:tc>
          <w:tcPr>
            <w:tcW w:w="1896" w:type="dxa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2 объекта</w:t>
            </w:r>
          </w:p>
        </w:tc>
        <w:tc>
          <w:tcPr>
            <w:tcW w:w="3699" w:type="dxa"/>
            <w:gridSpan w:val="2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 xml:space="preserve">п. Дубрава , п. Южный  </w:t>
            </w:r>
          </w:p>
        </w:tc>
      </w:tr>
      <w:tr w:rsidR="0038522C" w:rsidRPr="00690259" w:rsidTr="00703AAD">
        <w:trPr>
          <w:jc w:val="center"/>
        </w:trPr>
        <w:tc>
          <w:tcPr>
            <w:tcW w:w="532" w:type="dxa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16.</w:t>
            </w:r>
          </w:p>
        </w:tc>
        <w:tc>
          <w:tcPr>
            <w:tcW w:w="4060" w:type="dxa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СТО</w:t>
            </w:r>
          </w:p>
        </w:tc>
        <w:tc>
          <w:tcPr>
            <w:tcW w:w="1896" w:type="dxa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1объект</w:t>
            </w:r>
          </w:p>
        </w:tc>
        <w:tc>
          <w:tcPr>
            <w:tcW w:w="3699" w:type="dxa"/>
            <w:gridSpan w:val="2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 xml:space="preserve">п. Южный  </w:t>
            </w:r>
          </w:p>
        </w:tc>
      </w:tr>
      <w:tr w:rsidR="0038522C" w:rsidRPr="00690259" w:rsidTr="00703AAD">
        <w:trPr>
          <w:jc w:val="center"/>
        </w:trPr>
        <w:tc>
          <w:tcPr>
            <w:tcW w:w="10187" w:type="dxa"/>
            <w:gridSpan w:val="5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  <w:b/>
                <w:i/>
              </w:rPr>
            </w:pPr>
            <w:r w:rsidRPr="00690259">
              <w:rPr>
                <w:rFonts w:cs="Arial"/>
                <w:b/>
                <w:i/>
              </w:rPr>
              <w:t>Инженерная инфраструктура</w:t>
            </w:r>
          </w:p>
        </w:tc>
      </w:tr>
      <w:tr w:rsidR="0038522C" w:rsidRPr="00690259" w:rsidTr="00703AAD">
        <w:trPr>
          <w:jc w:val="center"/>
        </w:trPr>
        <w:tc>
          <w:tcPr>
            <w:tcW w:w="10187" w:type="dxa"/>
            <w:gridSpan w:val="5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  <w:i/>
              </w:rPr>
            </w:pPr>
            <w:r w:rsidRPr="00690259">
              <w:rPr>
                <w:rFonts w:cs="Arial"/>
                <w:i/>
              </w:rPr>
              <w:t>Водоснабжение и водоотведение</w:t>
            </w:r>
          </w:p>
        </w:tc>
      </w:tr>
      <w:tr w:rsidR="0038522C" w:rsidRPr="00690259" w:rsidTr="00703AAD">
        <w:trPr>
          <w:jc w:val="center"/>
        </w:trPr>
        <w:tc>
          <w:tcPr>
            <w:tcW w:w="532" w:type="dxa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655" w:type="dxa"/>
            <w:gridSpan w:val="4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Водоснабжение</w:t>
            </w:r>
          </w:p>
        </w:tc>
      </w:tr>
      <w:tr w:rsidR="0038522C" w:rsidRPr="00690259" w:rsidTr="00703AAD">
        <w:trPr>
          <w:jc w:val="center"/>
        </w:trPr>
        <w:tc>
          <w:tcPr>
            <w:tcW w:w="532" w:type="dxa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17.</w:t>
            </w:r>
          </w:p>
        </w:tc>
        <w:tc>
          <w:tcPr>
            <w:tcW w:w="4060" w:type="dxa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Уличные сети водоснабжения</w:t>
            </w:r>
          </w:p>
        </w:tc>
        <w:tc>
          <w:tcPr>
            <w:tcW w:w="1896" w:type="dxa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6,8 км"/>
              </w:smartTagPr>
              <w:r w:rsidRPr="00690259">
                <w:rPr>
                  <w:rFonts w:cs="Arial"/>
                </w:rPr>
                <w:t>6,8 км</w:t>
              </w:r>
            </w:smartTag>
          </w:p>
        </w:tc>
        <w:tc>
          <w:tcPr>
            <w:tcW w:w="3699" w:type="dxa"/>
            <w:gridSpan w:val="2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Новое строительство</w:t>
            </w:r>
          </w:p>
        </w:tc>
      </w:tr>
      <w:tr w:rsidR="0038522C" w:rsidRPr="00690259" w:rsidTr="00703AAD">
        <w:trPr>
          <w:jc w:val="center"/>
        </w:trPr>
        <w:tc>
          <w:tcPr>
            <w:tcW w:w="532" w:type="dxa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4060" w:type="dxa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Водоотведение</w:t>
            </w:r>
          </w:p>
        </w:tc>
        <w:tc>
          <w:tcPr>
            <w:tcW w:w="1896" w:type="dxa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699" w:type="dxa"/>
            <w:gridSpan w:val="2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</w:p>
        </w:tc>
      </w:tr>
      <w:tr w:rsidR="0038522C" w:rsidRPr="00690259" w:rsidTr="00703AAD">
        <w:trPr>
          <w:jc w:val="center"/>
        </w:trPr>
        <w:tc>
          <w:tcPr>
            <w:tcW w:w="532" w:type="dxa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18.</w:t>
            </w:r>
          </w:p>
        </w:tc>
        <w:tc>
          <w:tcPr>
            <w:tcW w:w="4060" w:type="dxa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Локальные очистные сооружения</w:t>
            </w:r>
          </w:p>
        </w:tc>
        <w:tc>
          <w:tcPr>
            <w:tcW w:w="1896" w:type="dxa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Определяются индивидуально для каждого объекта</w:t>
            </w:r>
          </w:p>
        </w:tc>
        <w:tc>
          <w:tcPr>
            <w:tcW w:w="3699" w:type="dxa"/>
            <w:gridSpan w:val="2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Для объектов нового жилищного строительства</w:t>
            </w:r>
          </w:p>
        </w:tc>
      </w:tr>
      <w:tr w:rsidR="0038522C" w:rsidRPr="00690259" w:rsidTr="00703AAD">
        <w:trPr>
          <w:jc w:val="center"/>
        </w:trPr>
        <w:tc>
          <w:tcPr>
            <w:tcW w:w="10187" w:type="dxa"/>
            <w:gridSpan w:val="5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  <w:i/>
              </w:rPr>
              <w:t>Электроснабжение, теплоснабжение, газоснабжение и связь</w:t>
            </w:r>
          </w:p>
        </w:tc>
      </w:tr>
      <w:tr w:rsidR="0038522C" w:rsidRPr="00690259" w:rsidTr="00703AAD">
        <w:trPr>
          <w:jc w:val="center"/>
        </w:trPr>
        <w:tc>
          <w:tcPr>
            <w:tcW w:w="532" w:type="dxa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655" w:type="dxa"/>
            <w:gridSpan w:val="4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Электроснабжение</w:t>
            </w:r>
          </w:p>
        </w:tc>
      </w:tr>
      <w:tr w:rsidR="0038522C" w:rsidRPr="00690259" w:rsidTr="00703AAD">
        <w:trPr>
          <w:jc w:val="center"/>
        </w:trPr>
        <w:tc>
          <w:tcPr>
            <w:tcW w:w="532" w:type="dxa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19.</w:t>
            </w:r>
          </w:p>
        </w:tc>
        <w:tc>
          <w:tcPr>
            <w:tcW w:w="4060" w:type="dxa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Строительство трансформаторных подстанций (ТП)</w:t>
            </w:r>
          </w:p>
        </w:tc>
        <w:tc>
          <w:tcPr>
            <w:tcW w:w="1896" w:type="dxa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6 объекта</w:t>
            </w:r>
          </w:p>
        </w:tc>
        <w:tc>
          <w:tcPr>
            <w:tcW w:w="3699" w:type="dxa"/>
            <w:gridSpan w:val="2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 xml:space="preserve">Для электроснабжения индивидуальных потребителей: п. Дубрава-1,  п. Южный-1, с.Медово-1, х. </w:t>
            </w:r>
            <w:r w:rsidRPr="00690259">
              <w:rPr>
                <w:rFonts w:cs="Arial"/>
              </w:rPr>
              <w:lastRenderedPageBreak/>
              <w:t>Малеванный-1,,  с. Каразеево-2.</w:t>
            </w:r>
          </w:p>
        </w:tc>
      </w:tr>
      <w:tr w:rsidR="0038522C" w:rsidRPr="00690259" w:rsidTr="00703AAD">
        <w:trPr>
          <w:jc w:val="center"/>
        </w:trPr>
        <w:tc>
          <w:tcPr>
            <w:tcW w:w="532" w:type="dxa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lastRenderedPageBreak/>
              <w:t>20.</w:t>
            </w:r>
          </w:p>
        </w:tc>
        <w:tc>
          <w:tcPr>
            <w:tcW w:w="4060" w:type="dxa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Строительство трансформаторных подстанций (ТП)</w:t>
            </w:r>
          </w:p>
        </w:tc>
        <w:tc>
          <w:tcPr>
            <w:tcW w:w="1896" w:type="dxa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15 объекта</w:t>
            </w:r>
          </w:p>
        </w:tc>
        <w:tc>
          <w:tcPr>
            <w:tcW w:w="3699" w:type="dxa"/>
            <w:gridSpan w:val="2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Для электроснабжения производственных потребителей:: п. Дубрава-4,  п. Южный-3, с.Медово-1, х. Малеванный-3,,  с. Каразеево-4.</w:t>
            </w:r>
          </w:p>
        </w:tc>
      </w:tr>
      <w:tr w:rsidR="0038522C" w:rsidRPr="00690259" w:rsidTr="00703AAD">
        <w:trPr>
          <w:jc w:val="center"/>
        </w:trPr>
        <w:tc>
          <w:tcPr>
            <w:tcW w:w="532" w:type="dxa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21.</w:t>
            </w:r>
          </w:p>
        </w:tc>
        <w:tc>
          <w:tcPr>
            <w:tcW w:w="4060" w:type="dxa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Кабельные линии 10 кВ</w:t>
            </w:r>
          </w:p>
        </w:tc>
        <w:tc>
          <w:tcPr>
            <w:tcW w:w="1896" w:type="dxa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14,7км</w:t>
            </w:r>
          </w:p>
        </w:tc>
        <w:tc>
          <w:tcPr>
            <w:tcW w:w="3699" w:type="dxa"/>
            <w:gridSpan w:val="2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п. Дубрава-3км,  п. Южный-4км с.Медово-2,7км, х. Малеванный-2км,  с. Каразеево-3км.</w:t>
            </w:r>
          </w:p>
        </w:tc>
      </w:tr>
      <w:tr w:rsidR="0038522C" w:rsidRPr="00690259" w:rsidTr="00703AAD">
        <w:trPr>
          <w:jc w:val="center"/>
        </w:trPr>
        <w:tc>
          <w:tcPr>
            <w:tcW w:w="532" w:type="dxa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22.</w:t>
            </w:r>
          </w:p>
        </w:tc>
        <w:tc>
          <w:tcPr>
            <w:tcW w:w="9655" w:type="dxa"/>
            <w:gridSpan w:val="4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Теплоснабжение</w:t>
            </w:r>
          </w:p>
        </w:tc>
      </w:tr>
      <w:tr w:rsidR="0038522C" w:rsidRPr="00690259" w:rsidTr="00703AAD">
        <w:trPr>
          <w:jc w:val="center"/>
        </w:trPr>
        <w:tc>
          <w:tcPr>
            <w:tcW w:w="532" w:type="dxa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23.</w:t>
            </w:r>
          </w:p>
        </w:tc>
        <w:tc>
          <w:tcPr>
            <w:tcW w:w="4060" w:type="dxa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Строительство локальных котельных малой мощности</w:t>
            </w:r>
          </w:p>
        </w:tc>
        <w:tc>
          <w:tcPr>
            <w:tcW w:w="1896" w:type="dxa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12 объекта</w:t>
            </w:r>
          </w:p>
        </w:tc>
        <w:tc>
          <w:tcPr>
            <w:tcW w:w="3699" w:type="dxa"/>
            <w:gridSpan w:val="2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п.Дубрава-4 п. Южный-3, с.Медово-1, х. Малеванный-2, с. Каразеево-2.</w:t>
            </w:r>
          </w:p>
        </w:tc>
      </w:tr>
      <w:tr w:rsidR="0038522C" w:rsidRPr="00690259" w:rsidTr="00703AAD">
        <w:trPr>
          <w:jc w:val="center"/>
        </w:trPr>
        <w:tc>
          <w:tcPr>
            <w:tcW w:w="532" w:type="dxa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655" w:type="dxa"/>
            <w:gridSpan w:val="4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Газоснабжение</w:t>
            </w:r>
          </w:p>
        </w:tc>
      </w:tr>
      <w:tr w:rsidR="0038522C" w:rsidRPr="00690259" w:rsidTr="00703AAD">
        <w:trPr>
          <w:jc w:val="center"/>
        </w:trPr>
        <w:tc>
          <w:tcPr>
            <w:tcW w:w="532" w:type="dxa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24.</w:t>
            </w:r>
          </w:p>
        </w:tc>
        <w:tc>
          <w:tcPr>
            <w:tcW w:w="4060" w:type="dxa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Газораспределительная сеть высокого давления.</w:t>
            </w:r>
          </w:p>
        </w:tc>
        <w:tc>
          <w:tcPr>
            <w:tcW w:w="1896" w:type="dxa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3,1 км"/>
              </w:smartTagPr>
              <w:r w:rsidRPr="00690259">
                <w:rPr>
                  <w:rFonts w:cs="Arial"/>
                </w:rPr>
                <w:t>3,1 км</w:t>
              </w:r>
            </w:smartTag>
          </w:p>
        </w:tc>
        <w:tc>
          <w:tcPr>
            <w:tcW w:w="3699" w:type="dxa"/>
            <w:gridSpan w:val="2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п. Южный-0,4км,, с.Каразеево-2,7км.</w:t>
            </w:r>
          </w:p>
        </w:tc>
      </w:tr>
      <w:tr w:rsidR="0038522C" w:rsidRPr="00690259" w:rsidTr="00703AAD">
        <w:trPr>
          <w:jc w:val="center"/>
        </w:trPr>
        <w:tc>
          <w:tcPr>
            <w:tcW w:w="532" w:type="dxa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25.</w:t>
            </w:r>
          </w:p>
        </w:tc>
        <w:tc>
          <w:tcPr>
            <w:tcW w:w="4060" w:type="dxa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Газораспределительная сеть низкого давления</w:t>
            </w:r>
          </w:p>
        </w:tc>
        <w:tc>
          <w:tcPr>
            <w:tcW w:w="1896" w:type="dxa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15,2 км"/>
              </w:smartTagPr>
              <w:r w:rsidRPr="00690259">
                <w:rPr>
                  <w:rFonts w:cs="Arial"/>
                </w:rPr>
                <w:t>15,2 км</w:t>
              </w:r>
            </w:smartTag>
          </w:p>
        </w:tc>
        <w:tc>
          <w:tcPr>
            <w:tcW w:w="3699" w:type="dxa"/>
            <w:gridSpan w:val="2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п. Дубрава-4,1км п. Южный-2,7км, с.Медово-1,5км, х. Малеванный-4,5км,,  с. Каразеево-2,4км.</w:t>
            </w:r>
          </w:p>
        </w:tc>
      </w:tr>
      <w:tr w:rsidR="0038522C" w:rsidRPr="00690259" w:rsidTr="00703AAD">
        <w:trPr>
          <w:jc w:val="center"/>
        </w:trPr>
        <w:tc>
          <w:tcPr>
            <w:tcW w:w="532" w:type="dxa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26.</w:t>
            </w:r>
          </w:p>
        </w:tc>
        <w:tc>
          <w:tcPr>
            <w:tcW w:w="4060" w:type="dxa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Шкафный газорегуляторный пункт</w:t>
            </w:r>
          </w:p>
        </w:tc>
        <w:tc>
          <w:tcPr>
            <w:tcW w:w="1896" w:type="dxa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3 объекта</w:t>
            </w:r>
          </w:p>
        </w:tc>
        <w:tc>
          <w:tcPr>
            <w:tcW w:w="3699" w:type="dxa"/>
            <w:gridSpan w:val="2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, п. Южный-2, с. Каразеево-1.</w:t>
            </w:r>
          </w:p>
        </w:tc>
      </w:tr>
    </w:tbl>
    <w:p w:rsidR="0038522C" w:rsidRPr="00690259" w:rsidRDefault="0038522C" w:rsidP="0038522C">
      <w:pPr>
        <w:rPr>
          <w:rFonts w:cs="Arial"/>
          <w:b/>
          <w:bCs/>
          <w:lang w:eastAsia="en-US"/>
        </w:rPr>
      </w:pPr>
      <w:r w:rsidRPr="00690259">
        <w:rPr>
          <w:rFonts w:cs="Arial"/>
        </w:rPr>
        <w:br w:type="page"/>
      </w:r>
    </w:p>
    <w:p w:rsidR="0038522C" w:rsidRPr="00690259" w:rsidRDefault="0038522C" w:rsidP="0038522C">
      <w:pPr>
        <w:pStyle w:val="1"/>
        <w:rPr>
          <w:sz w:val="24"/>
          <w:szCs w:val="24"/>
        </w:rPr>
      </w:pPr>
      <w:bookmarkStart w:id="27" w:name="_Toc321921038"/>
      <w:r w:rsidRPr="00690259">
        <w:rPr>
          <w:sz w:val="24"/>
          <w:szCs w:val="24"/>
        </w:rPr>
        <w:lastRenderedPageBreak/>
        <w:t>5. Технико-экономические показатели</w:t>
      </w:r>
      <w:bookmarkEnd w:id="27"/>
    </w:p>
    <w:p w:rsidR="0038522C" w:rsidRPr="00690259" w:rsidRDefault="0038522C" w:rsidP="0038522C">
      <w:pPr>
        <w:rPr>
          <w:rFonts w:cs="Arial"/>
          <w:color w:val="FF0000"/>
        </w:rPr>
      </w:pPr>
    </w:p>
    <w:tbl>
      <w:tblPr>
        <w:tblW w:w="10493" w:type="dxa"/>
        <w:jc w:val="center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979"/>
        <w:gridCol w:w="1701"/>
        <w:gridCol w:w="1843"/>
        <w:gridCol w:w="1559"/>
        <w:gridCol w:w="1418"/>
      </w:tblGrid>
      <w:tr w:rsidR="0038522C" w:rsidRPr="00690259" w:rsidTr="00703AAD">
        <w:trPr>
          <w:trHeight w:val="113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  <w:b/>
              </w:rPr>
            </w:pPr>
            <w:r w:rsidRPr="00690259">
              <w:rPr>
                <w:rFonts w:cs="Arial"/>
                <w:b/>
              </w:rPr>
              <w:t>№ п/п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  <w:b/>
              </w:rPr>
            </w:pPr>
            <w:r w:rsidRPr="00690259">
              <w:rPr>
                <w:rFonts w:cs="Arial"/>
                <w:b/>
              </w:rPr>
              <w:t>Показатели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  <w:b/>
              </w:rPr>
            </w:pPr>
            <w:r w:rsidRPr="00690259">
              <w:rPr>
                <w:rFonts w:cs="Arial"/>
                <w:b/>
              </w:rPr>
              <w:t>Единица измерения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  <w:b/>
              </w:rPr>
            </w:pPr>
            <w:r w:rsidRPr="00690259">
              <w:rPr>
                <w:rFonts w:cs="Arial"/>
                <w:b/>
              </w:rPr>
              <w:t>Существующее</w:t>
            </w:r>
          </w:p>
          <w:p w:rsidR="0038522C" w:rsidRPr="00690259" w:rsidRDefault="0038522C" w:rsidP="00703AAD">
            <w:pPr>
              <w:ind w:firstLine="0"/>
              <w:jc w:val="center"/>
              <w:rPr>
                <w:rFonts w:cs="Arial"/>
                <w:b/>
              </w:rPr>
            </w:pPr>
            <w:r w:rsidRPr="00690259">
              <w:rPr>
                <w:rFonts w:cs="Arial"/>
                <w:b/>
              </w:rPr>
              <w:t>положение (01.01.200</w:t>
            </w:r>
            <w:r w:rsidRPr="00690259">
              <w:rPr>
                <w:rFonts w:cs="Arial"/>
                <w:b/>
                <w:lang w:val="en-US"/>
              </w:rPr>
              <w:t>8</w:t>
            </w:r>
            <w:r w:rsidRPr="00690259">
              <w:rPr>
                <w:rFonts w:cs="Arial"/>
                <w:b/>
              </w:rPr>
              <w:t xml:space="preserve"> г.)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  <w:b/>
              </w:rPr>
            </w:pPr>
            <w:r w:rsidRPr="00690259">
              <w:rPr>
                <w:rFonts w:cs="Arial"/>
                <w:b/>
              </w:rPr>
              <w:t>Первая</w:t>
            </w:r>
          </w:p>
          <w:p w:rsidR="0038522C" w:rsidRPr="00690259" w:rsidRDefault="0038522C" w:rsidP="00703AAD">
            <w:pPr>
              <w:ind w:firstLine="0"/>
              <w:jc w:val="center"/>
              <w:rPr>
                <w:rFonts w:cs="Arial"/>
                <w:b/>
              </w:rPr>
            </w:pPr>
            <w:r w:rsidRPr="00690259">
              <w:rPr>
                <w:rFonts w:cs="Arial"/>
                <w:b/>
              </w:rPr>
              <w:t>очередь строительства</w:t>
            </w:r>
          </w:p>
          <w:p w:rsidR="0038522C" w:rsidRPr="00690259" w:rsidRDefault="0038522C" w:rsidP="00703AAD">
            <w:pPr>
              <w:ind w:firstLine="0"/>
              <w:jc w:val="center"/>
              <w:rPr>
                <w:rFonts w:cs="Arial"/>
                <w:b/>
              </w:rPr>
            </w:pPr>
            <w:r w:rsidRPr="00690259">
              <w:rPr>
                <w:rFonts w:cs="Arial"/>
                <w:b/>
              </w:rPr>
              <w:t>(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90259">
                <w:rPr>
                  <w:rFonts w:cs="Arial"/>
                  <w:b/>
                </w:rPr>
                <w:t>2015 г</w:t>
              </w:r>
            </w:smartTag>
            <w:r w:rsidRPr="00690259">
              <w:rPr>
                <w:rFonts w:cs="Arial"/>
                <w:b/>
              </w:rPr>
              <w:t>.)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  <w:b/>
              </w:rPr>
            </w:pPr>
            <w:r w:rsidRPr="00690259">
              <w:rPr>
                <w:rFonts w:cs="Arial"/>
                <w:b/>
              </w:rPr>
              <w:t>Расчетный срок</w:t>
            </w:r>
          </w:p>
          <w:p w:rsidR="0038522C" w:rsidRPr="00690259" w:rsidRDefault="0038522C" w:rsidP="00703AAD">
            <w:pPr>
              <w:ind w:firstLine="0"/>
              <w:jc w:val="center"/>
              <w:rPr>
                <w:rFonts w:cs="Arial"/>
                <w:b/>
              </w:rPr>
            </w:pPr>
            <w:r w:rsidRPr="00690259">
              <w:rPr>
                <w:rFonts w:cs="Arial"/>
                <w:b/>
              </w:rPr>
              <w:t>(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690259">
                <w:rPr>
                  <w:rFonts w:cs="Arial"/>
                  <w:b/>
                </w:rPr>
                <w:t>2030 г</w:t>
              </w:r>
            </w:smartTag>
            <w:r w:rsidRPr="00690259">
              <w:rPr>
                <w:rFonts w:cs="Arial"/>
                <w:b/>
              </w:rPr>
              <w:t>.)</w:t>
            </w:r>
          </w:p>
        </w:tc>
      </w:tr>
      <w:tr w:rsidR="0038522C" w:rsidRPr="00690259" w:rsidTr="00703AAD">
        <w:trPr>
          <w:trHeight w:val="113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  <w:b/>
                <w:bCs/>
              </w:rPr>
            </w:pPr>
            <w:r w:rsidRPr="00690259">
              <w:rPr>
                <w:rFonts w:cs="Arial"/>
                <w:b/>
                <w:bCs/>
              </w:rPr>
              <w:t>1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  <w:b/>
                <w:bCs/>
              </w:rPr>
            </w:pPr>
            <w:r w:rsidRPr="00690259">
              <w:rPr>
                <w:rFonts w:cs="Arial"/>
                <w:b/>
                <w:bCs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  <w:b/>
              </w:rPr>
            </w:pPr>
            <w:r w:rsidRPr="00690259">
              <w:rPr>
                <w:rFonts w:cs="Arial"/>
                <w:b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  <w:b/>
              </w:rPr>
            </w:pPr>
            <w:r w:rsidRPr="00690259">
              <w:rPr>
                <w:rFonts w:cs="Arial"/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  <w:b/>
              </w:rPr>
            </w:pPr>
            <w:r w:rsidRPr="00690259">
              <w:rPr>
                <w:rFonts w:cs="Arial"/>
                <w:b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  <w:b/>
              </w:rPr>
            </w:pPr>
            <w:r w:rsidRPr="00690259">
              <w:rPr>
                <w:rFonts w:cs="Arial"/>
                <w:b/>
              </w:rPr>
              <w:t>6</w:t>
            </w:r>
          </w:p>
        </w:tc>
      </w:tr>
      <w:tr w:rsidR="0038522C" w:rsidRPr="00690259" w:rsidTr="00703AAD">
        <w:trPr>
          <w:trHeight w:val="113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  <w:b/>
                <w:bCs/>
              </w:rPr>
            </w:pPr>
            <w:r w:rsidRPr="00690259">
              <w:rPr>
                <w:rFonts w:cs="Arial"/>
                <w:b/>
                <w:bCs/>
              </w:rPr>
              <w:t>1.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  <w:b/>
                <w:bCs/>
              </w:rPr>
            </w:pPr>
            <w:r w:rsidRPr="00690259">
              <w:rPr>
                <w:rFonts w:cs="Arial"/>
                <w:b/>
                <w:bCs/>
              </w:rPr>
              <w:t>Территория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</w:tr>
      <w:tr w:rsidR="0038522C" w:rsidRPr="00690259" w:rsidTr="00703AAD">
        <w:trPr>
          <w:trHeight w:val="113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1.1.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Общая площадь земель сельского поселения в установленных границах: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23682,4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23682,4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23682,4</w:t>
            </w:r>
          </w:p>
        </w:tc>
      </w:tr>
      <w:tr w:rsidR="0038522C" w:rsidRPr="00690259" w:rsidTr="00703AAD">
        <w:trPr>
          <w:trHeight w:val="113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Из территорий поселения: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</w:tr>
      <w:tr w:rsidR="0038522C" w:rsidRPr="00690259" w:rsidTr="00703AAD">
        <w:trPr>
          <w:trHeight w:val="113"/>
          <w:jc w:val="center"/>
        </w:trPr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1.1.1.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жилых зон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199,2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220,0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261,5</w:t>
            </w:r>
          </w:p>
        </w:tc>
      </w:tr>
      <w:tr w:rsidR="0038522C" w:rsidRPr="00690259" w:rsidTr="00703AAD">
        <w:trPr>
          <w:trHeight w:val="113"/>
          <w:jc w:val="center"/>
        </w:trPr>
        <w:tc>
          <w:tcPr>
            <w:tcW w:w="993" w:type="dxa"/>
            <w:vMerge/>
            <w:shd w:val="clear" w:color="auto" w:fill="auto"/>
            <w:noWrap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из них: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-"-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</w:tr>
      <w:tr w:rsidR="0038522C" w:rsidRPr="00690259" w:rsidTr="00703AAD">
        <w:trPr>
          <w:trHeight w:val="113"/>
          <w:jc w:val="center"/>
        </w:trPr>
        <w:tc>
          <w:tcPr>
            <w:tcW w:w="993" w:type="dxa"/>
            <w:vMerge/>
            <w:shd w:val="clear" w:color="auto" w:fill="auto"/>
            <w:noWrap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38522C">
            <w:pPr>
              <w:numPr>
                <w:ilvl w:val="0"/>
                <w:numId w:val="1"/>
              </w:numPr>
              <w:tabs>
                <w:tab w:val="left" w:pos="217"/>
              </w:tabs>
              <w:spacing w:line="264" w:lineRule="auto"/>
              <w:ind w:left="0" w:firstLine="0"/>
              <w:rPr>
                <w:rFonts w:cs="Arial"/>
              </w:rPr>
            </w:pPr>
            <w:r w:rsidRPr="00690259">
              <w:rPr>
                <w:rFonts w:cs="Arial"/>
              </w:rPr>
              <w:t>индивидуальные жилые дома с приусадебными земельными участками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-"-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195,7</w:t>
            </w:r>
          </w:p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216,0</w:t>
            </w:r>
          </w:p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251,2</w:t>
            </w:r>
          </w:p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</w:tr>
      <w:tr w:rsidR="0038522C" w:rsidRPr="00690259" w:rsidTr="00703AAD">
        <w:trPr>
          <w:trHeight w:val="113"/>
          <w:jc w:val="center"/>
        </w:trPr>
        <w:tc>
          <w:tcPr>
            <w:tcW w:w="993" w:type="dxa"/>
            <w:vMerge/>
            <w:shd w:val="clear" w:color="auto" w:fill="auto"/>
            <w:noWrap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38522C">
            <w:pPr>
              <w:numPr>
                <w:ilvl w:val="0"/>
                <w:numId w:val="1"/>
              </w:numPr>
              <w:tabs>
                <w:tab w:val="left" w:pos="217"/>
              </w:tabs>
              <w:spacing w:line="264" w:lineRule="auto"/>
              <w:ind w:left="0" w:firstLine="0"/>
              <w:rPr>
                <w:rFonts w:cs="Arial"/>
              </w:rPr>
            </w:pPr>
            <w:r w:rsidRPr="00690259">
              <w:rPr>
                <w:rFonts w:cs="Arial"/>
              </w:rPr>
              <w:t>малоэтажные, блокированные дома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-"-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4,0</w:t>
            </w:r>
          </w:p>
        </w:tc>
      </w:tr>
      <w:tr w:rsidR="0038522C" w:rsidRPr="00690259" w:rsidTr="00703AAD">
        <w:trPr>
          <w:trHeight w:val="113"/>
          <w:jc w:val="center"/>
        </w:trPr>
        <w:tc>
          <w:tcPr>
            <w:tcW w:w="993" w:type="dxa"/>
            <w:vMerge/>
            <w:shd w:val="clear" w:color="auto" w:fill="auto"/>
            <w:noWrap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38522C">
            <w:pPr>
              <w:numPr>
                <w:ilvl w:val="0"/>
                <w:numId w:val="1"/>
              </w:numPr>
              <w:tabs>
                <w:tab w:val="left" w:pos="217"/>
              </w:tabs>
              <w:spacing w:line="264" w:lineRule="auto"/>
              <w:ind w:left="0" w:firstLine="0"/>
              <w:rPr>
                <w:rFonts w:cs="Arial"/>
              </w:rPr>
            </w:pPr>
            <w:r w:rsidRPr="00690259">
              <w:rPr>
                <w:rFonts w:cs="Arial"/>
              </w:rPr>
              <w:t>школы, детские сады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-"-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3,5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4,0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6,3</w:t>
            </w:r>
          </w:p>
        </w:tc>
      </w:tr>
      <w:tr w:rsidR="0038522C" w:rsidRPr="00690259" w:rsidTr="00703AAD">
        <w:trPr>
          <w:trHeight w:val="113"/>
          <w:jc w:val="center"/>
        </w:trPr>
        <w:tc>
          <w:tcPr>
            <w:tcW w:w="993" w:type="dxa"/>
            <w:shd w:val="clear" w:color="auto" w:fill="auto"/>
            <w:noWrap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1.1.2.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общественных зон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-"-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14,0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 xml:space="preserve">18,1 </w:t>
            </w:r>
          </w:p>
        </w:tc>
      </w:tr>
      <w:tr w:rsidR="0038522C" w:rsidRPr="00690259" w:rsidTr="00703AAD">
        <w:trPr>
          <w:trHeight w:val="113"/>
          <w:jc w:val="center"/>
        </w:trPr>
        <w:tc>
          <w:tcPr>
            <w:tcW w:w="993" w:type="dxa"/>
            <w:shd w:val="clear" w:color="auto" w:fill="auto"/>
            <w:noWrap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1.1.3.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производственных зон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-"-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81,0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203,7</w:t>
            </w:r>
          </w:p>
        </w:tc>
      </w:tr>
      <w:tr w:rsidR="0038522C" w:rsidRPr="00690259" w:rsidTr="00703AAD">
        <w:trPr>
          <w:trHeight w:val="113"/>
          <w:jc w:val="center"/>
        </w:trPr>
        <w:tc>
          <w:tcPr>
            <w:tcW w:w="993" w:type="dxa"/>
            <w:shd w:val="clear" w:color="auto" w:fill="auto"/>
            <w:noWrap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1.1.4.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зон инженерной и транспортной инфраструктур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-"-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93,5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95,0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136,0</w:t>
            </w:r>
          </w:p>
        </w:tc>
      </w:tr>
      <w:tr w:rsidR="0038522C" w:rsidRPr="00690259" w:rsidTr="00703AAD">
        <w:trPr>
          <w:trHeight w:val="113"/>
          <w:jc w:val="center"/>
        </w:trPr>
        <w:tc>
          <w:tcPr>
            <w:tcW w:w="993" w:type="dxa"/>
            <w:shd w:val="clear" w:color="auto" w:fill="auto"/>
            <w:noWrap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1.1.5.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рекреационных территорий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-"-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272,9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310,0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470,1</w:t>
            </w:r>
          </w:p>
        </w:tc>
      </w:tr>
      <w:tr w:rsidR="0038522C" w:rsidRPr="00690259" w:rsidTr="00703AAD">
        <w:trPr>
          <w:trHeight w:val="113"/>
          <w:jc w:val="center"/>
        </w:trPr>
        <w:tc>
          <w:tcPr>
            <w:tcW w:w="993" w:type="dxa"/>
            <w:shd w:val="clear" w:color="auto" w:fill="auto"/>
            <w:noWrap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1.1.6.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зон сельскохозяйственного использования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-"-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20933,2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  <w:lang w:val="en-US"/>
              </w:rPr>
            </w:pPr>
            <w:r w:rsidRPr="00690259">
              <w:rPr>
                <w:rFonts w:cs="Arial"/>
                <w:lang w:val="en-US"/>
              </w:rPr>
              <w:t>20904</w:t>
            </w:r>
            <w:r w:rsidRPr="00690259">
              <w:rPr>
                <w:rFonts w:cs="Arial"/>
              </w:rPr>
              <w:t>,</w:t>
            </w:r>
            <w:r w:rsidRPr="00690259">
              <w:rPr>
                <w:rFonts w:cs="Arial"/>
                <w:lang w:val="en-US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20650,9</w:t>
            </w:r>
          </w:p>
        </w:tc>
      </w:tr>
      <w:tr w:rsidR="0038522C" w:rsidRPr="00690259" w:rsidTr="00703AAD">
        <w:trPr>
          <w:trHeight w:val="113"/>
          <w:jc w:val="center"/>
        </w:trPr>
        <w:tc>
          <w:tcPr>
            <w:tcW w:w="993" w:type="dxa"/>
            <w:shd w:val="clear" w:color="auto" w:fill="auto"/>
            <w:noWrap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1.1.7.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водные пространства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-"-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48,0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48,0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48,0</w:t>
            </w:r>
          </w:p>
        </w:tc>
      </w:tr>
      <w:tr w:rsidR="0038522C" w:rsidRPr="00690259" w:rsidTr="00703AAD">
        <w:trPr>
          <w:trHeight w:val="113"/>
          <w:jc w:val="center"/>
        </w:trPr>
        <w:tc>
          <w:tcPr>
            <w:tcW w:w="993" w:type="dxa"/>
            <w:shd w:val="clear" w:color="auto" w:fill="auto"/>
            <w:noWrap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1.1.8.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иных зон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-"-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  <w:lang w:val="en-US"/>
              </w:rPr>
            </w:pPr>
            <w:r w:rsidRPr="00690259">
              <w:rPr>
                <w:rFonts w:cs="Arial"/>
                <w:lang w:val="en-US"/>
              </w:rPr>
              <w:t>2</w:t>
            </w:r>
            <w:r w:rsidRPr="00690259">
              <w:rPr>
                <w:rFonts w:cs="Arial"/>
              </w:rPr>
              <w:t>040,6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  <w:lang w:val="en-US"/>
              </w:rPr>
            </w:pPr>
            <w:r w:rsidRPr="00690259">
              <w:rPr>
                <w:rFonts w:cs="Arial"/>
              </w:rPr>
              <w:t>1990,</w:t>
            </w:r>
            <w:r w:rsidRPr="00690259">
              <w:rPr>
                <w:rFonts w:cs="Arial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1894,1</w:t>
            </w:r>
          </w:p>
        </w:tc>
      </w:tr>
      <w:tr w:rsidR="0038522C" w:rsidRPr="00690259" w:rsidTr="00703AAD">
        <w:trPr>
          <w:trHeight w:val="113"/>
          <w:jc w:val="center"/>
        </w:trPr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1.1.10.</w:t>
            </w:r>
          </w:p>
        </w:tc>
        <w:tc>
          <w:tcPr>
            <w:tcW w:w="2979" w:type="dxa"/>
            <w:shd w:val="clear" w:color="auto" w:fill="auto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Из общей площади земель сельского поселения территории общего пользования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-"-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97,0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110,0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217,2</w:t>
            </w:r>
          </w:p>
        </w:tc>
      </w:tr>
      <w:tr w:rsidR="0038522C" w:rsidRPr="00690259" w:rsidTr="00703AAD">
        <w:trPr>
          <w:trHeight w:val="113"/>
          <w:jc w:val="center"/>
        </w:trPr>
        <w:tc>
          <w:tcPr>
            <w:tcW w:w="993" w:type="dxa"/>
            <w:vMerge/>
            <w:shd w:val="clear" w:color="auto" w:fill="auto"/>
            <w:noWrap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979" w:type="dxa"/>
            <w:shd w:val="clear" w:color="auto" w:fill="auto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Из них: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-"-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</w:tr>
      <w:tr w:rsidR="0038522C" w:rsidRPr="00690259" w:rsidTr="00703AAD">
        <w:trPr>
          <w:trHeight w:val="113"/>
          <w:jc w:val="center"/>
        </w:trPr>
        <w:tc>
          <w:tcPr>
            <w:tcW w:w="993" w:type="dxa"/>
            <w:vMerge/>
            <w:shd w:val="clear" w:color="auto" w:fill="auto"/>
            <w:noWrap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979" w:type="dxa"/>
            <w:shd w:val="clear" w:color="auto" w:fill="auto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зеленые насаждения общего пользования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-"-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3,5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82,7</w:t>
            </w:r>
          </w:p>
        </w:tc>
      </w:tr>
      <w:tr w:rsidR="0038522C" w:rsidRPr="00690259" w:rsidTr="00703AAD">
        <w:trPr>
          <w:trHeight w:val="113"/>
          <w:jc w:val="center"/>
        </w:trPr>
        <w:tc>
          <w:tcPr>
            <w:tcW w:w="993" w:type="dxa"/>
            <w:vMerge/>
            <w:shd w:val="clear" w:color="auto" w:fill="auto"/>
            <w:noWrap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979" w:type="dxa"/>
            <w:shd w:val="clear" w:color="auto" w:fill="auto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улицы, дороги, проезды, площади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-"-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93,5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95,0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134,5</w:t>
            </w:r>
          </w:p>
        </w:tc>
      </w:tr>
      <w:tr w:rsidR="0038522C" w:rsidRPr="00690259" w:rsidTr="00703AAD">
        <w:trPr>
          <w:trHeight w:val="113"/>
          <w:jc w:val="center"/>
        </w:trPr>
        <w:tc>
          <w:tcPr>
            <w:tcW w:w="993" w:type="dxa"/>
            <w:shd w:val="clear" w:color="auto" w:fill="auto"/>
            <w:noWrap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1.1.11.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 xml:space="preserve">Из общей площади земель сельского поселения территории неиспользуемые, требующие специальных </w:t>
            </w:r>
            <w:r w:rsidRPr="00690259">
              <w:rPr>
                <w:rFonts w:cs="Arial"/>
              </w:rPr>
              <w:lastRenderedPageBreak/>
              <w:t>инженерных мероприятий (овраги, нарушенные территории и т.п.)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lastRenderedPageBreak/>
              <w:t>-"-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360,0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320,0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148,0</w:t>
            </w:r>
          </w:p>
        </w:tc>
      </w:tr>
      <w:tr w:rsidR="0038522C" w:rsidRPr="00690259" w:rsidTr="00703AAD">
        <w:trPr>
          <w:trHeight w:val="20"/>
          <w:jc w:val="center"/>
        </w:trPr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lastRenderedPageBreak/>
              <w:t>1.</w:t>
            </w:r>
            <w:r w:rsidRPr="00690259">
              <w:rPr>
                <w:rFonts w:cs="Arial"/>
                <w:lang w:val="en-US"/>
              </w:rPr>
              <w:t>1</w:t>
            </w:r>
            <w:r w:rsidRPr="00690259">
              <w:rPr>
                <w:rFonts w:cs="Arial"/>
              </w:rPr>
              <w:t>.</w:t>
            </w:r>
            <w:r w:rsidRPr="00690259">
              <w:rPr>
                <w:rFonts w:cs="Arial"/>
                <w:lang w:val="en-US"/>
              </w:rPr>
              <w:t>1</w:t>
            </w:r>
            <w:r w:rsidRPr="00690259">
              <w:rPr>
                <w:rFonts w:cs="Arial"/>
              </w:rPr>
              <w:t>2.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Из общей площади земель сельского поселения территории резерва для развития поселения,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155,5</w:t>
            </w:r>
          </w:p>
        </w:tc>
      </w:tr>
      <w:tr w:rsidR="0038522C" w:rsidRPr="00690259" w:rsidTr="00703AAD">
        <w:trPr>
          <w:trHeight w:val="20"/>
          <w:jc w:val="center"/>
        </w:trPr>
        <w:tc>
          <w:tcPr>
            <w:tcW w:w="993" w:type="dxa"/>
            <w:vMerge/>
            <w:shd w:val="clear" w:color="auto" w:fill="auto"/>
            <w:noWrap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</w:tr>
      <w:tr w:rsidR="0038522C" w:rsidRPr="00690259" w:rsidTr="00703AAD">
        <w:trPr>
          <w:trHeight w:val="20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жилой застройки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-"-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58,0</w:t>
            </w:r>
          </w:p>
        </w:tc>
      </w:tr>
      <w:tr w:rsidR="0038522C" w:rsidRPr="00690259" w:rsidTr="00703AAD">
        <w:trPr>
          <w:trHeight w:val="20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производственных и коммунально-складских территорий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-"-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97,5</w:t>
            </w:r>
          </w:p>
        </w:tc>
      </w:tr>
      <w:tr w:rsidR="0038522C" w:rsidRPr="00690259" w:rsidTr="00703AAD">
        <w:trPr>
          <w:trHeight w:val="113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1.2.</w:t>
            </w:r>
          </w:p>
        </w:tc>
        <w:tc>
          <w:tcPr>
            <w:tcW w:w="2979" w:type="dxa"/>
            <w:shd w:val="clear" w:color="auto" w:fill="auto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Из общего количества земель сельского поселения: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</w:tr>
      <w:tr w:rsidR="0038522C" w:rsidRPr="00690259" w:rsidTr="00703AAD">
        <w:trPr>
          <w:trHeight w:val="113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jc w:val="center"/>
              <w:rPr>
                <w:rFonts w:cs="Arial"/>
                <w:b/>
                <w:bCs/>
              </w:rPr>
            </w:pPr>
            <w:r w:rsidRPr="00690259">
              <w:rPr>
                <w:rFonts w:cs="Arial"/>
                <w:b/>
                <w:bCs/>
              </w:rPr>
              <w:t>1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jc w:val="center"/>
              <w:rPr>
                <w:rFonts w:cs="Arial"/>
                <w:b/>
                <w:bCs/>
              </w:rPr>
            </w:pPr>
            <w:r w:rsidRPr="00690259">
              <w:rPr>
                <w:rFonts w:cs="Arial"/>
                <w:b/>
                <w:bCs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jc w:val="center"/>
              <w:rPr>
                <w:rFonts w:cs="Arial"/>
                <w:b/>
              </w:rPr>
            </w:pPr>
            <w:r w:rsidRPr="00690259">
              <w:rPr>
                <w:rFonts w:cs="Arial"/>
                <w:b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jc w:val="center"/>
              <w:rPr>
                <w:rFonts w:cs="Arial"/>
                <w:b/>
              </w:rPr>
            </w:pPr>
            <w:r w:rsidRPr="00690259">
              <w:rPr>
                <w:rFonts w:cs="Arial"/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jc w:val="center"/>
              <w:rPr>
                <w:rFonts w:cs="Arial"/>
                <w:b/>
              </w:rPr>
            </w:pPr>
            <w:r w:rsidRPr="00690259">
              <w:rPr>
                <w:rFonts w:cs="Arial"/>
                <w:b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jc w:val="center"/>
              <w:rPr>
                <w:rFonts w:cs="Arial"/>
                <w:b/>
              </w:rPr>
            </w:pPr>
            <w:r w:rsidRPr="00690259">
              <w:rPr>
                <w:rFonts w:cs="Arial"/>
                <w:b/>
              </w:rPr>
              <w:t>6</w:t>
            </w:r>
          </w:p>
        </w:tc>
      </w:tr>
      <w:tr w:rsidR="0038522C" w:rsidRPr="00690259" w:rsidTr="00703AAD">
        <w:trPr>
          <w:trHeight w:val="113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1.2.1.</w:t>
            </w:r>
          </w:p>
        </w:tc>
        <w:tc>
          <w:tcPr>
            <w:tcW w:w="2979" w:type="dxa"/>
            <w:shd w:val="clear" w:color="auto" w:fill="auto"/>
          </w:tcPr>
          <w:p w:rsidR="0038522C" w:rsidRPr="00690259" w:rsidRDefault="0038522C" w:rsidP="00703AAD">
            <w:pPr>
              <w:spacing w:line="276" w:lineRule="auto"/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земли федеральной собственности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-"-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2366,0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2366,0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2366,0</w:t>
            </w:r>
          </w:p>
        </w:tc>
      </w:tr>
      <w:tr w:rsidR="0038522C" w:rsidRPr="00690259" w:rsidTr="00703AAD">
        <w:trPr>
          <w:trHeight w:val="113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1.2.2.</w:t>
            </w:r>
          </w:p>
        </w:tc>
        <w:tc>
          <w:tcPr>
            <w:tcW w:w="2979" w:type="dxa"/>
            <w:shd w:val="clear" w:color="auto" w:fill="auto"/>
          </w:tcPr>
          <w:p w:rsidR="0038522C" w:rsidRPr="00690259" w:rsidRDefault="0038522C" w:rsidP="00703AAD">
            <w:pPr>
              <w:spacing w:line="276" w:lineRule="auto"/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земли субъекта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-"-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1052,0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1053,5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1072,0</w:t>
            </w:r>
          </w:p>
        </w:tc>
      </w:tr>
      <w:tr w:rsidR="0038522C" w:rsidRPr="00690259" w:rsidTr="00703AAD">
        <w:trPr>
          <w:trHeight w:val="113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1.2.3.</w:t>
            </w:r>
          </w:p>
        </w:tc>
        <w:tc>
          <w:tcPr>
            <w:tcW w:w="2979" w:type="dxa"/>
            <w:shd w:val="clear" w:color="auto" w:fill="auto"/>
          </w:tcPr>
          <w:p w:rsidR="0038522C" w:rsidRPr="00690259" w:rsidRDefault="0038522C" w:rsidP="00703AAD">
            <w:pPr>
              <w:spacing w:line="276" w:lineRule="auto"/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земли муниципальной собственности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-"-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588,0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586,5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568,0</w:t>
            </w:r>
          </w:p>
        </w:tc>
      </w:tr>
      <w:tr w:rsidR="0038522C" w:rsidRPr="00690259" w:rsidTr="00703AAD">
        <w:trPr>
          <w:trHeight w:val="113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1.2.4.</w:t>
            </w:r>
          </w:p>
        </w:tc>
        <w:tc>
          <w:tcPr>
            <w:tcW w:w="2979" w:type="dxa"/>
            <w:shd w:val="clear" w:color="auto" w:fill="auto"/>
          </w:tcPr>
          <w:p w:rsidR="0038522C" w:rsidRPr="00690259" w:rsidRDefault="0038522C" w:rsidP="00703AAD">
            <w:pPr>
              <w:spacing w:line="276" w:lineRule="auto"/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земли частной собственности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-"-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19676,4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19676,4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19676,4</w:t>
            </w:r>
          </w:p>
        </w:tc>
      </w:tr>
      <w:tr w:rsidR="0038522C" w:rsidRPr="00690259" w:rsidTr="00703AAD">
        <w:trPr>
          <w:trHeight w:val="113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jc w:val="center"/>
              <w:rPr>
                <w:rFonts w:cs="Arial"/>
                <w:b/>
                <w:bCs/>
              </w:rPr>
            </w:pPr>
            <w:r w:rsidRPr="00690259">
              <w:rPr>
                <w:rFonts w:cs="Arial"/>
                <w:b/>
                <w:bCs/>
              </w:rPr>
              <w:t>2.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rPr>
                <w:rFonts w:cs="Arial"/>
                <w:b/>
                <w:bCs/>
              </w:rPr>
            </w:pPr>
            <w:r w:rsidRPr="00690259">
              <w:rPr>
                <w:rFonts w:cs="Arial"/>
                <w:b/>
                <w:bCs/>
              </w:rPr>
              <w:t>Население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jc w:val="center"/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jc w:val="center"/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jc w:val="center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jc w:val="center"/>
              <w:rPr>
                <w:rFonts w:cs="Arial"/>
              </w:rPr>
            </w:pPr>
          </w:p>
        </w:tc>
      </w:tr>
      <w:tr w:rsidR="0038522C" w:rsidRPr="00690259" w:rsidTr="00703AAD">
        <w:trPr>
          <w:trHeight w:val="113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2.1.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 xml:space="preserve">Численность населения сельского поселения – всего, </w:t>
            </w:r>
          </w:p>
          <w:p w:rsidR="0038522C" w:rsidRPr="00690259" w:rsidRDefault="0038522C" w:rsidP="00703AAD">
            <w:pPr>
              <w:spacing w:line="276" w:lineRule="auto"/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тыс. чел.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1,33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1,35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1,4</w:t>
            </w:r>
          </w:p>
        </w:tc>
      </w:tr>
      <w:tr w:rsidR="0038522C" w:rsidRPr="00690259" w:rsidTr="00703AAD">
        <w:trPr>
          <w:trHeight w:val="113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jc w:val="center"/>
              <w:rPr>
                <w:rFonts w:cs="Arial"/>
              </w:rPr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п. Дубрава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-"-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0,49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0,5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0,5</w:t>
            </w:r>
          </w:p>
        </w:tc>
      </w:tr>
      <w:tr w:rsidR="0038522C" w:rsidRPr="00690259" w:rsidTr="00703AAD">
        <w:trPr>
          <w:trHeight w:val="113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jc w:val="center"/>
              <w:rPr>
                <w:rFonts w:cs="Arial"/>
              </w:rPr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п. Южный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-"-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0,44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0,44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0,45</w:t>
            </w:r>
          </w:p>
        </w:tc>
      </w:tr>
      <w:tr w:rsidR="0038522C" w:rsidRPr="00690259" w:rsidTr="00703AAD">
        <w:trPr>
          <w:trHeight w:val="113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jc w:val="center"/>
              <w:rPr>
                <w:rFonts w:cs="Arial"/>
              </w:rPr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с. Медово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-"-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0,16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0,16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0,15</w:t>
            </w:r>
          </w:p>
        </w:tc>
      </w:tr>
      <w:tr w:rsidR="0038522C" w:rsidRPr="00690259" w:rsidTr="00703AAD">
        <w:trPr>
          <w:trHeight w:val="113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jc w:val="center"/>
              <w:rPr>
                <w:rFonts w:cs="Arial"/>
              </w:rPr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х. Малеванный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-"-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0,12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0,13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0,15</w:t>
            </w:r>
          </w:p>
        </w:tc>
      </w:tr>
      <w:tr w:rsidR="0038522C" w:rsidRPr="00690259" w:rsidTr="00703AAD">
        <w:trPr>
          <w:trHeight w:val="113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jc w:val="center"/>
              <w:rPr>
                <w:rFonts w:cs="Arial"/>
              </w:rPr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с. Каразеево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-"-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0,12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0,12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0,15</w:t>
            </w:r>
          </w:p>
        </w:tc>
      </w:tr>
      <w:tr w:rsidR="0038522C" w:rsidRPr="00690259" w:rsidTr="00703AAD">
        <w:trPr>
          <w:trHeight w:val="113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2.2.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Показатели естественного прироста (- убыли) населения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чел. на тыс. жителей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-9,8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-7,0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-2,0</w:t>
            </w:r>
          </w:p>
        </w:tc>
      </w:tr>
      <w:tr w:rsidR="0038522C" w:rsidRPr="00690259" w:rsidTr="00703AAD">
        <w:trPr>
          <w:trHeight w:val="113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2.3.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Показатели миграции населения/в год: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jc w:val="center"/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jc w:val="center"/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jc w:val="center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jc w:val="center"/>
              <w:rPr>
                <w:rFonts w:cs="Arial"/>
              </w:rPr>
            </w:pPr>
          </w:p>
        </w:tc>
      </w:tr>
      <w:tr w:rsidR="0038522C" w:rsidRPr="00690259" w:rsidTr="00703AAD">
        <w:trPr>
          <w:trHeight w:val="113"/>
          <w:jc w:val="center"/>
        </w:trPr>
        <w:tc>
          <w:tcPr>
            <w:tcW w:w="993" w:type="dxa"/>
            <w:vMerge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jc w:val="center"/>
              <w:rPr>
                <w:rFonts w:cs="Arial"/>
              </w:rPr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прирост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чел.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70</w:t>
            </w:r>
          </w:p>
        </w:tc>
      </w:tr>
      <w:tr w:rsidR="0038522C" w:rsidRPr="00690259" w:rsidTr="00703AAD">
        <w:trPr>
          <w:trHeight w:val="113"/>
          <w:jc w:val="center"/>
        </w:trPr>
        <w:tc>
          <w:tcPr>
            <w:tcW w:w="993" w:type="dxa"/>
            <w:vMerge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jc w:val="center"/>
              <w:rPr>
                <w:rFonts w:cs="Arial"/>
              </w:rPr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убыль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чел.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10</w:t>
            </w:r>
          </w:p>
        </w:tc>
      </w:tr>
      <w:tr w:rsidR="0038522C" w:rsidRPr="00690259" w:rsidTr="00703AAD">
        <w:trPr>
          <w:trHeight w:val="113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2.4.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Возрастная структура населения: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jc w:val="center"/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jc w:val="center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jc w:val="center"/>
              <w:rPr>
                <w:rFonts w:cs="Arial"/>
              </w:rPr>
            </w:pPr>
          </w:p>
        </w:tc>
      </w:tr>
      <w:tr w:rsidR="0038522C" w:rsidRPr="00690259" w:rsidTr="00703AAD">
        <w:trPr>
          <w:trHeight w:val="113"/>
          <w:jc w:val="center"/>
        </w:trPr>
        <w:tc>
          <w:tcPr>
            <w:tcW w:w="993" w:type="dxa"/>
            <w:vMerge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jc w:val="center"/>
              <w:rPr>
                <w:rFonts w:cs="Arial"/>
              </w:rPr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38522C">
            <w:pPr>
              <w:numPr>
                <w:ilvl w:val="0"/>
                <w:numId w:val="2"/>
              </w:numPr>
              <w:tabs>
                <w:tab w:val="left" w:pos="217"/>
              </w:tabs>
              <w:spacing w:line="276" w:lineRule="auto"/>
              <w:ind w:left="0" w:firstLine="0"/>
              <w:rPr>
                <w:rFonts w:cs="Arial"/>
              </w:rPr>
            </w:pPr>
            <w:r w:rsidRPr="00690259">
              <w:rPr>
                <w:rFonts w:cs="Arial"/>
              </w:rPr>
              <w:t>дети до 15 лет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-"-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16,5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17,0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18,0</w:t>
            </w:r>
          </w:p>
        </w:tc>
      </w:tr>
      <w:tr w:rsidR="0038522C" w:rsidRPr="00690259" w:rsidTr="00703AAD">
        <w:trPr>
          <w:trHeight w:val="113"/>
          <w:jc w:val="center"/>
        </w:trPr>
        <w:tc>
          <w:tcPr>
            <w:tcW w:w="993" w:type="dxa"/>
            <w:vMerge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jc w:val="center"/>
              <w:rPr>
                <w:rFonts w:cs="Arial"/>
              </w:rPr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38522C">
            <w:pPr>
              <w:numPr>
                <w:ilvl w:val="0"/>
                <w:numId w:val="2"/>
              </w:numPr>
              <w:tabs>
                <w:tab w:val="left" w:pos="217"/>
              </w:tabs>
              <w:spacing w:line="276" w:lineRule="auto"/>
              <w:ind w:left="0" w:firstLine="0"/>
              <w:rPr>
                <w:rFonts w:cs="Arial"/>
              </w:rPr>
            </w:pPr>
            <w:r w:rsidRPr="00690259">
              <w:rPr>
                <w:rFonts w:cs="Arial"/>
              </w:rPr>
              <w:t xml:space="preserve">население в </w:t>
            </w:r>
            <w:r w:rsidRPr="00690259">
              <w:rPr>
                <w:rFonts w:cs="Arial"/>
              </w:rPr>
              <w:lastRenderedPageBreak/>
              <w:t>трудоспособном возрасте (мужчины 16 - 59 лет, женщины 16 - 54 лет)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lastRenderedPageBreak/>
              <w:t>-"-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62,0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62,5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63,0</w:t>
            </w:r>
          </w:p>
        </w:tc>
      </w:tr>
      <w:tr w:rsidR="0038522C" w:rsidRPr="00690259" w:rsidTr="00703AAD">
        <w:trPr>
          <w:trHeight w:val="113"/>
          <w:jc w:val="center"/>
        </w:trPr>
        <w:tc>
          <w:tcPr>
            <w:tcW w:w="993" w:type="dxa"/>
            <w:vMerge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jc w:val="center"/>
              <w:rPr>
                <w:rFonts w:cs="Arial"/>
              </w:rPr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38522C">
            <w:pPr>
              <w:numPr>
                <w:ilvl w:val="0"/>
                <w:numId w:val="2"/>
              </w:numPr>
              <w:tabs>
                <w:tab w:val="left" w:pos="217"/>
              </w:tabs>
              <w:spacing w:line="276" w:lineRule="auto"/>
              <w:ind w:left="0" w:firstLine="0"/>
              <w:rPr>
                <w:rFonts w:cs="Arial"/>
              </w:rPr>
            </w:pPr>
            <w:r w:rsidRPr="00690259">
              <w:rPr>
                <w:rFonts w:cs="Arial"/>
              </w:rPr>
              <w:t>население старше трудоспособного возраста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-"-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21,5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20,5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19,0</w:t>
            </w:r>
          </w:p>
        </w:tc>
      </w:tr>
      <w:tr w:rsidR="0038522C" w:rsidRPr="00690259" w:rsidTr="00703AAD">
        <w:trPr>
          <w:trHeight w:val="113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2.5.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Численность занятого населения - 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тыс. чел./%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0,42/31,5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0,54/40,0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0,70/50,0</w:t>
            </w:r>
          </w:p>
        </w:tc>
      </w:tr>
      <w:tr w:rsidR="0038522C" w:rsidRPr="00690259" w:rsidTr="00703AAD">
        <w:trPr>
          <w:trHeight w:val="113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jc w:val="center"/>
              <w:rPr>
                <w:rFonts w:cs="Arial"/>
              </w:rPr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из них</w:t>
            </w:r>
          </w:p>
          <w:p w:rsidR="0038522C" w:rsidRPr="00690259" w:rsidRDefault="0038522C" w:rsidP="00703AAD">
            <w:pPr>
              <w:spacing w:line="276" w:lineRule="auto"/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- в производственной сфере</w:t>
            </w:r>
          </w:p>
          <w:p w:rsidR="0038522C" w:rsidRPr="00690259" w:rsidRDefault="0038522C" w:rsidP="00703AAD">
            <w:pPr>
              <w:spacing w:line="276" w:lineRule="auto"/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тыс. чел./% численности занятого населения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0,12/28,5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0,17/31,5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0,35/50,0</w:t>
            </w:r>
          </w:p>
        </w:tc>
      </w:tr>
      <w:tr w:rsidR="0038522C" w:rsidRPr="00690259" w:rsidTr="00703AAD">
        <w:trPr>
          <w:trHeight w:val="113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jc w:val="center"/>
              <w:rPr>
                <w:rFonts w:cs="Arial"/>
              </w:rPr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сельское и лесное хозяйство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-"-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0,12/28,5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tabs>
                <w:tab w:val="center" w:pos="702"/>
              </w:tabs>
              <w:spacing w:line="276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0,15/28,0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0,30/43,0</w:t>
            </w:r>
          </w:p>
        </w:tc>
      </w:tr>
      <w:tr w:rsidR="0038522C" w:rsidRPr="00690259" w:rsidTr="00703AAD">
        <w:trPr>
          <w:trHeight w:val="113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jc w:val="center"/>
              <w:rPr>
                <w:rFonts w:cs="Arial"/>
              </w:rPr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- в непроизводственной сфере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-"-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0,10/24,0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0,12/22,0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0,20/28,5</w:t>
            </w:r>
          </w:p>
        </w:tc>
      </w:tr>
      <w:tr w:rsidR="0038522C" w:rsidRPr="00690259" w:rsidTr="00703AAD">
        <w:trPr>
          <w:trHeight w:val="113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jc w:val="center"/>
              <w:rPr>
                <w:rFonts w:cs="Arial"/>
                <w:b/>
                <w:bCs/>
              </w:rPr>
            </w:pPr>
            <w:r w:rsidRPr="00690259">
              <w:rPr>
                <w:rFonts w:cs="Arial"/>
                <w:b/>
                <w:bCs/>
              </w:rPr>
              <w:t>3.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rPr>
                <w:rFonts w:cs="Arial"/>
                <w:b/>
                <w:bCs/>
              </w:rPr>
            </w:pPr>
            <w:r w:rsidRPr="00690259">
              <w:rPr>
                <w:rFonts w:cs="Arial"/>
                <w:b/>
                <w:bCs/>
              </w:rPr>
              <w:t>Жилищный фонд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jc w:val="center"/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jc w:val="center"/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jc w:val="center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jc w:val="center"/>
              <w:rPr>
                <w:rFonts w:cs="Arial"/>
              </w:rPr>
            </w:pPr>
          </w:p>
        </w:tc>
      </w:tr>
      <w:tr w:rsidR="0038522C" w:rsidRPr="00690259" w:rsidTr="00703AAD">
        <w:trPr>
          <w:trHeight w:val="113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3.1.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Жилищный фонд – всего,</w:t>
            </w:r>
          </w:p>
          <w:p w:rsidR="0038522C" w:rsidRPr="00690259" w:rsidRDefault="0038522C" w:rsidP="00703AAD">
            <w:pPr>
              <w:spacing w:line="276" w:lineRule="auto"/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тыс. м</w:t>
            </w:r>
            <w:r w:rsidRPr="00690259">
              <w:rPr>
                <w:rFonts w:cs="Arial"/>
                <w:vertAlign w:val="superscript"/>
              </w:rPr>
              <w:t>2</w:t>
            </w:r>
            <w:r w:rsidRPr="00690259">
              <w:rPr>
                <w:rFonts w:cs="Arial"/>
              </w:rPr>
              <w:t xml:space="preserve"> общей площади квартир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24,2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31,2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50,0</w:t>
            </w:r>
          </w:p>
        </w:tc>
      </w:tr>
      <w:tr w:rsidR="0038522C" w:rsidRPr="00690259" w:rsidTr="00703AAD">
        <w:trPr>
          <w:trHeight w:val="113"/>
          <w:jc w:val="center"/>
        </w:trPr>
        <w:tc>
          <w:tcPr>
            <w:tcW w:w="993" w:type="dxa"/>
            <w:vMerge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jc w:val="center"/>
              <w:rPr>
                <w:rFonts w:cs="Arial"/>
              </w:rPr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государственной и муниципальной собственности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тыс. м</w:t>
            </w:r>
            <w:r w:rsidRPr="00690259">
              <w:rPr>
                <w:rFonts w:cs="Arial"/>
                <w:vertAlign w:val="superscript"/>
              </w:rPr>
              <w:t>2</w:t>
            </w:r>
            <w:r w:rsidRPr="00690259">
              <w:rPr>
                <w:rFonts w:cs="Arial"/>
              </w:rPr>
              <w:t xml:space="preserve"> общей площади квартир/% к общему объему жилищного фонда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tabs>
                <w:tab w:val="left" w:pos="300"/>
                <w:tab w:val="center" w:pos="782"/>
              </w:tabs>
              <w:spacing w:line="276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0,1/0,2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0,2/0,5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2,5/5,0</w:t>
            </w:r>
          </w:p>
        </w:tc>
      </w:tr>
      <w:tr w:rsidR="0038522C" w:rsidRPr="00690259" w:rsidTr="00703AAD">
        <w:trPr>
          <w:trHeight w:val="113"/>
          <w:jc w:val="center"/>
        </w:trPr>
        <w:tc>
          <w:tcPr>
            <w:tcW w:w="993" w:type="dxa"/>
            <w:vMerge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jc w:val="center"/>
              <w:rPr>
                <w:rFonts w:cs="Arial"/>
              </w:rPr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частной собственности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-"-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24,1/99,8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31,0/99,5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47,5/95,0</w:t>
            </w:r>
          </w:p>
        </w:tc>
      </w:tr>
      <w:tr w:rsidR="0038522C" w:rsidRPr="00690259" w:rsidTr="00703AAD">
        <w:trPr>
          <w:trHeight w:val="113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3.2.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Из общего жилищного фонда: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jc w:val="center"/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jc w:val="center"/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jc w:val="center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jc w:val="center"/>
              <w:rPr>
                <w:rFonts w:cs="Arial"/>
              </w:rPr>
            </w:pPr>
          </w:p>
        </w:tc>
      </w:tr>
      <w:tr w:rsidR="0038522C" w:rsidRPr="00690259" w:rsidTr="00703AAD">
        <w:trPr>
          <w:trHeight w:val="113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jc w:val="center"/>
              <w:rPr>
                <w:rFonts w:cs="Arial"/>
              </w:rPr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в индивидуальных жилых домах с приусадебными земельными участками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-"-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24,2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31,2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47,0</w:t>
            </w:r>
          </w:p>
        </w:tc>
      </w:tr>
      <w:tr w:rsidR="0038522C" w:rsidRPr="00690259" w:rsidTr="00703AAD">
        <w:trPr>
          <w:trHeight w:val="113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jc w:val="center"/>
              <w:rPr>
                <w:rFonts w:cs="Arial"/>
              </w:rPr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в малоэтажных, блокированных домах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-"-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76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3,0</w:t>
            </w:r>
          </w:p>
        </w:tc>
      </w:tr>
      <w:tr w:rsidR="0038522C" w:rsidRPr="00690259" w:rsidTr="00703AAD">
        <w:trPr>
          <w:trHeight w:val="113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  <w:b/>
                <w:bCs/>
              </w:rPr>
            </w:pPr>
            <w:r w:rsidRPr="00690259">
              <w:rPr>
                <w:rFonts w:cs="Arial"/>
                <w:b/>
                <w:bCs/>
              </w:rPr>
              <w:t>1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  <w:b/>
                <w:bCs/>
              </w:rPr>
            </w:pPr>
            <w:r w:rsidRPr="00690259">
              <w:rPr>
                <w:rFonts w:cs="Arial"/>
                <w:b/>
                <w:bCs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  <w:b/>
              </w:rPr>
            </w:pPr>
            <w:r w:rsidRPr="00690259">
              <w:rPr>
                <w:rFonts w:cs="Arial"/>
                <w:b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  <w:b/>
              </w:rPr>
            </w:pPr>
            <w:r w:rsidRPr="00690259">
              <w:rPr>
                <w:rFonts w:cs="Arial"/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  <w:b/>
              </w:rPr>
            </w:pPr>
            <w:r w:rsidRPr="00690259">
              <w:rPr>
                <w:rFonts w:cs="Arial"/>
                <w:b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  <w:b/>
              </w:rPr>
            </w:pPr>
            <w:r w:rsidRPr="00690259">
              <w:rPr>
                <w:rFonts w:cs="Arial"/>
                <w:b/>
              </w:rPr>
              <w:t>6</w:t>
            </w:r>
          </w:p>
        </w:tc>
      </w:tr>
      <w:tr w:rsidR="0038522C" w:rsidRPr="00690259" w:rsidTr="00703AAD">
        <w:trPr>
          <w:trHeight w:val="113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3.3.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Убыль жилищного фонда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тыс. м</w:t>
            </w:r>
            <w:r w:rsidRPr="00690259">
              <w:rPr>
                <w:rFonts w:cs="Arial"/>
                <w:vertAlign w:val="superscript"/>
              </w:rPr>
              <w:t>2</w:t>
            </w:r>
            <w:r w:rsidRPr="00690259">
              <w:rPr>
                <w:rFonts w:cs="Arial"/>
              </w:rPr>
              <w:t xml:space="preserve"> общей площади квартир/% к существующему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0,2</w:t>
            </w:r>
          </w:p>
        </w:tc>
      </w:tr>
      <w:tr w:rsidR="0038522C" w:rsidRPr="00690259" w:rsidTr="00703AAD">
        <w:trPr>
          <w:trHeight w:val="113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lastRenderedPageBreak/>
              <w:t>3.4.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Существующий сохраняемый жилищный фонд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тыс. м</w:t>
            </w:r>
            <w:r w:rsidRPr="00690259">
              <w:rPr>
                <w:rFonts w:cs="Arial"/>
                <w:vertAlign w:val="superscript"/>
              </w:rPr>
              <w:t>2</w:t>
            </w:r>
            <w:r w:rsidRPr="00690259">
              <w:rPr>
                <w:rFonts w:cs="Arial"/>
              </w:rPr>
              <w:t xml:space="preserve"> общей площади квартир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24,2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24,2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24,0</w:t>
            </w:r>
          </w:p>
        </w:tc>
      </w:tr>
      <w:tr w:rsidR="0038522C" w:rsidRPr="00690259" w:rsidTr="00703AAD">
        <w:trPr>
          <w:trHeight w:val="113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3.5.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Новое жилищное строительство – всего, в том числе: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тыс. м</w:t>
            </w:r>
            <w:r w:rsidRPr="00690259">
              <w:rPr>
                <w:rFonts w:cs="Arial"/>
                <w:vertAlign w:val="superscript"/>
              </w:rPr>
              <w:t>2</w:t>
            </w:r>
            <w:r w:rsidRPr="00690259">
              <w:rPr>
                <w:rFonts w:cs="Arial"/>
              </w:rPr>
              <w:t xml:space="preserve"> общей площади квартир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7,0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26,0</w:t>
            </w:r>
          </w:p>
        </w:tc>
      </w:tr>
      <w:tr w:rsidR="0038522C" w:rsidRPr="00690259" w:rsidTr="00703AAD">
        <w:trPr>
          <w:trHeight w:val="113"/>
          <w:jc w:val="center"/>
        </w:trPr>
        <w:tc>
          <w:tcPr>
            <w:tcW w:w="993" w:type="dxa"/>
            <w:vMerge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за счет средств федерального бюджета, средств бюджета субъекта Российской Федерации и местных бюджетов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тыс. м</w:t>
            </w:r>
            <w:r w:rsidRPr="00690259">
              <w:rPr>
                <w:rFonts w:cs="Arial"/>
                <w:vertAlign w:val="superscript"/>
              </w:rPr>
              <w:t>2</w:t>
            </w:r>
            <w:r w:rsidRPr="00690259">
              <w:rPr>
                <w:rFonts w:cs="Arial"/>
              </w:rPr>
              <w:t xml:space="preserve"> общей площади квартир/% к общему объему нового жилищного строительства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0,4/5,0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4,0/15,0</w:t>
            </w:r>
          </w:p>
        </w:tc>
      </w:tr>
      <w:tr w:rsidR="0038522C" w:rsidRPr="00690259" w:rsidTr="00703AAD">
        <w:trPr>
          <w:trHeight w:val="113"/>
          <w:jc w:val="center"/>
        </w:trPr>
        <w:tc>
          <w:tcPr>
            <w:tcW w:w="993" w:type="dxa"/>
            <w:vMerge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за счет средств населения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-"-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6,6/95,0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22,0/85,0</w:t>
            </w:r>
          </w:p>
        </w:tc>
      </w:tr>
      <w:tr w:rsidR="0038522C" w:rsidRPr="00690259" w:rsidTr="00703AAD">
        <w:trPr>
          <w:trHeight w:val="113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3.6.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Структура нового жилищного строительства по этажности</w:t>
            </w:r>
          </w:p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</w:tr>
      <w:tr w:rsidR="0038522C" w:rsidRPr="00690259" w:rsidTr="00703AAD">
        <w:trPr>
          <w:trHeight w:val="113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Индивидуальные жилые дома с приусадебными земельными участками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тыс. м</w:t>
            </w:r>
            <w:r w:rsidRPr="00690259">
              <w:rPr>
                <w:rFonts w:cs="Arial"/>
                <w:vertAlign w:val="superscript"/>
              </w:rPr>
              <w:t>2</w:t>
            </w:r>
            <w:r w:rsidRPr="00690259">
              <w:rPr>
                <w:rFonts w:cs="Arial"/>
              </w:rPr>
              <w:t xml:space="preserve"> общей площади квартир/%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7,0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23,0</w:t>
            </w:r>
          </w:p>
        </w:tc>
      </w:tr>
      <w:tr w:rsidR="0038522C" w:rsidRPr="00690259" w:rsidTr="00703AAD">
        <w:trPr>
          <w:trHeight w:val="113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Малоэтажные, блокированные дома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-"-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3,0</w:t>
            </w:r>
          </w:p>
        </w:tc>
      </w:tr>
      <w:tr w:rsidR="0038522C" w:rsidRPr="00690259" w:rsidTr="00703AAD">
        <w:trPr>
          <w:trHeight w:val="113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3.7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Средняя жилищная обеспеченность населения общей площадью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м</w:t>
            </w:r>
            <w:r w:rsidRPr="00690259">
              <w:rPr>
                <w:rFonts w:cs="Arial"/>
                <w:vertAlign w:val="superscript"/>
              </w:rPr>
              <w:t>2</w:t>
            </w:r>
            <w:r w:rsidRPr="00690259">
              <w:rPr>
                <w:rFonts w:cs="Arial"/>
              </w:rPr>
              <w:t>/чел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18,2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23,0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tabs>
                <w:tab w:val="left" w:pos="255"/>
                <w:tab w:val="center" w:pos="572"/>
              </w:tabs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35,0</w:t>
            </w:r>
          </w:p>
        </w:tc>
      </w:tr>
      <w:tr w:rsidR="0038522C" w:rsidRPr="00690259" w:rsidTr="00703AAD">
        <w:trPr>
          <w:trHeight w:val="113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3.8.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Обеспеченность жилищного фонда: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</w:tr>
      <w:tr w:rsidR="0038522C" w:rsidRPr="00690259" w:rsidTr="00703AAD">
        <w:trPr>
          <w:trHeight w:val="113"/>
          <w:jc w:val="center"/>
        </w:trPr>
        <w:tc>
          <w:tcPr>
            <w:tcW w:w="993" w:type="dxa"/>
            <w:vMerge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водопроводом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% общего жилищного фонда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85</w:t>
            </w:r>
          </w:p>
        </w:tc>
      </w:tr>
      <w:tr w:rsidR="0038522C" w:rsidRPr="00690259" w:rsidTr="00703AAD">
        <w:trPr>
          <w:trHeight w:val="113"/>
          <w:jc w:val="center"/>
        </w:trPr>
        <w:tc>
          <w:tcPr>
            <w:tcW w:w="993" w:type="dxa"/>
            <w:vMerge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канализацией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-"-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70</w:t>
            </w:r>
          </w:p>
        </w:tc>
      </w:tr>
      <w:tr w:rsidR="0038522C" w:rsidRPr="00690259" w:rsidTr="00703AAD">
        <w:trPr>
          <w:trHeight w:val="113"/>
          <w:jc w:val="center"/>
        </w:trPr>
        <w:tc>
          <w:tcPr>
            <w:tcW w:w="993" w:type="dxa"/>
            <w:vMerge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отоплением (децентрализованным)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-"-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100</w:t>
            </w:r>
          </w:p>
        </w:tc>
      </w:tr>
      <w:tr w:rsidR="0038522C" w:rsidRPr="00690259" w:rsidTr="00703AAD">
        <w:trPr>
          <w:trHeight w:val="113"/>
          <w:jc w:val="center"/>
        </w:trPr>
        <w:tc>
          <w:tcPr>
            <w:tcW w:w="993" w:type="dxa"/>
            <w:vMerge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газом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-"-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100</w:t>
            </w:r>
          </w:p>
        </w:tc>
      </w:tr>
      <w:tr w:rsidR="0038522C" w:rsidRPr="00690259" w:rsidTr="00703AAD">
        <w:trPr>
          <w:trHeight w:val="113"/>
          <w:jc w:val="center"/>
        </w:trPr>
        <w:tc>
          <w:tcPr>
            <w:tcW w:w="993" w:type="dxa"/>
            <w:vMerge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электроснабжением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-"-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100</w:t>
            </w:r>
          </w:p>
        </w:tc>
      </w:tr>
      <w:tr w:rsidR="0038522C" w:rsidRPr="00690259" w:rsidTr="00703AAD">
        <w:trPr>
          <w:trHeight w:val="113"/>
          <w:jc w:val="center"/>
        </w:trPr>
        <w:tc>
          <w:tcPr>
            <w:tcW w:w="993" w:type="dxa"/>
            <w:vMerge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связь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-"-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100</w:t>
            </w:r>
          </w:p>
        </w:tc>
      </w:tr>
      <w:tr w:rsidR="0038522C" w:rsidRPr="00690259" w:rsidTr="00703AAD">
        <w:trPr>
          <w:trHeight w:val="113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  <w:b/>
                <w:bCs/>
              </w:rPr>
            </w:pPr>
            <w:r w:rsidRPr="00690259">
              <w:rPr>
                <w:rFonts w:cs="Arial"/>
                <w:b/>
                <w:bCs/>
              </w:rPr>
              <w:t>4.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  <w:b/>
                <w:bCs/>
              </w:rPr>
            </w:pPr>
            <w:r w:rsidRPr="00690259">
              <w:rPr>
                <w:rFonts w:cs="Arial"/>
                <w:b/>
                <w:bCs/>
              </w:rPr>
              <w:t>Объекты социального и культурно-бытового обслуживания населения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</w:tr>
      <w:tr w:rsidR="0038522C" w:rsidRPr="00690259" w:rsidTr="00703AAD">
        <w:trPr>
          <w:trHeight w:val="113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4.1.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 xml:space="preserve">Детские дошкольные учреждения - всего/1000 </w:t>
            </w:r>
            <w:r w:rsidRPr="00690259">
              <w:rPr>
                <w:rFonts w:cs="Arial"/>
              </w:rPr>
              <w:lastRenderedPageBreak/>
              <w:t>чел.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lastRenderedPageBreak/>
              <w:t>мест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10/7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75/53</w:t>
            </w:r>
          </w:p>
        </w:tc>
      </w:tr>
      <w:tr w:rsidR="0038522C" w:rsidRPr="00690259" w:rsidTr="00703AAD">
        <w:trPr>
          <w:trHeight w:val="113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lastRenderedPageBreak/>
              <w:t>4.2.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Общеобразовательные школы - всего/1000 чел.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-"-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350/263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365/270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395/282</w:t>
            </w:r>
          </w:p>
        </w:tc>
      </w:tr>
      <w:tr w:rsidR="0038522C" w:rsidRPr="00690259" w:rsidTr="00703AAD">
        <w:trPr>
          <w:trHeight w:val="113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4.3.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Амбулаторные учреждения - всего/1000 чел.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посещений в смену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100/75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100/74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100/71</w:t>
            </w:r>
          </w:p>
        </w:tc>
      </w:tr>
      <w:tr w:rsidR="0038522C" w:rsidRPr="00690259" w:rsidTr="00703AAD">
        <w:trPr>
          <w:trHeight w:val="113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  <w:b/>
                <w:bCs/>
              </w:rPr>
            </w:pPr>
            <w:r w:rsidRPr="00690259">
              <w:rPr>
                <w:rFonts w:cs="Arial"/>
                <w:b/>
                <w:bCs/>
              </w:rPr>
              <w:t>5.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  <w:b/>
                <w:bCs/>
              </w:rPr>
            </w:pPr>
            <w:r w:rsidRPr="00690259">
              <w:rPr>
                <w:rFonts w:cs="Arial"/>
                <w:b/>
                <w:bCs/>
              </w:rPr>
              <w:t>Транспортная инфраструктура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</w:tr>
      <w:tr w:rsidR="0038522C" w:rsidRPr="00690259" w:rsidTr="00703AAD">
        <w:trPr>
          <w:trHeight w:val="113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5.1.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Общая протяженность уличной сети, в том числе:</w:t>
            </w:r>
          </w:p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п. Дубрава</w:t>
            </w:r>
          </w:p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п. Южный</w:t>
            </w:r>
          </w:p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с. Медово</w:t>
            </w:r>
          </w:p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с. Каразеево</w:t>
            </w:r>
          </w:p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х. Малеванный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км</w:t>
            </w:r>
          </w:p>
        </w:tc>
        <w:tc>
          <w:tcPr>
            <w:tcW w:w="1843" w:type="dxa"/>
            <w:shd w:val="clear" w:color="auto" w:fill="auto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37,8</w:t>
            </w:r>
          </w:p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15,7</w:t>
            </w:r>
          </w:p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8,2</w:t>
            </w:r>
          </w:p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4,4</w:t>
            </w:r>
          </w:p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5,8</w:t>
            </w:r>
          </w:p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3,7</w:t>
            </w:r>
          </w:p>
        </w:tc>
        <w:tc>
          <w:tcPr>
            <w:tcW w:w="1559" w:type="dxa"/>
            <w:shd w:val="clear" w:color="auto" w:fill="auto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39,4</w:t>
            </w:r>
          </w:p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16,8</w:t>
            </w:r>
          </w:p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8,5</w:t>
            </w:r>
          </w:p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4,6</w:t>
            </w:r>
          </w:p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5,8</w:t>
            </w:r>
          </w:p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3,7</w:t>
            </w:r>
          </w:p>
        </w:tc>
        <w:tc>
          <w:tcPr>
            <w:tcW w:w="1418" w:type="dxa"/>
            <w:shd w:val="clear" w:color="auto" w:fill="auto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46,3</w:t>
            </w:r>
          </w:p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17,3</w:t>
            </w:r>
          </w:p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10,5</w:t>
            </w:r>
          </w:p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4,8</w:t>
            </w:r>
          </w:p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7,0</w:t>
            </w:r>
          </w:p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6,7</w:t>
            </w:r>
          </w:p>
        </w:tc>
      </w:tr>
      <w:tr w:rsidR="0038522C" w:rsidRPr="00690259" w:rsidTr="00703AAD">
        <w:trPr>
          <w:trHeight w:val="113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  <w:b/>
                <w:bCs/>
              </w:rPr>
            </w:pPr>
            <w:r w:rsidRPr="00690259">
              <w:rPr>
                <w:rFonts w:cs="Arial"/>
                <w:b/>
                <w:bCs/>
              </w:rPr>
              <w:t>1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  <w:b/>
                <w:bCs/>
              </w:rPr>
            </w:pPr>
            <w:r w:rsidRPr="00690259">
              <w:rPr>
                <w:rFonts w:cs="Arial"/>
                <w:b/>
                <w:bCs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  <w:b/>
              </w:rPr>
            </w:pPr>
            <w:r w:rsidRPr="00690259">
              <w:rPr>
                <w:rFonts w:cs="Arial"/>
                <w:b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  <w:b/>
              </w:rPr>
            </w:pPr>
            <w:r w:rsidRPr="00690259">
              <w:rPr>
                <w:rFonts w:cs="Arial"/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  <w:b/>
              </w:rPr>
            </w:pPr>
            <w:r w:rsidRPr="00690259">
              <w:rPr>
                <w:rFonts w:cs="Arial"/>
                <w:b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  <w:b/>
              </w:rPr>
            </w:pPr>
            <w:r w:rsidRPr="00690259">
              <w:rPr>
                <w:rFonts w:cs="Arial"/>
                <w:b/>
              </w:rPr>
              <w:t>6</w:t>
            </w:r>
          </w:p>
        </w:tc>
      </w:tr>
      <w:tr w:rsidR="0038522C" w:rsidRPr="00690259" w:rsidTr="00703AAD">
        <w:trPr>
          <w:trHeight w:val="113"/>
          <w:jc w:val="center"/>
        </w:trPr>
        <w:tc>
          <w:tcPr>
            <w:tcW w:w="993" w:type="dxa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 xml:space="preserve">В том числе с усовершенствованным покрытием, </w:t>
            </w:r>
          </w:p>
          <w:p w:rsidR="0038522C" w:rsidRPr="00690259" w:rsidRDefault="0038522C" w:rsidP="00703AAD">
            <w:pPr>
              <w:spacing w:line="269" w:lineRule="auto"/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в том числе:</w:t>
            </w:r>
          </w:p>
          <w:p w:rsidR="0038522C" w:rsidRPr="00690259" w:rsidRDefault="0038522C" w:rsidP="00703AAD">
            <w:pPr>
              <w:spacing w:line="269" w:lineRule="auto"/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п. Дубрава</w:t>
            </w:r>
          </w:p>
          <w:p w:rsidR="0038522C" w:rsidRPr="00690259" w:rsidRDefault="0038522C" w:rsidP="00703AAD">
            <w:pPr>
              <w:spacing w:line="269" w:lineRule="auto"/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п. Южный</w:t>
            </w:r>
          </w:p>
          <w:p w:rsidR="0038522C" w:rsidRPr="00690259" w:rsidRDefault="0038522C" w:rsidP="00703AAD">
            <w:pPr>
              <w:spacing w:line="269" w:lineRule="auto"/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с. Медово</w:t>
            </w:r>
          </w:p>
          <w:p w:rsidR="0038522C" w:rsidRPr="00690259" w:rsidRDefault="0038522C" w:rsidP="00703AAD">
            <w:pPr>
              <w:spacing w:line="269" w:lineRule="auto"/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с. Каразеево</w:t>
            </w:r>
          </w:p>
          <w:p w:rsidR="0038522C" w:rsidRPr="00690259" w:rsidRDefault="0038522C" w:rsidP="00703AAD">
            <w:pPr>
              <w:spacing w:line="269" w:lineRule="auto"/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х. Малеванный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-"-</w:t>
            </w:r>
          </w:p>
        </w:tc>
        <w:tc>
          <w:tcPr>
            <w:tcW w:w="1843" w:type="dxa"/>
            <w:shd w:val="clear" w:color="auto" w:fill="auto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5,2</w:t>
            </w:r>
          </w:p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</w:p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</w:p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1,7</w:t>
            </w:r>
          </w:p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0,5</w:t>
            </w:r>
          </w:p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1,3</w:t>
            </w:r>
          </w:p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1,0</w:t>
            </w:r>
          </w:p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0,7</w:t>
            </w:r>
          </w:p>
        </w:tc>
        <w:tc>
          <w:tcPr>
            <w:tcW w:w="1559" w:type="dxa"/>
            <w:shd w:val="clear" w:color="auto" w:fill="auto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7,4</w:t>
            </w:r>
          </w:p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</w:p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</w:p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2,8</w:t>
            </w:r>
          </w:p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1,0</w:t>
            </w:r>
          </w:p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1,5</w:t>
            </w:r>
          </w:p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1,1</w:t>
            </w:r>
          </w:p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1,0</w:t>
            </w:r>
          </w:p>
        </w:tc>
        <w:tc>
          <w:tcPr>
            <w:tcW w:w="1418" w:type="dxa"/>
            <w:shd w:val="clear" w:color="auto" w:fill="auto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46,3</w:t>
            </w:r>
          </w:p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</w:p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</w:p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17,3</w:t>
            </w:r>
          </w:p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10,5</w:t>
            </w:r>
          </w:p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4,8</w:t>
            </w:r>
          </w:p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7,0</w:t>
            </w:r>
          </w:p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6,7</w:t>
            </w:r>
          </w:p>
        </w:tc>
      </w:tr>
      <w:tr w:rsidR="0038522C" w:rsidRPr="00690259" w:rsidTr="00703AAD">
        <w:trPr>
          <w:trHeight w:val="113"/>
          <w:jc w:val="center"/>
        </w:trPr>
        <w:tc>
          <w:tcPr>
            <w:tcW w:w="993" w:type="dxa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5.2.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Обеспеченность населения индивидуальными легковыми автомобилями (на 1000 жителей)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автомобилей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350</w:t>
            </w:r>
          </w:p>
        </w:tc>
      </w:tr>
      <w:tr w:rsidR="0038522C" w:rsidRPr="00690259" w:rsidTr="00703AAD">
        <w:trPr>
          <w:trHeight w:val="113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  <w:b/>
                <w:bCs/>
              </w:rPr>
            </w:pPr>
            <w:r w:rsidRPr="00690259">
              <w:rPr>
                <w:rFonts w:cs="Arial"/>
                <w:b/>
                <w:bCs/>
              </w:rPr>
              <w:t>6.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rPr>
                <w:rFonts w:cs="Arial"/>
                <w:b/>
                <w:bCs/>
              </w:rPr>
            </w:pPr>
            <w:r w:rsidRPr="00690259">
              <w:rPr>
                <w:rFonts w:cs="Arial"/>
                <w:b/>
                <w:bCs/>
              </w:rPr>
              <w:t>Инженерная инфраструктура и благоустройство территории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</w:p>
        </w:tc>
      </w:tr>
      <w:tr w:rsidR="0038522C" w:rsidRPr="00690259" w:rsidTr="00703AAD">
        <w:trPr>
          <w:trHeight w:val="113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6.1.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Водоснабжение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</w:p>
        </w:tc>
      </w:tr>
      <w:tr w:rsidR="0038522C" w:rsidRPr="00690259" w:rsidTr="00703AAD">
        <w:trPr>
          <w:trHeight w:val="113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6.1.1.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Водопотребление - 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м</w:t>
            </w:r>
            <w:r w:rsidRPr="00690259">
              <w:rPr>
                <w:rFonts w:cs="Arial"/>
                <w:vertAlign w:val="superscript"/>
              </w:rPr>
              <w:t>3</w:t>
            </w:r>
            <w:r w:rsidRPr="00690259">
              <w:rPr>
                <w:rFonts w:cs="Arial"/>
              </w:rPr>
              <w:t>/сут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172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340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571</w:t>
            </w:r>
          </w:p>
        </w:tc>
      </w:tr>
      <w:tr w:rsidR="0038522C" w:rsidRPr="00690259" w:rsidTr="00703AAD">
        <w:trPr>
          <w:trHeight w:val="113"/>
          <w:jc w:val="center"/>
        </w:trPr>
        <w:tc>
          <w:tcPr>
            <w:tcW w:w="993" w:type="dxa"/>
            <w:vMerge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</w:p>
        </w:tc>
      </w:tr>
      <w:tr w:rsidR="0038522C" w:rsidRPr="00690259" w:rsidTr="00703AAD">
        <w:trPr>
          <w:trHeight w:val="113"/>
          <w:jc w:val="center"/>
        </w:trPr>
        <w:tc>
          <w:tcPr>
            <w:tcW w:w="993" w:type="dxa"/>
            <w:vMerge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на хозяйственно-питьевые нужды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-"-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325</w:t>
            </w:r>
          </w:p>
        </w:tc>
      </w:tr>
      <w:tr w:rsidR="0038522C" w:rsidRPr="00690259" w:rsidTr="00703AAD">
        <w:trPr>
          <w:trHeight w:val="113"/>
          <w:jc w:val="center"/>
        </w:trPr>
        <w:tc>
          <w:tcPr>
            <w:tcW w:w="993" w:type="dxa"/>
            <w:vMerge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на производственные нужды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-"-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83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152</w:t>
            </w:r>
          </w:p>
        </w:tc>
      </w:tr>
      <w:tr w:rsidR="0038522C" w:rsidRPr="00690259" w:rsidTr="00703AAD">
        <w:trPr>
          <w:trHeight w:val="113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6.1.2.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Производительность водозаборных сооружений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400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400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600</w:t>
            </w:r>
          </w:p>
        </w:tc>
      </w:tr>
      <w:tr w:rsidR="0038522C" w:rsidRPr="00690259" w:rsidTr="00703AAD">
        <w:trPr>
          <w:trHeight w:val="113"/>
          <w:jc w:val="center"/>
        </w:trPr>
        <w:tc>
          <w:tcPr>
            <w:tcW w:w="993" w:type="dxa"/>
            <w:vMerge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 xml:space="preserve">В том числе </w:t>
            </w:r>
            <w:r w:rsidRPr="00690259">
              <w:rPr>
                <w:rFonts w:cs="Arial"/>
              </w:rPr>
              <w:lastRenderedPageBreak/>
              <w:t>водозаборов подземных вод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lastRenderedPageBreak/>
              <w:t>-"-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400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400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600</w:t>
            </w:r>
          </w:p>
        </w:tc>
      </w:tr>
      <w:tr w:rsidR="0038522C" w:rsidRPr="00690259" w:rsidTr="00703AAD">
        <w:trPr>
          <w:trHeight w:val="113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lastRenderedPageBreak/>
              <w:t>6.1.3.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Среднесуточное водопотребление на 1 чел.,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л/сут на чел.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72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240</w:t>
            </w:r>
          </w:p>
        </w:tc>
      </w:tr>
      <w:tr w:rsidR="0038522C" w:rsidRPr="00690259" w:rsidTr="00703AAD">
        <w:trPr>
          <w:trHeight w:val="113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В том числе на хозяйственно-питьевые нужды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-"-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135</w:t>
            </w:r>
          </w:p>
        </w:tc>
      </w:tr>
      <w:tr w:rsidR="0038522C" w:rsidRPr="00690259" w:rsidTr="00703AAD">
        <w:trPr>
          <w:trHeight w:val="113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6.1.4.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Протяженность сетей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км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11,6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17,7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24,5</w:t>
            </w:r>
          </w:p>
        </w:tc>
      </w:tr>
      <w:tr w:rsidR="0038522C" w:rsidRPr="00690259" w:rsidTr="00703AAD">
        <w:trPr>
          <w:trHeight w:val="17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6.2.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Канализация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</w:p>
        </w:tc>
      </w:tr>
      <w:tr w:rsidR="0038522C" w:rsidRPr="00690259" w:rsidTr="00703AAD">
        <w:trPr>
          <w:trHeight w:val="170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6.2.1.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Поступление сточных вод на очистку – всего, в том числе: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 xml:space="preserve"> м</w:t>
            </w:r>
            <w:r w:rsidRPr="00690259">
              <w:rPr>
                <w:rFonts w:cs="Arial"/>
                <w:vertAlign w:val="superscript"/>
              </w:rPr>
              <w:t>3</w:t>
            </w:r>
            <w:r w:rsidRPr="00690259">
              <w:rPr>
                <w:rFonts w:cs="Arial"/>
              </w:rPr>
              <w:t>/сут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76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190</w:t>
            </w:r>
          </w:p>
        </w:tc>
      </w:tr>
      <w:tr w:rsidR="0038522C" w:rsidRPr="00690259" w:rsidTr="00703AAD">
        <w:trPr>
          <w:trHeight w:val="170"/>
          <w:jc w:val="center"/>
        </w:trPr>
        <w:tc>
          <w:tcPr>
            <w:tcW w:w="993" w:type="dxa"/>
            <w:vMerge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хозяйственно-бытовые сточные воды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-"-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105</w:t>
            </w:r>
          </w:p>
        </w:tc>
      </w:tr>
      <w:tr w:rsidR="0038522C" w:rsidRPr="00690259" w:rsidTr="00703AAD">
        <w:trPr>
          <w:trHeight w:val="170"/>
          <w:jc w:val="center"/>
        </w:trPr>
        <w:tc>
          <w:tcPr>
            <w:tcW w:w="993" w:type="dxa"/>
            <w:vMerge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производственные сточные воды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-"-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49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55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85</w:t>
            </w:r>
          </w:p>
        </w:tc>
      </w:tr>
      <w:tr w:rsidR="0038522C" w:rsidRPr="00690259" w:rsidTr="00703AAD">
        <w:trPr>
          <w:trHeight w:val="17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6.2.2.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Протяженность сетей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км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2,3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3,4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3,4</w:t>
            </w:r>
          </w:p>
        </w:tc>
      </w:tr>
      <w:tr w:rsidR="0038522C" w:rsidRPr="00690259" w:rsidTr="00703AAD">
        <w:trPr>
          <w:trHeight w:val="17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6.3.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Энергоснабжение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</w:p>
        </w:tc>
      </w:tr>
      <w:tr w:rsidR="0038522C" w:rsidRPr="00690259" w:rsidTr="00703AAD">
        <w:trPr>
          <w:trHeight w:val="170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6.3.1.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Потребность в электроэнергии – всего, в том числе: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млн. кВт·ч/год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  <w:b/>
              </w:rPr>
            </w:pPr>
            <w:r w:rsidRPr="00690259">
              <w:rPr>
                <w:rFonts w:cs="Arial"/>
                <w:b/>
              </w:rPr>
              <w:t>27,87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  <w:b/>
              </w:rPr>
            </w:pPr>
            <w:r w:rsidRPr="00690259">
              <w:rPr>
                <w:rFonts w:cs="Arial"/>
                <w:b/>
              </w:rPr>
              <w:t>36,54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  <w:b/>
              </w:rPr>
            </w:pPr>
            <w:r w:rsidRPr="00690259">
              <w:rPr>
                <w:rFonts w:cs="Arial"/>
                <w:b/>
              </w:rPr>
              <w:t>73,89</w:t>
            </w:r>
          </w:p>
        </w:tc>
      </w:tr>
      <w:tr w:rsidR="0038522C" w:rsidRPr="00690259" w:rsidTr="00703AAD">
        <w:trPr>
          <w:trHeight w:val="170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п. Дубрава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-"-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12,33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14,60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21,94</w:t>
            </w:r>
          </w:p>
        </w:tc>
      </w:tr>
      <w:tr w:rsidR="0038522C" w:rsidRPr="00690259" w:rsidTr="00703AAD">
        <w:trPr>
          <w:trHeight w:val="170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п. Южный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-"-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1,12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5,56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17,73</w:t>
            </w:r>
          </w:p>
        </w:tc>
      </w:tr>
      <w:tr w:rsidR="0038522C" w:rsidRPr="00690259" w:rsidTr="00703AAD">
        <w:trPr>
          <w:trHeight w:val="170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с. Мёдово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-"-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10,97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9,13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11,77</w:t>
            </w:r>
          </w:p>
        </w:tc>
      </w:tr>
      <w:tr w:rsidR="0038522C" w:rsidRPr="00690259" w:rsidTr="00703AAD">
        <w:trPr>
          <w:trHeight w:val="170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х. Малеванный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0,18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2,62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11,74</w:t>
            </w:r>
          </w:p>
        </w:tc>
      </w:tr>
      <w:tr w:rsidR="0038522C" w:rsidRPr="00690259" w:rsidTr="00703AAD">
        <w:trPr>
          <w:trHeight w:val="170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с. Каразеево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3,27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4,61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10,69</w:t>
            </w:r>
          </w:p>
        </w:tc>
      </w:tr>
      <w:tr w:rsidR="0038522C" w:rsidRPr="00690259" w:rsidTr="00703AAD">
        <w:trPr>
          <w:trHeight w:val="170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-"-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  <w:b/>
              </w:rPr>
            </w:pPr>
          </w:p>
        </w:tc>
      </w:tr>
      <w:tr w:rsidR="0038522C" w:rsidRPr="00690259" w:rsidTr="00703AAD">
        <w:trPr>
          <w:trHeight w:val="170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на производственные нужды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-"-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  <w:b/>
              </w:rPr>
            </w:pPr>
          </w:p>
        </w:tc>
      </w:tr>
      <w:tr w:rsidR="0038522C" w:rsidRPr="00690259" w:rsidTr="00703AAD">
        <w:trPr>
          <w:trHeight w:val="170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п. Дубрава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-"-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10,95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13,14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20,81</w:t>
            </w:r>
          </w:p>
        </w:tc>
      </w:tr>
      <w:tr w:rsidR="0038522C" w:rsidRPr="00690259" w:rsidTr="00703AAD">
        <w:trPr>
          <w:trHeight w:val="170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п. Южный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-"-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4,38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16,20</w:t>
            </w:r>
          </w:p>
        </w:tc>
      </w:tr>
      <w:tr w:rsidR="0038522C" w:rsidRPr="00690259" w:rsidTr="00703AAD">
        <w:trPr>
          <w:trHeight w:val="170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с. Мёдово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-"-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10,73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8,76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11,38</w:t>
            </w:r>
          </w:p>
        </w:tc>
      </w:tr>
      <w:tr w:rsidR="0038522C" w:rsidRPr="00690259" w:rsidTr="00703AAD">
        <w:trPr>
          <w:trHeight w:val="170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х. Малеванный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2,40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11,38</w:t>
            </w:r>
          </w:p>
        </w:tc>
      </w:tr>
      <w:tr w:rsidR="0038522C" w:rsidRPr="00690259" w:rsidTr="00703AAD">
        <w:trPr>
          <w:trHeight w:val="170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с. Каразеево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3,06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4,38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10,29</w:t>
            </w:r>
          </w:p>
        </w:tc>
      </w:tr>
      <w:tr w:rsidR="0038522C" w:rsidRPr="00690259" w:rsidTr="00703AAD">
        <w:trPr>
          <w:trHeight w:val="170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spacing w:line="269" w:lineRule="auto"/>
              <w:ind w:firstLine="0"/>
              <w:jc w:val="center"/>
              <w:rPr>
                <w:rFonts w:cs="Arial"/>
              </w:rPr>
            </w:pPr>
          </w:p>
        </w:tc>
      </w:tr>
      <w:tr w:rsidR="0038522C" w:rsidRPr="00690259" w:rsidTr="00703AAD">
        <w:trPr>
          <w:trHeight w:val="113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  <w:b/>
                <w:bCs/>
              </w:rPr>
            </w:pPr>
            <w:r w:rsidRPr="00690259">
              <w:rPr>
                <w:rFonts w:cs="Arial"/>
                <w:b/>
                <w:bCs/>
              </w:rPr>
              <w:t>1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  <w:b/>
                <w:bCs/>
              </w:rPr>
            </w:pPr>
            <w:r w:rsidRPr="00690259">
              <w:rPr>
                <w:rFonts w:cs="Arial"/>
                <w:b/>
                <w:bCs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  <w:b/>
              </w:rPr>
            </w:pPr>
            <w:r w:rsidRPr="00690259">
              <w:rPr>
                <w:rFonts w:cs="Arial"/>
                <w:b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  <w:b/>
              </w:rPr>
            </w:pPr>
            <w:r w:rsidRPr="00690259">
              <w:rPr>
                <w:rFonts w:cs="Arial"/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  <w:b/>
              </w:rPr>
            </w:pPr>
            <w:r w:rsidRPr="00690259">
              <w:rPr>
                <w:rFonts w:cs="Arial"/>
                <w:b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  <w:b/>
              </w:rPr>
            </w:pPr>
            <w:r w:rsidRPr="00690259">
              <w:rPr>
                <w:rFonts w:cs="Arial"/>
                <w:b/>
              </w:rPr>
              <w:t>6</w:t>
            </w:r>
          </w:p>
        </w:tc>
      </w:tr>
      <w:tr w:rsidR="0038522C" w:rsidRPr="00690259" w:rsidTr="00703AAD">
        <w:trPr>
          <w:trHeight w:val="170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на коммунально-бытовые нужды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-"-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  <w:b/>
              </w:rPr>
            </w:pPr>
          </w:p>
        </w:tc>
      </w:tr>
      <w:tr w:rsidR="0038522C" w:rsidRPr="00690259" w:rsidTr="00703AAD">
        <w:trPr>
          <w:trHeight w:val="170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п. Дубрава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1,38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1,46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1,13</w:t>
            </w:r>
          </w:p>
        </w:tc>
      </w:tr>
      <w:tr w:rsidR="0038522C" w:rsidRPr="00690259" w:rsidTr="00703AAD">
        <w:trPr>
          <w:trHeight w:val="170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п. Южный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1,12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1,18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1,53</w:t>
            </w:r>
          </w:p>
        </w:tc>
      </w:tr>
      <w:tr w:rsidR="0038522C" w:rsidRPr="00690259" w:rsidTr="00703AAD">
        <w:trPr>
          <w:trHeight w:val="170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с. Мёдово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0,24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0,37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0,39</w:t>
            </w:r>
          </w:p>
        </w:tc>
      </w:tr>
      <w:tr w:rsidR="0038522C" w:rsidRPr="00690259" w:rsidTr="00703AAD">
        <w:trPr>
          <w:trHeight w:val="170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х. Малеванный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0,18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0,22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0,36</w:t>
            </w:r>
          </w:p>
        </w:tc>
      </w:tr>
      <w:tr w:rsidR="0038522C" w:rsidRPr="00690259" w:rsidTr="00703AAD">
        <w:trPr>
          <w:trHeight w:val="170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с. Каразеево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0,21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0,23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0,4</w:t>
            </w:r>
          </w:p>
        </w:tc>
      </w:tr>
      <w:tr w:rsidR="0038522C" w:rsidRPr="00690259" w:rsidTr="00703AAD">
        <w:trPr>
          <w:trHeight w:val="17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6.3.2.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 xml:space="preserve">Потребление электроэнергии на 1 чел. в год, в том числе </w:t>
            </w:r>
            <w:r w:rsidRPr="00690259">
              <w:rPr>
                <w:rFonts w:cs="Arial"/>
              </w:rPr>
              <w:lastRenderedPageBreak/>
              <w:t>на коммунально-бытовые нужды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lastRenderedPageBreak/>
              <w:t>кВт·ч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950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950</w:t>
            </w:r>
          </w:p>
        </w:tc>
      </w:tr>
      <w:tr w:rsidR="0038522C" w:rsidRPr="00690259" w:rsidTr="00703AAD">
        <w:trPr>
          <w:trHeight w:val="17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lastRenderedPageBreak/>
              <w:t>6.3.3.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Источники покрытия электронагрузок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МВт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ПС 35/10 в п. Южный,</w:t>
            </w:r>
          </w:p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ПС 110/35/10 кВ в с. Дубрава</w:t>
            </w:r>
          </w:p>
        </w:tc>
      </w:tr>
      <w:tr w:rsidR="0038522C" w:rsidRPr="00690259" w:rsidTr="00703AAD">
        <w:trPr>
          <w:trHeight w:val="17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6.4.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Теплоснабжение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</w:tr>
      <w:tr w:rsidR="0038522C" w:rsidRPr="00690259" w:rsidTr="00703AAD">
        <w:trPr>
          <w:trHeight w:val="170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6.4.1.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Потребление тепла, в том числе: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тыс. Гкал/год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  <w:b/>
              </w:rPr>
            </w:pPr>
            <w:r w:rsidRPr="00690259">
              <w:rPr>
                <w:rFonts w:cs="Arial"/>
                <w:b/>
              </w:rPr>
              <w:t>42,59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  <w:b/>
              </w:rPr>
            </w:pPr>
            <w:r w:rsidRPr="00690259">
              <w:rPr>
                <w:rFonts w:cs="Arial"/>
                <w:b/>
              </w:rPr>
              <w:t>61,29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  <w:b/>
              </w:rPr>
            </w:pPr>
            <w:r w:rsidRPr="00690259">
              <w:rPr>
                <w:rFonts w:cs="Arial"/>
                <w:b/>
              </w:rPr>
              <w:t>139,44</w:t>
            </w:r>
          </w:p>
        </w:tc>
      </w:tr>
      <w:tr w:rsidR="0038522C" w:rsidRPr="00690259" w:rsidTr="00703AAD">
        <w:trPr>
          <w:trHeight w:val="170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п. Дубрава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-"-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18,11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29,30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38,29</w:t>
            </w:r>
          </w:p>
        </w:tc>
      </w:tr>
      <w:tr w:rsidR="0038522C" w:rsidRPr="00690259" w:rsidTr="00703AAD">
        <w:trPr>
          <w:trHeight w:val="170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п. Южный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-"-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4,24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12,79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35,83</w:t>
            </w:r>
          </w:p>
        </w:tc>
      </w:tr>
      <w:tr w:rsidR="0038522C" w:rsidRPr="00690259" w:rsidTr="00703AAD">
        <w:trPr>
          <w:trHeight w:val="170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с. Мёдово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-"-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14,17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17,32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22,45</w:t>
            </w:r>
          </w:p>
        </w:tc>
      </w:tr>
      <w:tr w:rsidR="0038522C" w:rsidRPr="00690259" w:rsidTr="00703AAD">
        <w:trPr>
          <w:trHeight w:val="170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х. Малёванный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1,20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5,59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22,41</w:t>
            </w:r>
          </w:p>
        </w:tc>
      </w:tr>
      <w:tr w:rsidR="0038522C" w:rsidRPr="00690259" w:rsidTr="00703AAD">
        <w:trPr>
          <w:trHeight w:val="170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с. Каразеево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4,87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9,07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20,47</w:t>
            </w:r>
          </w:p>
        </w:tc>
      </w:tr>
      <w:tr w:rsidR="0038522C" w:rsidRPr="00690259" w:rsidTr="00703AAD">
        <w:trPr>
          <w:trHeight w:val="170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</w:tr>
      <w:tr w:rsidR="0038522C" w:rsidRPr="00690259" w:rsidTr="00703AAD">
        <w:trPr>
          <w:trHeight w:val="170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На коммунально-бытовые нужды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-"-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  <w:b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  <w:b/>
              </w:rPr>
            </w:pPr>
          </w:p>
        </w:tc>
      </w:tr>
      <w:tr w:rsidR="0038522C" w:rsidRPr="00690259" w:rsidTr="00703AAD">
        <w:trPr>
          <w:trHeight w:val="170"/>
          <w:jc w:val="center"/>
        </w:trPr>
        <w:tc>
          <w:tcPr>
            <w:tcW w:w="993" w:type="dxa"/>
            <w:vMerge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п. Дубрава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-"-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6,35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8,13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4,72</w:t>
            </w:r>
          </w:p>
        </w:tc>
      </w:tr>
      <w:tr w:rsidR="0038522C" w:rsidRPr="00690259" w:rsidTr="00703AAD">
        <w:trPr>
          <w:trHeight w:val="170"/>
          <w:jc w:val="center"/>
        </w:trPr>
        <w:tc>
          <w:tcPr>
            <w:tcW w:w="993" w:type="dxa"/>
            <w:vMerge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п. Южный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-"-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4,24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5,73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9,72</w:t>
            </w:r>
          </w:p>
        </w:tc>
      </w:tr>
      <w:tr w:rsidR="0038522C" w:rsidRPr="00690259" w:rsidTr="00703AAD">
        <w:trPr>
          <w:trHeight w:val="170"/>
          <w:jc w:val="center"/>
        </w:trPr>
        <w:tc>
          <w:tcPr>
            <w:tcW w:w="993" w:type="dxa"/>
            <w:vMerge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с. Мёдово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3,18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3,21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4,1</w:t>
            </w:r>
          </w:p>
        </w:tc>
      </w:tr>
      <w:tr w:rsidR="0038522C" w:rsidRPr="00690259" w:rsidTr="00703AAD">
        <w:trPr>
          <w:trHeight w:val="170"/>
          <w:jc w:val="center"/>
        </w:trPr>
        <w:tc>
          <w:tcPr>
            <w:tcW w:w="993" w:type="dxa"/>
            <w:vMerge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х. Малеванный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1,20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1,71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4,06</w:t>
            </w:r>
          </w:p>
        </w:tc>
      </w:tr>
      <w:tr w:rsidR="0038522C" w:rsidRPr="00690259" w:rsidTr="00703AAD">
        <w:trPr>
          <w:trHeight w:val="170"/>
          <w:jc w:val="center"/>
        </w:trPr>
        <w:tc>
          <w:tcPr>
            <w:tcW w:w="993" w:type="dxa"/>
            <w:vMerge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с. Каразеево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-"-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1,58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2,01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3,89</w:t>
            </w:r>
          </w:p>
        </w:tc>
      </w:tr>
      <w:tr w:rsidR="0038522C" w:rsidRPr="00690259" w:rsidTr="00703AAD">
        <w:trPr>
          <w:trHeight w:val="17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6.4.2.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Производительность централизованных источников теплоснабжения, в том числе ТЭЦ - 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Гкал/ч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Система теплоснабжения - локальная</w:t>
            </w:r>
          </w:p>
        </w:tc>
      </w:tr>
      <w:tr w:rsidR="0038522C" w:rsidRPr="00690259" w:rsidTr="00703AAD">
        <w:trPr>
          <w:trHeight w:val="17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6.5.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Газоснабжение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</w:tr>
      <w:tr w:rsidR="0038522C" w:rsidRPr="00690259" w:rsidTr="00703AAD">
        <w:trPr>
          <w:trHeight w:val="170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6.5.1.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Потребление газа в том числе: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млн. м</w:t>
            </w:r>
            <w:r w:rsidRPr="00690259">
              <w:rPr>
                <w:rFonts w:cs="Arial"/>
                <w:vertAlign w:val="superscript"/>
              </w:rPr>
              <w:t>3</w:t>
            </w:r>
            <w:r w:rsidRPr="00690259">
              <w:rPr>
                <w:rFonts w:cs="Arial"/>
              </w:rPr>
              <w:t>/тыс. тонн/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  <w:b/>
              </w:rPr>
            </w:pPr>
            <w:r w:rsidRPr="00690259">
              <w:rPr>
                <w:rFonts w:cs="Arial"/>
                <w:b/>
              </w:rPr>
              <w:t>5,60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  <w:b/>
              </w:rPr>
            </w:pPr>
            <w:r w:rsidRPr="00690259">
              <w:rPr>
                <w:rFonts w:cs="Arial"/>
                <w:b/>
              </w:rPr>
              <w:t>11,68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  <w:b/>
              </w:rPr>
            </w:pPr>
            <w:r w:rsidRPr="00690259">
              <w:rPr>
                <w:rFonts w:cs="Arial"/>
                <w:b/>
              </w:rPr>
              <w:t>18,41</w:t>
            </w:r>
          </w:p>
        </w:tc>
      </w:tr>
      <w:tr w:rsidR="0038522C" w:rsidRPr="00690259" w:rsidTr="00703AAD">
        <w:trPr>
          <w:trHeight w:val="170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п. Дубрава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-"-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4,69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5,7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7,99</w:t>
            </w:r>
          </w:p>
        </w:tc>
      </w:tr>
      <w:tr w:rsidR="0038522C" w:rsidRPr="00690259" w:rsidTr="00703AAD">
        <w:trPr>
          <w:trHeight w:val="170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п. Южный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-"-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0,40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3,38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5,61</w:t>
            </w:r>
          </w:p>
        </w:tc>
      </w:tr>
      <w:tr w:rsidR="0038522C" w:rsidRPr="00690259" w:rsidTr="00703AAD">
        <w:trPr>
          <w:trHeight w:val="170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с. Мёдово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0,40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1,17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1,48</w:t>
            </w:r>
          </w:p>
        </w:tc>
      </w:tr>
      <w:tr w:rsidR="0038522C" w:rsidRPr="00690259" w:rsidTr="00703AAD">
        <w:trPr>
          <w:trHeight w:val="170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х. Малеванный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0,11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0,27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0,61</w:t>
            </w:r>
          </w:p>
        </w:tc>
      </w:tr>
      <w:tr w:rsidR="0038522C" w:rsidRPr="00690259" w:rsidTr="00703AAD">
        <w:trPr>
          <w:trHeight w:val="170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с. Каразеево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-"-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1,15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2,71</w:t>
            </w:r>
          </w:p>
        </w:tc>
      </w:tr>
      <w:tr w:rsidR="0038522C" w:rsidRPr="00690259" w:rsidTr="00703AAD">
        <w:trPr>
          <w:trHeight w:val="170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-"-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</w:tr>
      <w:tr w:rsidR="0038522C" w:rsidRPr="00690259" w:rsidTr="00703AAD">
        <w:trPr>
          <w:trHeight w:val="170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на коммунально-бытовые нужды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-"-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  <w:b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  <w:b/>
              </w:rPr>
            </w:pPr>
          </w:p>
        </w:tc>
      </w:tr>
      <w:tr w:rsidR="0038522C" w:rsidRPr="00690259" w:rsidTr="00703AAD">
        <w:trPr>
          <w:trHeight w:val="170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п. Дубрава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-"-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0,59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1,09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0,65</w:t>
            </w:r>
          </w:p>
        </w:tc>
      </w:tr>
      <w:tr w:rsidR="0038522C" w:rsidRPr="00690259" w:rsidTr="00703AAD">
        <w:trPr>
          <w:trHeight w:val="170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п. Южный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0,4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0,78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1,31</w:t>
            </w:r>
          </w:p>
        </w:tc>
      </w:tr>
      <w:tr w:rsidR="0038522C" w:rsidRPr="00690259" w:rsidTr="00703AAD">
        <w:trPr>
          <w:trHeight w:val="170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с. Мёдово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0,26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0,44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0,56</w:t>
            </w:r>
          </w:p>
        </w:tc>
      </w:tr>
      <w:tr w:rsidR="0038522C" w:rsidRPr="00690259" w:rsidTr="00703AAD">
        <w:trPr>
          <w:trHeight w:val="170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х. Малеванный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-"-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0,11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0,23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0,55</w:t>
            </w:r>
          </w:p>
        </w:tc>
      </w:tr>
      <w:tr w:rsidR="0038522C" w:rsidRPr="00690259" w:rsidTr="00703AAD">
        <w:trPr>
          <w:trHeight w:val="170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с. Каразеево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-"-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0,52</w:t>
            </w:r>
          </w:p>
        </w:tc>
      </w:tr>
      <w:tr w:rsidR="0038522C" w:rsidRPr="00690259" w:rsidTr="00703AAD">
        <w:trPr>
          <w:trHeight w:val="170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</w:tr>
      <w:tr w:rsidR="0038522C" w:rsidRPr="00690259" w:rsidTr="00703AAD">
        <w:trPr>
          <w:trHeight w:val="170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на производственные нужды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-"-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  <w:b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38522C" w:rsidRPr="00690259" w:rsidRDefault="0038522C" w:rsidP="00703AAD">
            <w:pPr>
              <w:ind w:firstLine="0"/>
              <w:rPr>
                <w:rFonts w:cs="Arial"/>
                <w:b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  <w:b/>
              </w:rPr>
            </w:pPr>
          </w:p>
        </w:tc>
      </w:tr>
      <w:tr w:rsidR="0038522C" w:rsidRPr="00690259" w:rsidTr="00703AAD">
        <w:trPr>
          <w:trHeight w:val="170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п. Дубрава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-"-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4,10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4,61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7,34</w:t>
            </w:r>
          </w:p>
        </w:tc>
      </w:tr>
      <w:tr w:rsidR="0038522C" w:rsidRPr="00690259" w:rsidTr="00703AAD">
        <w:trPr>
          <w:trHeight w:val="170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п. Южный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-"-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2,60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4,30</w:t>
            </w:r>
          </w:p>
        </w:tc>
      </w:tr>
      <w:tr w:rsidR="0038522C" w:rsidRPr="00690259" w:rsidTr="00703AAD">
        <w:trPr>
          <w:trHeight w:val="170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с. Мёдово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0,14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0,73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0,92</w:t>
            </w:r>
          </w:p>
        </w:tc>
      </w:tr>
      <w:tr w:rsidR="0038522C" w:rsidRPr="00690259" w:rsidTr="00703AAD">
        <w:trPr>
          <w:trHeight w:val="170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х. Малеванный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0,04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0,06</w:t>
            </w:r>
          </w:p>
        </w:tc>
      </w:tr>
      <w:tr w:rsidR="0038522C" w:rsidRPr="00690259" w:rsidTr="00703AAD">
        <w:trPr>
          <w:trHeight w:val="113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  <w:b/>
                <w:bCs/>
              </w:rPr>
            </w:pPr>
            <w:r w:rsidRPr="00690259">
              <w:rPr>
                <w:rFonts w:cs="Arial"/>
                <w:b/>
                <w:bCs/>
              </w:rPr>
              <w:t>1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  <w:b/>
                <w:bCs/>
              </w:rPr>
            </w:pPr>
            <w:r w:rsidRPr="00690259">
              <w:rPr>
                <w:rFonts w:cs="Arial"/>
                <w:b/>
                <w:bCs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  <w:b/>
              </w:rPr>
            </w:pPr>
            <w:r w:rsidRPr="00690259">
              <w:rPr>
                <w:rFonts w:cs="Arial"/>
                <w:b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  <w:b/>
              </w:rPr>
            </w:pPr>
            <w:r w:rsidRPr="00690259">
              <w:rPr>
                <w:rFonts w:cs="Arial"/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  <w:b/>
              </w:rPr>
            </w:pPr>
            <w:r w:rsidRPr="00690259">
              <w:rPr>
                <w:rFonts w:cs="Arial"/>
                <w:b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  <w:b/>
              </w:rPr>
            </w:pPr>
            <w:r w:rsidRPr="00690259">
              <w:rPr>
                <w:rFonts w:cs="Arial"/>
                <w:b/>
              </w:rPr>
              <w:t>6</w:t>
            </w:r>
          </w:p>
        </w:tc>
      </w:tr>
      <w:tr w:rsidR="0038522C" w:rsidRPr="00690259" w:rsidTr="00703AAD">
        <w:trPr>
          <w:trHeight w:val="17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с. Каразеево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-"-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0,95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2,19</w:t>
            </w:r>
          </w:p>
        </w:tc>
      </w:tr>
      <w:tr w:rsidR="0038522C" w:rsidRPr="00690259" w:rsidTr="00703AAD">
        <w:trPr>
          <w:trHeight w:val="17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6.5.2.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Источники подачи газа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-"-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АГРС г. Богучар</w:t>
            </w:r>
          </w:p>
        </w:tc>
      </w:tr>
      <w:tr w:rsidR="0038522C" w:rsidRPr="00690259" w:rsidTr="00703AAD">
        <w:trPr>
          <w:trHeight w:val="17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lastRenderedPageBreak/>
              <w:t>6.6.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Связь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</w:tr>
      <w:tr w:rsidR="0038522C" w:rsidRPr="00690259" w:rsidTr="00703AAD">
        <w:trPr>
          <w:trHeight w:val="17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6.6.1.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Охват населения телевизионным вещанием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% населения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100</w:t>
            </w:r>
          </w:p>
        </w:tc>
      </w:tr>
      <w:tr w:rsidR="0038522C" w:rsidRPr="00690259" w:rsidTr="00703AAD">
        <w:trPr>
          <w:trHeight w:val="17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6.6.2.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Обеспеченность населения телефонной сетью общего пользования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номеров</w:t>
            </w:r>
          </w:p>
          <w:p w:rsidR="0038522C" w:rsidRPr="00690259" w:rsidRDefault="0038522C" w:rsidP="00703AAD">
            <w:pPr>
              <w:ind w:firstLine="0"/>
              <w:jc w:val="center"/>
              <w:rPr>
                <w:rFonts w:cs="Arial"/>
                <w:u w:val="single"/>
              </w:rPr>
            </w:pPr>
            <w:r w:rsidRPr="00690259">
              <w:rPr>
                <w:rFonts w:cs="Arial"/>
              </w:rPr>
              <w:t>на 1000 жителей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300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300</w:t>
            </w:r>
          </w:p>
        </w:tc>
      </w:tr>
      <w:tr w:rsidR="0038522C" w:rsidRPr="00690259" w:rsidTr="00703AAD">
        <w:trPr>
          <w:trHeight w:val="17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6.7.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Санитарная очистка территорий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</w:tr>
      <w:tr w:rsidR="0038522C" w:rsidRPr="00690259" w:rsidTr="00703AAD">
        <w:trPr>
          <w:trHeight w:val="170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6.7.1.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Объем бытовых отходов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тыс. т/год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нет данных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0,72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0,84</w:t>
            </w:r>
          </w:p>
        </w:tc>
      </w:tr>
      <w:tr w:rsidR="0038522C" w:rsidRPr="00690259" w:rsidTr="00703AAD">
        <w:trPr>
          <w:trHeight w:val="170"/>
          <w:jc w:val="center"/>
        </w:trPr>
        <w:tc>
          <w:tcPr>
            <w:tcW w:w="993" w:type="dxa"/>
            <w:vMerge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В том числе твердых бытовых отходов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-"-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нет данных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0,66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0,67</w:t>
            </w:r>
          </w:p>
        </w:tc>
      </w:tr>
      <w:tr w:rsidR="0038522C" w:rsidRPr="00690259" w:rsidTr="00703AAD">
        <w:trPr>
          <w:trHeight w:val="170"/>
          <w:jc w:val="center"/>
        </w:trPr>
        <w:tc>
          <w:tcPr>
            <w:tcW w:w="993" w:type="dxa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6.7.2.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Скотомогильник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объект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ликвидируется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1</w:t>
            </w:r>
          </w:p>
        </w:tc>
      </w:tr>
      <w:tr w:rsidR="0038522C" w:rsidRPr="00690259" w:rsidTr="00703AAD">
        <w:trPr>
          <w:trHeight w:val="17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  <w:b/>
                <w:bCs/>
              </w:rPr>
            </w:pPr>
            <w:r w:rsidRPr="00690259">
              <w:rPr>
                <w:rFonts w:cs="Arial"/>
                <w:b/>
                <w:bCs/>
              </w:rPr>
              <w:t>7.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  <w:b/>
                <w:bCs/>
              </w:rPr>
            </w:pPr>
            <w:r w:rsidRPr="00690259">
              <w:rPr>
                <w:rFonts w:cs="Arial"/>
                <w:b/>
                <w:bCs/>
              </w:rPr>
              <w:t>Ритуальное обслуживание населения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</w:p>
        </w:tc>
      </w:tr>
      <w:tr w:rsidR="0038522C" w:rsidRPr="00690259" w:rsidTr="00703AAD">
        <w:trPr>
          <w:trHeight w:val="17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7.1.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rPr>
                <w:rFonts w:cs="Arial"/>
              </w:rPr>
            </w:pPr>
            <w:r w:rsidRPr="00690259">
              <w:rPr>
                <w:rFonts w:cs="Arial"/>
              </w:rPr>
              <w:t>Общее количество кладбищ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2,0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2,5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522C" w:rsidRPr="00690259" w:rsidRDefault="0038522C" w:rsidP="00703AAD">
            <w:pPr>
              <w:ind w:firstLine="0"/>
              <w:jc w:val="center"/>
              <w:rPr>
                <w:rFonts w:cs="Arial"/>
              </w:rPr>
            </w:pPr>
            <w:r w:rsidRPr="00690259">
              <w:rPr>
                <w:rFonts w:cs="Arial"/>
              </w:rPr>
              <w:t>4,0</w:t>
            </w:r>
          </w:p>
        </w:tc>
      </w:tr>
    </w:tbl>
    <w:p w:rsidR="0038522C" w:rsidRPr="00690259" w:rsidRDefault="0038522C" w:rsidP="0038522C">
      <w:pPr>
        <w:pStyle w:val="1"/>
        <w:rPr>
          <w:sz w:val="24"/>
          <w:szCs w:val="24"/>
        </w:rPr>
      </w:pPr>
    </w:p>
    <w:p w:rsidR="0038522C" w:rsidRPr="00690259" w:rsidRDefault="0038522C" w:rsidP="0038522C">
      <w:pPr>
        <w:pStyle w:val="1"/>
        <w:rPr>
          <w:sz w:val="24"/>
          <w:szCs w:val="24"/>
        </w:rPr>
      </w:pPr>
    </w:p>
    <w:p w:rsidR="0038522C" w:rsidRPr="00690259" w:rsidRDefault="0038522C" w:rsidP="0038522C">
      <w:pPr>
        <w:pStyle w:val="1"/>
        <w:rPr>
          <w:sz w:val="24"/>
          <w:szCs w:val="24"/>
        </w:rPr>
      </w:pPr>
    </w:p>
    <w:p w:rsidR="0038522C" w:rsidRPr="00690259" w:rsidRDefault="0038522C" w:rsidP="0038522C">
      <w:pPr>
        <w:pStyle w:val="1"/>
        <w:rPr>
          <w:sz w:val="24"/>
          <w:szCs w:val="24"/>
        </w:rPr>
      </w:pPr>
    </w:p>
    <w:p w:rsidR="0038522C" w:rsidRPr="00690259" w:rsidRDefault="0038522C" w:rsidP="0038522C">
      <w:pPr>
        <w:pStyle w:val="1"/>
        <w:rPr>
          <w:sz w:val="24"/>
          <w:szCs w:val="24"/>
        </w:rPr>
      </w:pPr>
    </w:p>
    <w:p w:rsidR="0038522C" w:rsidRPr="00690259" w:rsidRDefault="0038522C" w:rsidP="0038522C">
      <w:pPr>
        <w:pStyle w:val="1"/>
        <w:rPr>
          <w:sz w:val="24"/>
          <w:szCs w:val="24"/>
        </w:rPr>
      </w:pPr>
    </w:p>
    <w:p w:rsidR="0038522C" w:rsidRPr="00690259" w:rsidRDefault="0038522C" w:rsidP="0038522C">
      <w:pPr>
        <w:pStyle w:val="1"/>
        <w:rPr>
          <w:sz w:val="24"/>
          <w:szCs w:val="24"/>
        </w:rPr>
      </w:pPr>
    </w:p>
    <w:p w:rsidR="0038522C" w:rsidRPr="00690259" w:rsidRDefault="0038522C" w:rsidP="0038522C">
      <w:pPr>
        <w:pStyle w:val="1"/>
        <w:rPr>
          <w:sz w:val="24"/>
          <w:szCs w:val="24"/>
        </w:rPr>
      </w:pPr>
    </w:p>
    <w:p w:rsidR="0038522C" w:rsidRPr="00690259" w:rsidRDefault="0038522C" w:rsidP="0038522C">
      <w:pPr>
        <w:pStyle w:val="1"/>
        <w:rPr>
          <w:sz w:val="24"/>
          <w:szCs w:val="24"/>
        </w:rPr>
      </w:pPr>
    </w:p>
    <w:p w:rsidR="0038522C" w:rsidRPr="00690259" w:rsidRDefault="0038522C" w:rsidP="0038522C">
      <w:pPr>
        <w:pStyle w:val="1"/>
        <w:rPr>
          <w:sz w:val="24"/>
          <w:szCs w:val="24"/>
        </w:rPr>
      </w:pPr>
    </w:p>
    <w:p w:rsidR="0038522C" w:rsidRPr="00690259" w:rsidRDefault="0038522C" w:rsidP="0038522C">
      <w:pPr>
        <w:pStyle w:val="1"/>
        <w:rPr>
          <w:sz w:val="24"/>
          <w:szCs w:val="24"/>
        </w:rPr>
      </w:pPr>
      <w:r w:rsidRPr="00690259">
        <w:rPr>
          <w:sz w:val="24"/>
          <w:szCs w:val="24"/>
        </w:rPr>
        <w:br w:type="page"/>
      </w:r>
      <w:bookmarkStart w:id="28" w:name="_Toc321921039"/>
    </w:p>
    <w:p w:rsidR="0038522C" w:rsidRPr="00690259" w:rsidRDefault="0038522C" w:rsidP="0038522C">
      <w:pPr>
        <w:pStyle w:val="1"/>
        <w:rPr>
          <w:sz w:val="24"/>
          <w:szCs w:val="24"/>
        </w:rPr>
      </w:pPr>
    </w:p>
    <w:p w:rsidR="0038522C" w:rsidRPr="00690259" w:rsidRDefault="0038522C" w:rsidP="0038522C">
      <w:pPr>
        <w:pStyle w:val="1"/>
        <w:rPr>
          <w:sz w:val="24"/>
          <w:szCs w:val="24"/>
        </w:rPr>
      </w:pPr>
    </w:p>
    <w:p w:rsidR="0038522C" w:rsidRPr="00690259" w:rsidRDefault="0038522C" w:rsidP="0038522C">
      <w:pPr>
        <w:pStyle w:val="1"/>
        <w:rPr>
          <w:sz w:val="24"/>
          <w:szCs w:val="24"/>
        </w:rPr>
      </w:pPr>
    </w:p>
    <w:p w:rsidR="0038522C" w:rsidRPr="00690259" w:rsidRDefault="0038522C" w:rsidP="0038522C">
      <w:pPr>
        <w:pStyle w:val="1"/>
        <w:rPr>
          <w:sz w:val="24"/>
          <w:szCs w:val="24"/>
        </w:rPr>
      </w:pPr>
      <w:r w:rsidRPr="00690259">
        <w:rPr>
          <w:sz w:val="24"/>
          <w:szCs w:val="24"/>
        </w:rPr>
        <w:t>6. Графические материалы</w:t>
      </w:r>
      <w:bookmarkEnd w:id="28"/>
    </w:p>
    <w:p w:rsidR="0038522C" w:rsidRPr="00690259" w:rsidRDefault="0038522C" w:rsidP="0038522C">
      <w:pPr>
        <w:rPr>
          <w:rFonts w:cs="Arial"/>
          <w:color w:val="FF0000"/>
          <w:lang w:eastAsia="en-US"/>
        </w:rPr>
      </w:pPr>
    </w:p>
    <w:p w:rsidR="0038522C" w:rsidRPr="00690259" w:rsidRDefault="0038522C" w:rsidP="0038522C">
      <w:pPr>
        <w:rPr>
          <w:rFonts w:cs="Arial"/>
          <w:color w:val="FF0000"/>
        </w:rPr>
      </w:pPr>
      <w:r w:rsidRPr="00690259">
        <w:rPr>
          <w:rFonts w:cs="Arial"/>
          <w:color w:val="FF0000"/>
        </w:rPr>
        <w:br w:type="page"/>
      </w:r>
    </w:p>
    <w:p w:rsidR="0038522C" w:rsidRPr="00690259" w:rsidRDefault="0038522C" w:rsidP="0038522C">
      <w:pPr>
        <w:pStyle w:val="1"/>
        <w:rPr>
          <w:sz w:val="24"/>
          <w:szCs w:val="24"/>
        </w:rPr>
      </w:pPr>
      <w:bookmarkStart w:id="29" w:name="_Toc321921040"/>
      <w:r w:rsidRPr="00690259">
        <w:rPr>
          <w:sz w:val="24"/>
          <w:szCs w:val="24"/>
        </w:rPr>
        <w:lastRenderedPageBreak/>
        <w:t>6.1. Схема планируемых границ функциональных зон с отображением параметров планируемого развития таких зон</w:t>
      </w:r>
      <w:bookmarkEnd w:id="29"/>
    </w:p>
    <w:p w:rsidR="0038522C" w:rsidRPr="00690259" w:rsidRDefault="0038522C" w:rsidP="0038522C">
      <w:pPr>
        <w:rPr>
          <w:rFonts w:cs="Arial"/>
          <w:color w:val="FF0000"/>
          <w:lang w:eastAsia="en-US"/>
        </w:rPr>
      </w:pPr>
    </w:p>
    <w:p w:rsidR="0038522C" w:rsidRPr="00690259" w:rsidRDefault="0038522C" w:rsidP="0038522C">
      <w:pPr>
        <w:rPr>
          <w:rFonts w:cs="Arial"/>
          <w:b/>
          <w:bCs/>
          <w:color w:val="FF0000"/>
          <w:lang w:eastAsia="en-US"/>
        </w:rPr>
      </w:pPr>
      <w:r>
        <w:rPr>
          <w:rFonts w:cs="Arial"/>
          <w:noProof/>
          <w:color w:val="FF0000"/>
        </w:rPr>
        <w:drawing>
          <wp:inline distT="0" distB="0" distL="0" distR="0">
            <wp:extent cx="5934075" cy="6896100"/>
            <wp:effectExtent l="0" t="0" r="9525" b="0"/>
            <wp:docPr id="2" name="Рисунок 2" descr="E:\Генеральный план Медовского сельского поселения Богучарского рай\Текстовые материалы\Том 2_положения о территориальном планировании\приложения\ФУНКЦИОН_в записк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E:\Генеральный план Медовского сельского поселения Богучарского рай\Текстовые материалы\Том 2_положения о территориальном планировании\приложения\ФУНКЦИОН_в записку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89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22C" w:rsidRPr="00690259" w:rsidRDefault="0038522C" w:rsidP="0038522C">
      <w:pPr>
        <w:pStyle w:val="1"/>
        <w:rPr>
          <w:sz w:val="24"/>
          <w:szCs w:val="24"/>
        </w:rPr>
      </w:pPr>
      <w:bookmarkStart w:id="30" w:name="_Toc321921041"/>
    </w:p>
    <w:p w:rsidR="0038522C" w:rsidRPr="00690259" w:rsidRDefault="0038522C" w:rsidP="0038522C">
      <w:pPr>
        <w:pStyle w:val="1"/>
        <w:rPr>
          <w:sz w:val="24"/>
          <w:szCs w:val="24"/>
        </w:rPr>
      </w:pPr>
      <w:r w:rsidRPr="00690259">
        <w:rPr>
          <w:sz w:val="24"/>
          <w:szCs w:val="24"/>
        </w:rPr>
        <w:t>6.2. Схема с отображением зон планируемого размещения объектов капитального строительства местного значения. Схема планируемых границ территорий, документация по планировке которых подлежит разработке в первоочередном порядке (основной чертеж)</w:t>
      </w:r>
      <w:bookmarkEnd w:id="30"/>
    </w:p>
    <w:p w:rsidR="0038522C" w:rsidRPr="00690259" w:rsidRDefault="0038522C" w:rsidP="0038522C">
      <w:pPr>
        <w:rPr>
          <w:rFonts w:cs="Arial"/>
          <w:color w:val="FF0000"/>
          <w:lang w:eastAsia="en-US"/>
        </w:rPr>
      </w:pPr>
    </w:p>
    <w:p w:rsidR="0038522C" w:rsidRPr="00690259" w:rsidRDefault="0038522C" w:rsidP="0038522C">
      <w:pPr>
        <w:rPr>
          <w:rFonts w:cs="Arial"/>
        </w:rPr>
      </w:pPr>
    </w:p>
    <w:p w:rsidR="0038522C" w:rsidRPr="00690259" w:rsidRDefault="0038522C" w:rsidP="0038522C">
      <w:pPr>
        <w:rPr>
          <w:rFonts w:cs="Arial"/>
        </w:rPr>
      </w:pPr>
      <w:r>
        <w:rPr>
          <w:rFonts w:cs="Arial"/>
          <w:noProof/>
        </w:rPr>
        <w:lastRenderedPageBreak/>
        <w:drawing>
          <wp:inline distT="0" distB="0" distL="0" distR="0">
            <wp:extent cx="5229225" cy="7029450"/>
            <wp:effectExtent l="0" t="0" r="9525" b="0"/>
            <wp:docPr id="1" name="Рисунок 1" descr="E:\Генеральный план Медовского сельского поселения Богучарского рай\Текстовые материалы\Том 2_положения о территориальном планировании\приложения\ОСНОВН_в записк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E:\Генеральный план Медовского сельского поселения Богучарского рай\Текстовые материалы\Том 2_положения о территориальном планировании\приложения\ОСНОВН_в записку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702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883" w:rsidRDefault="001A3883">
      <w:bookmarkStart w:id="31" w:name="_GoBack"/>
      <w:bookmarkEnd w:id="31"/>
    </w:p>
    <w:sectPr w:rsidR="001A3883" w:rsidSect="00025714">
      <w:headerReference w:type="even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FA2" w:rsidRDefault="0038522C" w:rsidP="00A75EAB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136</w:t>
    </w:r>
    <w:r>
      <w:fldChar w:fldCharType="end"/>
    </w:r>
  </w:p>
  <w:p w:rsidR="00BB5FA2" w:rsidRDefault="0038522C" w:rsidP="00A75EAB">
    <w:pPr>
      <w:pStyle w:val="a8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3743"/>
    <w:multiLevelType w:val="hybridMultilevel"/>
    <w:tmpl w:val="9E42C91C"/>
    <w:lvl w:ilvl="0" w:tplc="E2B49D7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6180B"/>
    <w:multiLevelType w:val="hybridMultilevel"/>
    <w:tmpl w:val="11D2F744"/>
    <w:lvl w:ilvl="0" w:tplc="A78E8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17B09"/>
    <w:multiLevelType w:val="hybridMultilevel"/>
    <w:tmpl w:val="A882F914"/>
    <w:lvl w:ilvl="0" w:tplc="A78E82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C57F81"/>
    <w:multiLevelType w:val="hybridMultilevel"/>
    <w:tmpl w:val="9346651C"/>
    <w:lvl w:ilvl="0" w:tplc="A78E82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4B460B"/>
    <w:multiLevelType w:val="hybridMultilevel"/>
    <w:tmpl w:val="9A14A212"/>
    <w:lvl w:ilvl="0" w:tplc="A78E82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D5E2A01"/>
    <w:multiLevelType w:val="hybridMultilevel"/>
    <w:tmpl w:val="2C18F882"/>
    <w:lvl w:ilvl="0" w:tplc="A78E82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78E823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9A40F47"/>
    <w:multiLevelType w:val="hybridMultilevel"/>
    <w:tmpl w:val="46CEA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BC71B2"/>
    <w:multiLevelType w:val="hybridMultilevel"/>
    <w:tmpl w:val="3E76BA24"/>
    <w:lvl w:ilvl="0" w:tplc="A78E82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8E4940"/>
    <w:multiLevelType w:val="hybridMultilevel"/>
    <w:tmpl w:val="C36E0E08"/>
    <w:lvl w:ilvl="0" w:tplc="A78E82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AF20CBB"/>
    <w:multiLevelType w:val="hybridMultilevel"/>
    <w:tmpl w:val="28C6910E"/>
    <w:lvl w:ilvl="0" w:tplc="A78E8232">
      <w:start w:val="1"/>
      <w:numFmt w:val="bullet"/>
      <w:lvlText w:val=""/>
      <w:lvlJc w:val="left"/>
      <w:pPr>
        <w:ind w:left="9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10">
    <w:nsid w:val="6E451ACB"/>
    <w:multiLevelType w:val="hybridMultilevel"/>
    <w:tmpl w:val="0D6EAC22"/>
    <w:lvl w:ilvl="0" w:tplc="39722ABC">
      <w:start w:val="1"/>
      <w:numFmt w:val="decimal"/>
      <w:lvlText w:val="2.1.%1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B89A5BB0">
      <w:start w:val="1"/>
      <w:numFmt w:val="none"/>
      <w:pStyle w:val="2"/>
      <w:lvlText w:val="2.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280E20"/>
    <w:multiLevelType w:val="hybridMultilevel"/>
    <w:tmpl w:val="057CC9A4"/>
    <w:lvl w:ilvl="0" w:tplc="A78E8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3E1101"/>
    <w:multiLevelType w:val="hybridMultilevel"/>
    <w:tmpl w:val="F0F23194"/>
    <w:lvl w:ilvl="0" w:tplc="A78E823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4"/>
  </w:num>
  <w:num w:numId="5">
    <w:abstractNumId w:val="6"/>
  </w:num>
  <w:num w:numId="6">
    <w:abstractNumId w:val="7"/>
  </w:num>
  <w:num w:numId="7">
    <w:abstractNumId w:val="12"/>
  </w:num>
  <w:num w:numId="8">
    <w:abstractNumId w:val="9"/>
  </w:num>
  <w:num w:numId="9">
    <w:abstractNumId w:val="3"/>
  </w:num>
  <w:num w:numId="10">
    <w:abstractNumId w:val="0"/>
  </w:num>
  <w:num w:numId="11">
    <w:abstractNumId w:val="5"/>
  </w:num>
  <w:num w:numId="12">
    <w:abstractNumId w:val="8"/>
  </w:num>
  <w:num w:numId="13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DE"/>
    <w:rsid w:val="001A3883"/>
    <w:rsid w:val="0038522C"/>
    <w:rsid w:val="005F3D2D"/>
    <w:rsid w:val="00D645AE"/>
    <w:rsid w:val="00F1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8522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38522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0">
    <w:name w:val="heading 2"/>
    <w:aliases w:val="!Разделы документа"/>
    <w:basedOn w:val="a"/>
    <w:link w:val="21"/>
    <w:qFormat/>
    <w:rsid w:val="0038522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8522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8522C"/>
    <w:pPr>
      <w:outlineLvl w:val="3"/>
    </w:pPr>
    <w:rPr>
      <w:b/>
      <w:bCs/>
      <w:sz w:val="26"/>
      <w:szCs w:val="28"/>
    </w:rPr>
  </w:style>
  <w:style w:type="paragraph" w:styleId="6">
    <w:name w:val="heading 6"/>
    <w:basedOn w:val="a"/>
    <w:next w:val="a"/>
    <w:link w:val="60"/>
    <w:qFormat/>
    <w:rsid w:val="0038522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38522C"/>
    <w:pPr>
      <w:keepNext/>
      <w:keepLines/>
      <w:spacing w:before="200" w:line="264" w:lineRule="auto"/>
      <w:ind w:firstLine="709"/>
      <w:outlineLvl w:val="6"/>
    </w:pPr>
    <w:rPr>
      <w:rFonts w:ascii="Cambria" w:hAnsi="Cambria"/>
      <w:i/>
      <w:iCs/>
      <w:color w:val="404040"/>
      <w:sz w:val="26"/>
      <w:szCs w:val="26"/>
      <w:lang w:eastAsia="en-US"/>
    </w:rPr>
  </w:style>
  <w:style w:type="paragraph" w:styleId="8">
    <w:name w:val="heading 8"/>
    <w:basedOn w:val="a"/>
    <w:next w:val="a"/>
    <w:link w:val="80"/>
    <w:qFormat/>
    <w:rsid w:val="0038522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38522C"/>
    <w:pPr>
      <w:keepNext/>
      <w:keepLines/>
      <w:spacing w:before="200" w:line="264" w:lineRule="auto"/>
      <w:ind w:firstLine="709"/>
      <w:outlineLvl w:val="8"/>
    </w:pPr>
    <w:rPr>
      <w:rFonts w:ascii="Cambria" w:hAnsi="Cambria"/>
      <w:i/>
      <w:iCs/>
      <w:color w:val="40404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38522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38522C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8522C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8522C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38522C"/>
    <w:rPr>
      <w:rFonts w:ascii="Arial" w:eastAsia="Times New Roman" w:hAnsi="Arial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38522C"/>
    <w:rPr>
      <w:rFonts w:ascii="Cambria" w:eastAsia="Times New Roman" w:hAnsi="Cambria" w:cs="Times New Roman"/>
      <w:i/>
      <w:iCs/>
      <w:color w:val="404040"/>
      <w:sz w:val="26"/>
      <w:szCs w:val="26"/>
    </w:rPr>
  </w:style>
  <w:style w:type="character" w:customStyle="1" w:styleId="80">
    <w:name w:val="Заголовок 8 Знак"/>
    <w:basedOn w:val="a0"/>
    <w:link w:val="8"/>
    <w:rsid w:val="0038522C"/>
    <w:rPr>
      <w:rFonts w:ascii="Arial" w:eastAsia="Times New Roman" w:hAnsi="Arial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38522C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a3">
    <w:name w:val="TOC Heading"/>
    <w:basedOn w:val="1"/>
    <w:next w:val="a"/>
    <w:uiPriority w:val="39"/>
    <w:qFormat/>
    <w:rsid w:val="0038522C"/>
    <w:pPr>
      <w:spacing w:before="480" w:line="276" w:lineRule="auto"/>
      <w:jc w:val="left"/>
      <w:outlineLvl w:val="9"/>
    </w:pPr>
    <w:rPr>
      <w:rFonts w:ascii="Cambria" w:hAnsi="Cambria"/>
      <w:color w:val="365F91"/>
      <w:sz w:val="28"/>
    </w:rPr>
  </w:style>
  <w:style w:type="paragraph" w:styleId="22">
    <w:name w:val="toc 2"/>
    <w:basedOn w:val="a"/>
    <w:next w:val="a"/>
    <w:autoRedefine/>
    <w:uiPriority w:val="39"/>
    <w:semiHidden/>
    <w:unhideWhenUsed/>
    <w:qFormat/>
    <w:rsid w:val="0038522C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38522C"/>
    <w:pPr>
      <w:tabs>
        <w:tab w:val="right" w:leader="dot" w:pos="9498"/>
      </w:tabs>
      <w:spacing w:line="264" w:lineRule="auto"/>
      <w:ind w:right="282"/>
    </w:pPr>
    <w:rPr>
      <w:noProof/>
      <w:sz w:val="26"/>
      <w:szCs w:val="26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38522C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8522C"/>
    <w:pPr>
      <w:ind w:firstLine="709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38522C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rsid w:val="0038522C"/>
    <w:rPr>
      <w:color w:val="0000FF"/>
      <w:u w:val="none"/>
    </w:rPr>
  </w:style>
  <w:style w:type="paragraph" w:styleId="a7">
    <w:name w:val="List Paragraph"/>
    <w:basedOn w:val="a"/>
    <w:uiPriority w:val="34"/>
    <w:qFormat/>
    <w:rsid w:val="003852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38522C"/>
    <w:pPr>
      <w:tabs>
        <w:tab w:val="center" w:pos="4677"/>
        <w:tab w:val="right" w:pos="9355"/>
      </w:tabs>
      <w:ind w:firstLine="709"/>
    </w:pPr>
    <w:rPr>
      <w:rFonts w:eastAsia="Calibri"/>
      <w:sz w:val="26"/>
      <w:szCs w:val="26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8522C"/>
    <w:rPr>
      <w:rFonts w:ascii="Arial" w:eastAsia="Calibri" w:hAnsi="Arial" w:cs="Times New Roman"/>
      <w:sz w:val="26"/>
      <w:szCs w:val="26"/>
    </w:rPr>
  </w:style>
  <w:style w:type="paragraph" w:styleId="aa">
    <w:name w:val="footer"/>
    <w:basedOn w:val="a"/>
    <w:link w:val="ab"/>
    <w:uiPriority w:val="99"/>
    <w:unhideWhenUsed/>
    <w:rsid w:val="0038522C"/>
    <w:pPr>
      <w:tabs>
        <w:tab w:val="center" w:pos="4677"/>
        <w:tab w:val="right" w:pos="9355"/>
      </w:tabs>
      <w:ind w:firstLine="709"/>
    </w:pPr>
    <w:rPr>
      <w:rFonts w:eastAsia="Calibri"/>
      <w:sz w:val="26"/>
      <w:szCs w:val="26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38522C"/>
    <w:rPr>
      <w:rFonts w:ascii="Arial" w:eastAsia="Calibri" w:hAnsi="Arial" w:cs="Times New Roman"/>
      <w:sz w:val="26"/>
      <w:szCs w:val="26"/>
    </w:rPr>
  </w:style>
  <w:style w:type="paragraph" w:customStyle="1" w:styleId="12">
    <w:name w:val="Стиль 1"/>
    <w:basedOn w:val="a"/>
    <w:rsid w:val="0038522C"/>
    <w:pPr>
      <w:overflowPunct w:val="0"/>
      <w:spacing w:before="60" w:after="60"/>
      <w:ind w:firstLine="709"/>
      <w:textAlignment w:val="baseline"/>
    </w:pPr>
    <w:rPr>
      <w:szCs w:val="26"/>
    </w:rPr>
  </w:style>
  <w:style w:type="table" w:styleId="ac">
    <w:name w:val="Table Grid"/>
    <w:basedOn w:val="a1"/>
    <w:uiPriority w:val="59"/>
    <w:rsid w:val="00385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a"/>
    <w:rsid w:val="0038522C"/>
    <w:pPr>
      <w:spacing w:before="100" w:beforeAutospacing="1" w:after="100" w:afterAutospacing="1"/>
    </w:pPr>
  </w:style>
  <w:style w:type="paragraph" w:customStyle="1" w:styleId="ad">
    <w:name w:val="Знак Знак Знак Знак"/>
    <w:basedOn w:val="a"/>
    <w:rsid w:val="0038522C"/>
    <w:pPr>
      <w:pageBreakBefore/>
      <w:spacing w:after="160" w:line="360" w:lineRule="auto"/>
    </w:pPr>
    <w:rPr>
      <w:sz w:val="28"/>
      <w:lang w:val="en-US" w:eastAsia="en-US"/>
    </w:rPr>
  </w:style>
  <w:style w:type="paragraph" w:styleId="ae">
    <w:name w:val="No Spacing"/>
    <w:link w:val="af"/>
    <w:uiPriority w:val="1"/>
    <w:qFormat/>
    <w:rsid w:val="0038522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6"/>
      <w:szCs w:val="26"/>
    </w:rPr>
  </w:style>
  <w:style w:type="paragraph" w:styleId="23">
    <w:name w:val="Body Text 2"/>
    <w:basedOn w:val="a"/>
    <w:link w:val="24"/>
    <w:rsid w:val="0038522C"/>
    <w:pPr>
      <w:spacing w:after="120" w:line="480" w:lineRule="auto"/>
    </w:pPr>
    <w:rPr>
      <w:sz w:val="26"/>
      <w:szCs w:val="26"/>
    </w:rPr>
  </w:style>
  <w:style w:type="character" w:customStyle="1" w:styleId="24">
    <w:name w:val="Основной текст 2 Знак"/>
    <w:basedOn w:val="a0"/>
    <w:link w:val="23"/>
    <w:rsid w:val="0038522C"/>
    <w:rPr>
      <w:rFonts w:ascii="Arial" w:eastAsia="Times New Roman" w:hAnsi="Arial" w:cs="Times New Roman"/>
      <w:sz w:val="26"/>
      <w:szCs w:val="26"/>
      <w:lang w:eastAsia="ru-RU"/>
    </w:rPr>
  </w:style>
  <w:style w:type="paragraph" w:styleId="25">
    <w:name w:val="Body Text Indent 2"/>
    <w:basedOn w:val="a"/>
    <w:link w:val="26"/>
    <w:rsid w:val="0038522C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38522C"/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Normal (Web)"/>
    <w:basedOn w:val="a"/>
    <w:rsid w:val="0038522C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38522C"/>
  </w:style>
  <w:style w:type="paragraph" w:customStyle="1" w:styleId="consplusnormal">
    <w:name w:val="consplusnormal"/>
    <w:basedOn w:val="a"/>
    <w:rsid w:val="0038522C"/>
    <w:pPr>
      <w:spacing w:before="100" w:beforeAutospacing="1" w:after="100" w:afterAutospacing="1"/>
    </w:pPr>
  </w:style>
  <w:style w:type="paragraph" w:styleId="af1">
    <w:name w:val="Body Text"/>
    <w:basedOn w:val="a"/>
    <w:link w:val="af2"/>
    <w:unhideWhenUsed/>
    <w:rsid w:val="0038522C"/>
    <w:pPr>
      <w:spacing w:after="120" w:line="264" w:lineRule="auto"/>
      <w:ind w:firstLine="709"/>
    </w:pPr>
    <w:rPr>
      <w:rFonts w:eastAsia="Calibri"/>
      <w:sz w:val="26"/>
      <w:szCs w:val="26"/>
      <w:lang w:eastAsia="en-US"/>
    </w:rPr>
  </w:style>
  <w:style w:type="character" w:customStyle="1" w:styleId="af2">
    <w:name w:val="Основной текст Знак"/>
    <w:basedOn w:val="a0"/>
    <w:link w:val="af1"/>
    <w:rsid w:val="0038522C"/>
    <w:rPr>
      <w:rFonts w:ascii="Arial" w:eastAsia="Calibri" w:hAnsi="Arial" w:cs="Times New Roman"/>
      <w:sz w:val="26"/>
      <w:szCs w:val="26"/>
    </w:rPr>
  </w:style>
  <w:style w:type="paragraph" w:styleId="af3">
    <w:name w:val="Body Text Indent"/>
    <w:basedOn w:val="a"/>
    <w:link w:val="af4"/>
    <w:rsid w:val="0038522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38522C"/>
    <w:rPr>
      <w:rFonts w:ascii="Arial" w:eastAsia="Times New Roman" w:hAnsi="Arial" w:cs="Times New Roman"/>
      <w:sz w:val="24"/>
      <w:szCs w:val="24"/>
      <w:lang w:eastAsia="ru-RU"/>
    </w:rPr>
  </w:style>
  <w:style w:type="paragraph" w:styleId="af5">
    <w:name w:val="Title"/>
    <w:aliases w:val="Çàãîëîâîê"/>
    <w:basedOn w:val="a"/>
    <w:link w:val="af6"/>
    <w:qFormat/>
    <w:rsid w:val="0038522C"/>
    <w:pPr>
      <w:jc w:val="center"/>
    </w:pPr>
    <w:rPr>
      <w:b/>
      <w:bCs/>
      <w:sz w:val="26"/>
      <w:u w:val="single"/>
    </w:rPr>
  </w:style>
  <w:style w:type="character" w:customStyle="1" w:styleId="af6">
    <w:name w:val="Название Знак"/>
    <w:aliases w:val="Çàãîëîâîê Знак"/>
    <w:basedOn w:val="a0"/>
    <w:link w:val="af5"/>
    <w:rsid w:val="0038522C"/>
    <w:rPr>
      <w:rFonts w:ascii="Arial" w:eastAsia="Times New Roman" w:hAnsi="Arial" w:cs="Times New Roman"/>
      <w:b/>
      <w:bCs/>
      <w:sz w:val="26"/>
      <w:szCs w:val="24"/>
      <w:u w:val="single"/>
      <w:lang w:eastAsia="ru-RU"/>
    </w:rPr>
  </w:style>
  <w:style w:type="paragraph" w:styleId="HTML">
    <w:name w:val="HTML Preformatted"/>
    <w:basedOn w:val="a"/>
    <w:link w:val="HTML0"/>
    <w:rsid w:val="00385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38522C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7">
    <w:name w:val="Document Map"/>
    <w:basedOn w:val="a"/>
    <w:link w:val="af8"/>
    <w:semiHidden/>
    <w:rsid w:val="0038522C"/>
    <w:pPr>
      <w:shd w:val="clear" w:color="auto" w:fill="000080"/>
    </w:pPr>
    <w:rPr>
      <w:rFonts w:ascii="Tahoma" w:hAnsi="Tahoma" w:cs="Tahoma"/>
    </w:rPr>
  </w:style>
  <w:style w:type="character" w:customStyle="1" w:styleId="af8">
    <w:name w:val="Схема документа Знак"/>
    <w:basedOn w:val="a0"/>
    <w:link w:val="af7"/>
    <w:semiHidden/>
    <w:rsid w:val="0038522C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9">
    <w:name w:val="page number"/>
    <w:basedOn w:val="a0"/>
    <w:rsid w:val="0038522C"/>
  </w:style>
  <w:style w:type="paragraph" w:styleId="32">
    <w:name w:val="Body Text Indent 3"/>
    <w:basedOn w:val="a"/>
    <w:link w:val="33"/>
    <w:unhideWhenUsed/>
    <w:rsid w:val="0038522C"/>
    <w:pPr>
      <w:spacing w:after="120" w:line="264" w:lineRule="auto"/>
      <w:ind w:left="283" w:firstLine="709"/>
    </w:pPr>
    <w:rPr>
      <w:rFonts w:eastAsia="Calibr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2"/>
    <w:rsid w:val="0038522C"/>
    <w:rPr>
      <w:rFonts w:ascii="Arial" w:eastAsia="Calibri" w:hAnsi="Arial" w:cs="Times New Roman"/>
      <w:sz w:val="16"/>
      <w:szCs w:val="16"/>
    </w:rPr>
  </w:style>
  <w:style w:type="paragraph" w:styleId="34">
    <w:name w:val="Body Text 3"/>
    <w:basedOn w:val="a"/>
    <w:link w:val="35"/>
    <w:uiPriority w:val="99"/>
    <w:unhideWhenUsed/>
    <w:rsid w:val="0038522C"/>
    <w:pPr>
      <w:spacing w:after="120" w:line="264" w:lineRule="auto"/>
      <w:ind w:firstLine="709"/>
    </w:pPr>
    <w:rPr>
      <w:rFonts w:eastAsia="Calibri"/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uiPriority w:val="99"/>
    <w:rsid w:val="0038522C"/>
    <w:rPr>
      <w:rFonts w:ascii="Arial" w:eastAsia="Calibri" w:hAnsi="Arial" w:cs="Times New Roman"/>
      <w:sz w:val="16"/>
      <w:szCs w:val="16"/>
    </w:rPr>
  </w:style>
  <w:style w:type="character" w:styleId="afa">
    <w:name w:val="Strong"/>
    <w:qFormat/>
    <w:rsid w:val="0038522C"/>
    <w:rPr>
      <w:b/>
      <w:bCs/>
    </w:rPr>
  </w:style>
  <w:style w:type="paragraph" w:customStyle="1" w:styleId="txt">
    <w:name w:val="txt"/>
    <w:basedOn w:val="a"/>
    <w:rsid w:val="0038522C"/>
    <w:pPr>
      <w:spacing w:before="15" w:after="15"/>
      <w:ind w:left="15" w:right="15"/>
    </w:pPr>
    <w:rPr>
      <w:rFonts w:ascii="Verdana" w:hAnsi="Verdana"/>
      <w:color w:val="000000"/>
      <w:sz w:val="17"/>
      <w:szCs w:val="17"/>
    </w:rPr>
  </w:style>
  <w:style w:type="character" w:customStyle="1" w:styleId="af">
    <w:name w:val="Без интервала Знак"/>
    <w:link w:val="ae"/>
    <w:uiPriority w:val="1"/>
    <w:rsid w:val="0038522C"/>
    <w:rPr>
      <w:rFonts w:ascii="Times New Roman" w:eastAsia="Calibri" w:hAnsi="Times New Roman" w:cs="Times New Roman"/>
      <w:sz w:val="26"/>
      <w:szCs w:val="26"/>
    </w:rPr>
  </w:style>
  <w:style w:type="paragraph" w:customStyle="1" w:styleId="36">
    <w:name w:val="Абзац3"/>
    <w:basedOn w:val="a"/>
    <w:link w:val="37"/>
    <w:rsid w:val="0038522C"/>
    <w:pPr>
      <w:tabs>
        <w:tab w:val="num" w:pos="360"/>
      </w:tabs>
      <w:ind w:left="1032" w:hanging="352"/>
    </w:pPr>
  </w:style>
  <w:style w:type="character" w:customStyle="1" w:styleId="37">
    <w:name w:val="Абзац3 Знак"/>
    <w:link w:val="36"/>
    <w:rsid w:val="0038522C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b">
    <w:name w:val="абзац"/>
    <w:basedOn w:val="a"/>
    <w:link w:val="afc"/>
    <w:autoRedefine/>
    <w:rsid w:val="0038522C"/>
    <w:pPr>
      <w:outlineLvl w:val="0"/>
    </w:pPr>
    <w:rPr>
      <w:rFonts w:cs="Arial"/>
      <w:iCs/>
      <w:snapToGrid w:val="0"/>
      <w:szCs w:val="22"/>
    </w:rPr>
  </w:style>
  <w:style w:type="character" w:customStyle="1" w:styleId="afc">
    <w:name w:val="абзац Знак"/>
    <w:link w:val="afb"/>
    <w:rsid w:val="0038522C"/>
    <w:rPr>
      <w:rFonts w:ascii="Arial" w:eastAsia="Times New Roman" w:hAnsi="Arial" w:cs="Arial"/>
      <w:iCs/>
      <w:snapToGrid w:val="0"/>
      <w:sz w:val="24"/>
      <w:lang w:eastAsia="ru-RU"/>
    </w:rPr>
  </w:style>
  <w:style w:type="paragraph" w:customStyle="1" w:styleId="2">
    <w:name w:val="Стиль2"/>
    <w:basedOn w:val="a"/>
    <w:link w:val="27"/>
    <w:rsid w:val="0038522C"/>
    <w:pPr>
      <w:numPr>
        <w:ilvl w:val="1"/>
        <w:numId w:val="3"/>
      </w:numPr>
      <w:tabs>
        <w:tab w:val="left" w:pos="900"/>
        <w:tab w:val="left" w:pos="1800"/>
      </w:tabs>
      <w:spacing w:before="120" w:after="120"/>
      <w:jc w:val="center"/>
    </w:pPr>
    <w:rPr>
      <w:b/>
      <w:bCs/>
      <w:sz w:val="28"/>
      <w:szCs w:val="28"/>
      <w:lang w:bidi="as-IN"/>
    </w:rPr>
  </w:style>
  <w:style w:type="character" w:customStyle="1" w:styleId="27">
    <w:name w:val="Стиль2 Знак"/>
    <w:link w:val="2"/>
    <w:rsid w:val="0038522C"/>
    <w:rPr>
      <w:rFonts w:ascii="Arial" w:eastAsia="Times New Roman" w:hAnsi="Arial" w:cs="Times New Roman"/>
      <w:b/>
      <w:bCs/>
      <w:sz w:val="28"/>
      <w:szCs w:val="28"/>
      <w:lang w:eastAsia="ru-RU" w:bidi="as-IN"/>
    </w:rPr>
  </w:style>
  <w:style w:type="paragraph" w:styleId="afd">
    <w:name w:val="Subtitle"/>
    <w:basedOn w:val="a"/>
    <w:link w:val="afe"/>
    <w:qFormat/>
    <w:rsid w:val="0038522C"/>
    <w:pPr>
      <w:spacing w:line="252" w:lineRule="auto"/>
      <w:jc w:val="center"/>
    </w:pPr>
    <w:rPr>
      <w:b/>
      <w:color w:val="000000"/>
    </w:rPr>
  </w:style>
  <w:style w:type="character" w:customStyle="1" w:styleId="afe">
    <w:name w:val="Подзаголовок Знак"/>
    <w:basedOn w:val="a0"/>
    <w:link w:val="afd"/>
    <w:rsid w:val="0038522C"/>
    <w:rPr>
      <w:rFonts w:ascii="Arial" w:eastAsia="Times New Roman" w:hAnsi="Arial" w:cs="Times New Roman"/>
      <w:b/>
      <w:color w:val="000000"/>
      <w:sz w:val="24"/>
      <w:szCs w:val="24"/>
      <w:lang w:eastAsia="ru-RU"/>
    </w:rPr>
  </w:style>
  <w:style w:type="paragraph" w:customStyle="1" w:styleId="aff">
    <w:name w:val="Знак"/>
    <w:basedOn w:val="a"/>
    <w:rsid w:val="0038522C"/>
    <w:pPr>
      <w:pageBreakBefore/>
      <w:spacing w:after="160" w:line="360" w:lineRule="auto"/>
    </w:pPr>
    <w:rPr>
      <w:sz w:val="28"/>
      <w:lang w:val="en-US" w:eastAsia="en-US"/>
    </w:rPr>
  </w:style>
  <w:style w:type="paragraph" w:customStyle="1" w:styleId="0">
    <w:name w:val="Основной текст 0"/>
    <w:aliases w:val="95 ПК"/>
    <w:basedOn w:val="a"/>
    <w:rsid w:val="0038522C"/>
    <w:pPr>
      <w:ind w:firstLine="539"/>
    </w:pPr>
    <w:rPr>
      <w:rFonts w:eastAsia="Calibri"/>
      <w:color w:val="000000"/>
      <w:kern w:val="24"/>
      <w:lang w:eastAsia="en-US"/>
    </w:rPr>
  </w:style>
  <w:style w:type="paragraph" w:customStyle="1" w:styleId="310">
    <w:name w:val="Основной текст с отступом 31"/>
    <w:basedOn w:val="a"/>
    <w:rsid w:val="0038522C"/>
    <w:pPr>
      <w:overflowPunct w:val="0"/>
      <w:ind w:firstLine="720"/>
      <w:textAlignment w:val="baseline"/>
    </w:pPr>
    <w:rPr>
      <w:sz w:val="26"/>
    </w:rPr>
  </w:style>
  <w:style w:type="paragraph" w:customStyle="1" w:styleId="320">
    <w:name w:val="Основной текст с отступом 32"/>
    <w:basedOn w:val="a"/>
    <w:rsid w:val="0038522C"/>
    <w:pPr>
      <w:overflowPunct w:val="0"/>
      <w:ind w:firstLine="720"/>
      <w:textAlignment w:val="baseline"/>
    </w:pPr>
    <w:rPr>
      <w:sz w:val="26"/>
    </w:rPr>
  </w:style>
  <w:style w:type="paragraph" w:customStyle="1" w:styleId="330">
    <w:name w:val="Основной текст с отступом 33"/>
    <w:basedOn w:val="a"/>
    <w:rsid w:val="0038522C"/>
    <w:pPr>
      <w:overflowPunct w:val="0"/>
      <w:ind w:firstLine="720"/>
      <w:textAlignment w:val="baseline"/>
    </w:pPr>
    <w:rPr>
      <w:sz w:val="26"/>
    </w:rPr>
  </w:style>
  <w:style w:type="character" w:styleId="HTML1">
    <w:name w:val="HTML Variable"/>
    <w:aliases w:val="!Ссылки в документе"/>
    <w:basedOn w:val="a0"/>
    <w:rsid w:val="0038522C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0">
    <w:name w:val="annotation text"/>
    <w:aliases w:val="!Равноширинный текст документа"/>
    <w:basedOn w:val="a"/>
    <w:link w:val="aff1"/>
    <w:semiHidden/>
    <w:rsid w:val="0038522C"/>
    <w:rPr>
      <w:rFonts w:ascii="Courier" w:hAnsi="Courier"/>
      <w:sz w:val="22"/>
      <w:szCs w:val="20"/>
    </w:rPr>
  </w:style>
  <w:style w:type="character" w:customStyle="1" w:styleId="aff1">
    <w:name w:val="Текст примечания Знак"/>
    <w:basedOn w:val="a0"/>
    <w:link w:val="aff0"/>
    <w:semiHidden/>
    <w:rsid w:val="0038522C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38522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38522C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38522C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8522C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8522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38522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0">
    <w:name w:val="heading 2"/>
    <w:aliases w:val="!Разделы документа"/>
    <w:basedOn w:val="a"/>
    <w:link w:val="21"/>
    <w:qFormat/>
    <w:rsid w:val="0038522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8522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8522C"/>
    <w:pPr>
      <w:outlineLvl w:val="3"/>
    </w:pPr>
    <w:rPr>
      <w:b/>
      <w:bCs/>
      <w:sz w:val="26"/>
      <w:szCs w:val="28"/>
    </w:rPr>
  </w:style>
  <w:style w:type="paragraph" w:styleId="6">
    <w:name w:val="heading 6"/>
    <w:basedOn w:val="a"/>
    <w:next w:val="a"/>
    <w:link w:val="60"/>
    <w:qFormat/>
    <w:rsid w:val="0038522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38522C"/>
    <w:pPr>
      <w:keepNext/>
      <w:keepLines/>
      <w:spacing w:before="200" w:line="264" w:lineRule="auto"/>
      <w:ind w:firstLine="709"/>
      <w:outlineLvl w:val="6"/>
    </w:pPr>
    <w:rPr>
      <w:rFonts w:ascii="Cambria" w:hAnsi="Cambria"/>
      <w:i/>
      <w:iCs/>
      <w:color w:val="404040"/>
      <w:sz w:val="26"/>
      <w:szCs w:val="26"/>
      <w:lang w:eastAsia="en-US"/>
    </w:rPr>
  </w:style>
  <w:style w:type="paragraph" w:styleId="8">
    <w:name w:val="heading 8"/>
    <w:basedOn w:val="a"/>
    <w:next w:val="a"/>
    <w:link w:val="80"/>
    <w:qFormat/>
    <w:rsid w:val="0038522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38522C"/>
    <w:pPr>
      <w:keepNext/>
      <w:keepLines/>
      <w:spacing w:before="200" w:line="264" w:lineRule="auto"/>
      <w:ind w:firstLine="709"/>
      <w:outlineLvl w:val="8"/>
    </w:pPr>
    <w:rPr>
      <w:rFonts w:ascii="Cambria" w:hAnsi="Cambria"/>
      <w:i/>
      <w:iCs/>
      <w:color w:val="40404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38522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38522C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8522C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8522C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38522C"/>
    <w:rPr>
      <w:rFonts w:ascii="Arial" w:eastAsia="Times New Roman" w:hAnsi="Arial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38522C"/>
    <w:rPr>
      <w:rFonts w:ascii="Cambria" w:eastAsia="Times New Roman" w:hAnsi="Cambria" w:cs="Times New Roman"/>
      <w:i/>
      <w:iCs/>
      <w:color w:val="404040"/>
      <w:sz w:val="26"/>
      <w:szCs w:val="26"/>
    </w:rPr>
  </w:style>
  <w:style w:type="character" w:customStyle="1" w:styleId="80">
    <w:name w:val="Заголовок 8 Знак"/>
    <w:basedOn w:val="a0"/>
    <w:link w:val="8"/>
    <w:rsid w:val="0038522C"/>
    <w:rPr>
      <w:rFonts w:ascii="Arial" w:eastAsia="Times New Roman" w:hAnsi="Arial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38522C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a3">
    <w:name w:val="TOC Heading"/>
    <w:basedOn w:val="1"/>
    <w:next w:val="a"/>
    <w:uiPriority w:val="39"/>
    <w:qFormat/>
    <w:rsid w:val="0038522C"/>
    <w:pPr>
      <w:spacing w:before="480" w:line="276" w:lineRule="auto"/>
      <w:jc w:val="left"/>
      <w:outlineLvl w:val="9"/>
    </w:pPr>
    <w:rPr>
      <w:rFonts w:ascii="Cambria" w:hAnsi="Cambria"/>
      <w:color w:val="365F91"/>
      <w:sz w:val="28"/>
    </w:rPr>
  </w:style>
  <w:style w:type="paragraph" w:styleId="22">
    <w:name w:val="toc 2"/>
    <w:basedOn w:val="a"/>
    <w:next w:val="a"/>
    <w:autoRedefine/>
    <w:uiPriority w:val="39"/>
    <w:semiHidden/>
    <w:unhideWhenUsed/>
    <w:qFormat/>
    <w:rsid w:val="0038522C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38522C"/>
    <w:pPr>
      <w:tabs>
        <w:tab w:val="right" w:leader="dot" w:pos="9498"/>
      </w:tabs>
      <w:spacing w:line="264" w:lineRule="auto"/>
      <w:ind w:right="282"/>
    </w:pPr>
    <w:rPr>
      <w:noProof/>
      <w:sz w:val="26"/>
      <w:szCs w:val="26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38522C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8522C"/>
    <w:pPr>
      <w:ind w:firstLine="709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38522C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rsid w:val="0038522C"/>
    <w:rPr>
      <w:color w:val="0000FF"/>
      <w:u w:val="none"/>
    </w:rPr>
  </w:style>
  <w:style w:type="paragraph" w:styleId="a7">
    <w:name w:val="List Paragraph"/>
    <w:basedOn w:val="a"/>
    <w:uiPriority w:val="34"/>
    <w:qFormat/>
    <w:rsid w:val="003852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38522C"/>
    <w:pPr>
      <w:tabs>
        <w:tab w:val="center" w:pos="4677"/>
        <w:tab w:val="right" w:pos="9355"/>
      </w:tabs>
      <w:ind w:firstLine="709"/>
    </w:pPr>
    <w:rPr>
      <w:rFonts w:eastAsia="Calibri"/>
      <w:sz w:val="26"/>
      <w:szCs w:val="26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8522C"/>
    <w:rPr>
      <w:rFonts w:ascii="Arial" w:eastAsia="Calibri" w:hAnsi="Arial" w:cs="Times New Roman"/>
      <w:sz w:val="26"/>
      <w:szCs w:val="26"/>
    </w:rPr>
  </w:style>
  <w:style w:type="paragraph" w:styleId="aa">
    <w:name w:val="footer"/>
    <w:basedOn w:val="a"/>
    <w:link w:val="ab"/>
    <w:uiPriority w:val="99"/>
    <w:unhideWhenUsed/>
    <w:rsid w:val="0038522C"/>
    <w:pPr>
      <w:tabs>
        <w:tab w:val="center" w:pos="4677"/>
        <w:tab w:val="right" w:pos="9355"/>
      </w:tabs>
      <w:ind w:firstLine="709"/>
    </w:pPr>
    <w:rPr>
      <w:rFonts w:eastAsia="Calibri"/>
      <w:sz w:val="26"/>
      <w:szCs w:val="26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38522C"/>
    <w:rPr>
      <w:rFonts w:ascii="Arial" w:eastAsia="Calibri" w:hAnsi="Arial" w:cs="Times New Roman"/>
      <w:sz w:val="26"/>
      <w:szCs w:val="26"/>
    </w:rPr>
  </w:style>
  <w:style w:type="paragraph" w:customStyle="1" w:styleId="12">
    <w:name w:val="Стиль 1"/>
    <w:basedOn w:val="a"/>
    <w:rsid w:val="0038522C"/>
    <w:pPr>
      <w:overflowPunct w:val="0"/>
      <w:spacing w:before="60" w:after="60"/>
      <w:ind w:firstLine="709"/>
      <w:textAlignment w:val="baseline"/>
    </w:pPr>
    <w:rPr>
      <w:szCs w:val="26"/>
    </w:rPr>
  </w:style>
  <w:style w:type="table" w:styleId="ac">
    <w:name w:val="Table Grid"/>
    <w:basedOn w:val="a1"/>
    <w:uiPriority w:val="59"/>
    <w:rsid w:val="00385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a"/>
    <w:rsid w:val="0038522C"/>
    <w:pPr>
      <w:spacing w:before="100" w:beforeAutospacing="1" w:after="100" w:afterAutospacing="1"/>
    </w:pPr>
  </w:style>
  <w:style w:type="paragraph" w:customStyle="1" w:styleId="ad">
    <w:name w:val="Знак Знак Знак Знак"/>
    <w:basedOn w:val="a"/>
    <w:rsid w:val="0038522C"/>
    <w:pPr>
      <w:pageBreakBefore/>
      <w:spacing w:after="160" w:line="360" w:lineRule="auto"/>
    </w:pPr>
    <w:rPr>
      <w:sz w:val="28"/>
      <w:lang w:val="en-US" w:eastAsia="en-US"/>
    </w:rPr>
  </w:style>
  <w:style w:type="paragraph" w:styleId="ae">
    <w:name w:val="No Spacing"/>
    <w:link w:val="af"/>
    <w:uiPriority w:val="1"/>
    <w:qFormat/>
    <w:rsid w:val="0038522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6"/>
      <w:szCs w:val="26"/>
    </w:rPr>
  </w:style>
  <w:style w:type="paragraph" w:styleId="23">
    <w:name w:val="Body Text 2"/>
    <w:basedOn w:val="a"/>
    <w:link w:val="24"/>
    <w:rsid w:val="0038522C"/>
    <w:pPr>
      <w:spacing w:after="120" w:line="480" w:lineRule="auto"/>
    </w:pPr>
    <w:rPr>
      <w:sz w:val="26"/>
      <w:szCs w:val="26"/>
    </w:rPr>
  </w:style>
  <w:style w:type="character" w:customStyle="1" w:styleId="24">
    <w:name w:val="Основной текст 2 Знак"/>
    <w:basedOn w:val="a0"/>
    <w:link w:val="23"/>
    <w:rsid w:val="0038522C"/>
    <w:rPr>
      <w:rFonts w:ascii="Arial" w:eastAsia="Times New Roman" w:hAnsi="Arial" w:cs="Times New Roman"/>
      <w:sz w:val="26"/>
      <w:szCs w:val="26"/>
      <w:lang w:eastAsia="ru-RU"/>
    </w:rPr>
  </w:style>
  <w:style w:type="paragraph" w:styleId="25">
    <w:name w:val="Body Text Indent 2"/>
    <w:basedOn w:val="a"/>
    <w:link w:val="26"/>
    <w:rsid w:val="0038522C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38522C"/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Normal (Web)"/>
    <w:basedOn w:val="a"/>
    <w:rsid w:val="0038522C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38522C"/>
  </w:style>
  <w:style w:type="paragraph" w:customStyle="1" w:styleId="consplusnormal">
    <w:name w:val="consplusnormal"/>
    <w:basedOn w:val="a"/>
    <w:rsid w:val="0038522C"/>
    <w:pPr>
      <w:spacing w:before="100" w:beforeAutospacing="1" w:after="100" w:afterAutospacing="1"/>
    </w:pPr>
  </w:style>
  <w:style w:type="paragraph" w:styleId="af1">
    <w:name w:val="Body Text"/>
    <w:basedOn w:val="a"/>
    <w:link w:val="af2"/>
    <w:unhideWhenUsed/>
    <w:rsid w:val="0038522C"/>
    <w:pPr>
      <w:spacing w:after="120" w:line="264" w:lineRule="auto"/>
      <w:ind w:firstLine="709"/>
    </w:pPr>
    <w:rPr>
      <w:rFonts w:eastAsia="Calibri"/>
      <w:sz w:val="26"/>
      <w:szCs w:val="26"/>
      <w:lang w:eastAsia="en-US"/>
    </w:rPr>
  </w:style>
  <w:style w:type="character" w:customStyle="1" w:styleId="af2">
    <w:name w:val="Основной текст Знак"/>
    <w:basedOn w:val="a0"/>
    <w:link w:val="af1"/>
    <w:rsid w:val="0038522C"/>
    <w:rPr>
      <w:rFonts w:ascii="Arial" w:eastAsia="Calibri" w:hAnsi="Arial" w:cs="Times New Roman"/>
      <w:sz w:val="26"/>
      <w:szCs w:val="26"/>
    </w:rPr>
  </w:style>
  <w:style w:type="paragraph" w:styleId="af3">
    <w:name w:val="Body Text Indent"/>
    <w:basedOn w:val="a"/>
    <w:link w:val="af4"/>
    <w:rsid w:val="0038522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38522C"/>
    <w:rPr>
      <w:rFonts w:ascii="Arial" w:eastAsia="Times New Roman" w:hAnsi="Arial" w:cs="Times New Roman"/>
      <w:sz w:val="24"/>
      <w:szCs w:val="24"/>
      <w:lang w:eastAsia="ru-RU"/>
    </w:rPr>
  </w:style>
  <w:style w:type="paragraph" w:styleId="af5">
    <w:name w:val="Title"/>
    <w:aliases w:val="Çàãîëîâîê"/>
    <w:basedOn w:val="a"/>
    <w:link w:val="af6"/>
    <w:qFormat/>
    <w:rsid w:val="0038522C"/>
    <w:pPr>
      <w:jc w:val="center"/>
    </w:pPr>
    <w:rPr>
      <w:b/>
      <w:bCs/>
      <w:sz w:val="26"/>
      <w:u w:val="single"/>
    </w:rPr>
  </w:style>
  <w:style w:type="character" w:customStyle="1" w:styleId="af6">
    <w:name w:val="Название Знак"/>
    <w:aliases w:val="Çàãîëîâîê Знак"/>
    <w:basedOn w:val="a0"/>
    <w:link w:val="af5"/>
    <w:rsid w:val="0038522C"/>
    <w:rPr>
      <w:rFonts w:ascii="Arial" w:eastAsia="Times New Roman" w:hAnsi="Arial" w:cs="Times New Roman"/>
      <w:b/>
      <w:bCs/>
      <w:sz w:val="26"/>
      <w:szCs w:val="24"/>
      <w:u w:val="single"/>
      <w:lang w:eastAsia="ru-RU"/>
    </w:rPr>
  </w:style>
  <w:style w:type="paragraph" w:styleId="HTML">
    <w:name w:val="HTML Preformatted"/>
    <w:basedOn w:val="a"/>
    <w:link w:val="HTML0"/>
    <w:rsid w:val="00385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38522C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7">
    <w:name w:val="Document Map"/>
    <w:basedOn w:val="a"/>
    <w:link w:val="af8"/>
    <w:semiHidden/>
    <w:rsid w:val="0038522C"/>
    <w:pPr>
      <w:shd w:val="clear" w:color="auto" w:fill="000080"/>
    </w:pPr>
    <w:rPr>
      <w:rFonts w:ascii="Tahoma" w:hAnsi="Tahoma" w:cs="Tahoma"/>
    </w:rPr>
  </w:style>
  <w:style w:type="character" w:customStyle="1" w:styleId="af8">
    <w:name w:val="Схема документа Знак"/>
    <w:basedOn w:val="a0"/>
    <w:link w:val="af7"/>
    <w:semiHidden/>
    <w:rsid w:val="0038522C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9">
    <w:name w:val="page number"/>
    <w:basedOn w:val="a0"/>
    <w:rsid w:val="0038522C"/>
  </w:style>
  <w:style w:type="paragraph" w:styleId="32">
    <w:name w:val="Body Text Indent 3"/>
    <w:basedOn w:val="a"/>
    <w:link w:val="33"/>
    <w:unhideWhenUsed/>
    <w:rsid w:val="0038522C"/>
    <w:pPr>
      <w:spacing w:after="120" w:line="264" w:lineRule="auto"/>
      <w:ind w:left="283" w:firstLine="709"/>
    </w:pPr>
    <w:rPr>
      <w:rFonts w:eastAsia="Calibr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2"/>
    <w:rsid w:val="0038522C"/>
    <w:rPr>
      <w:rFonts w:ascii="Arial" w:eastAsia="Calibri" w:hAnsi="Arial" w:cs="Times New Roman"/>
      <w:sz w:val="16"/>
      <w:szCs w:val="16"/>
    </w:rPr>
  </w:style>
  <w:style w:type="paragraph" w:styleId="34">
    <w:name w:val="Body Text 3"/>
    <w:basedOn w:val="a"/>
    <w:link w:val="35"/>
    <w:uiPriority w:val="99"/>
    <w:unhideWhenUsed/>
    <w:rsid w:val="0038522C"/>
    <w:pPr>
      <w:spacing w:after="120" w:line="264" w:lineRule="auto"/>
      <w:ind w:firstLine="709"/>
    </w:pPr>
    <w:rPr>
      <w:rFonts w:eastAsia="Calibri"/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uiPriority w:val="99"/>
    <w:rsid w:val="0038522C"/>
    <w:rPr>
      <w:rFonts w:ascii="Arial" w:eastAsia="Calibri" w:hAnsi="Arial" w:cs="Times New Roman"/>
      <w:sz w:val="16"/>
      <w:szCs w:val="16"/>
    </w:rPr>
  </w:style>
  <w:style w:type="character" w:styleId="afa">
    <w:name w:val="Strong"/>
    <w:qFormat/>
    <w:rsid w:val="0038522C"/>
    <w:rPr>
      <w:b/>
      <w:bCs/>
    </w:rPr>
  </w:style>
  <w:style w:type="paragraph" w:customStyle="1" w:styleId="txt">
    <w:name w:val="txt"/>
    <w:basedOn w:val="a"/>
    <w:rsid w:val="0038522C"/>
    <w:pPr>
      <w:spacing w:before="15" w:after="15"/>
      <w:ind w:left="15" w:right="15"/>
    </w:pPr>
    <w:rPr>
      <w:rFonts w:ascii="Verdana" w:hAnsi="Verdana"/>
      <w:color w:val="000000"/>
      <w:sz w:val="17"/>
      <w:szCs w:val="17"/>
    </w:rPr>
  </w:style>
  <w:style w:type="character" w:customStyle="1" w:styleId="af">
    <w:name w:val="Без интервала Знак"/>
    <w:link w:val="ae"/>
    <w:uiPriority w:val="1"/>
    <w:rsid w:val="0038522C"/>
    <w:rPr>
      <w:rFonts w:ascii="Times New Roman" w:eastAsia="Calibri" w:hAnsi="Times New Roman" w:cs="Times New Roman"/>
      <w:sz w:val="26"/>
      <w:szCs w:val="26"/>
    </w:rPr>
  </w:style>
  <w:style w:type="paragraph" w:customStyle="1" w:styleId="36">
    <w:name w:val="Абзац3"/>
    <w:basedOn w:val="a"/>
    <w:link w:val="37"/>
    <w:rsid w:val="0038522C"/>
    <w:pPr>
      <w:tabs>
        <w:tab w:val="num" w:pos="360"/>
      </w:tabs>
      <w:ind w:left="1032" w:hanging="352"/>
    </w:pPr>
  </w:style>
  <w:style w:type="character" w:customStyle="1" w:styleId="37">
    <w:name w:val="Абзац3 Знак"/>
    <w:link w:val="36"/>
    <w:rsid w:val="0038522C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b">
    <w:name w:val="абзац"/>
    <w:basedOn w:val="a"/>
    <w:link w:val="afc"/>
    <w:autoRedefine/>
    <w:rsid w:val="0038522C"/>
    <w:pPr>
      <w:outlineLvl w:val="0"/>
    </w:pPr>
    <w:rPr>
      <w:rFonts w:cs="Arial"/>
      <w:iCs/>
      <w:snapToGrid w:val="0"/>
      <w:szCs w:val="22"/>
    </w:rPr>
  </w:style>
  <w:style w:type="character" w:customStyle="1" w:styleId="afc">
    <w:name w:val="абзац Знак"/>
    <w:link w:val="afb"/>
    <w:rsid w:val="0038522C"/>
    <w:rPr>
      <w:rFonts w:ascii="Arial" w:eastAsia="Times New Roman" w:hAnsi="Arial" w:cs="Arial"/>
      <w:iCs/>
      <w:snapToGrid w:val="0"/>
      <w:sz w:val="24"/>
      <w:lang w:eastAsia="ru-RU"/>
    </w:rPr>
  </w:style>
  <w:style w:type="paragraph" w:customStyle="1" w:styleId="2">
    <w:name w:val="Стиль2"/>
    <w:basedOn w:val="a"/>
    <w:link w:val="27"/>
    <w:rsid w:val="0038522C"/>
    <w:pPr>
      <w:numPr>
        <w:ilvl w:val="1"/>
        <w:numId w:val="3"/>
      </w:numPr>
      <w:tabs>
        <w:tab w:val="left" w:pos="900"/>
        <w:tab w:val="left" w:pos="1800"/>
      </w:tabs>
      <w:spacing w:before="120" w:after="120"/>
      <w:jc w:val="center"/>
    </w:pPr>
    <w:rPr>
      <w:b/>
      <w:bCs/>
      <w:sz w:val="28"/>
      <w:szCs w:val="28"/>
      <w:lang w:bidi="as-IN"/>
    </w:rPr>
  </w:style>
  <w:style w:type="character" w:customStyle="1" w:styleId="27">
    <w:name w:val="Стиль2 Знак"/>
    <w:link w:val="2"/>
    <w:rsid w:val="0038522C"/>
    <w:rPr>
      <w:rFonts w:ascii="Arial" w:eastAsia="Times New Roman" w:hAnsi="Arial" w:cs="Times New Roman"/>
      <w:b/>
      <w:bCs/>
      <w:sz w:val="28"/>
      <w:szCs w:val="28"/>
      <w:lang w:eastAsia="ru-RU" w:bidi="as-IN"/>
    </w:rPr>
  </w:style>
  <w:style w:type="paragraph" w:styleId="afd">
    <w:name w:val="Subtitle"/>
    <w:basedOn w:val="a"/>
    <w:link w:val="afe"/>
    <w:qFormat/>
    <w:rsid w:val="0038522C"/>
    <w:pPr>
      <w:spacing w:line="252" w:lineRule="auto"/>
      <w:jc w:val="center"/>
    </w:pPr>
    <w:rPr>
      <w:b/>
      <w:color w:val="000000"/>
    </w:rPr>
  </w:style>
  <w:style w:type="character" w:customStyle="1" w:styleId="afe">
    <w:name w:val="Подзаголовок Знак"/>
    <w:basedOn w:val="a0"/>
    <w:link w:val="afd"/>
    <w:rsid w:val="0038522C"/>
    <w:rPr>
      <w:rFonts w:ascii="Arial" w:eastAsia="Times New Roman" w:hAnsi="Arial" w:cs="Times New Roman"/>
      <w:b/>
      <w:color w:val="000000"/>
      <w:sz w:val="24"/>
      <w:szCs w:val="24"/>
      <w:lang w:eastAsia="ru-RU"/>
    </w:rPr>
  </w:style>
  <w:style w:type="paragraph" w:customStyle="1" w:styleId="aff">
    <w:name w:val="Знак"/>
    <w:basedOn w:val="a"/>
    <w:rsid w:val="0038522C"/>
    <w:pPr>
      <w:pageBreakBefore/>
      <w:spacing w:after="160" w:line="360" w:lineRule="auto"/>
    </w:pPr>
    <w:rPr>
      <w:sz w:val="28"/>
      <w:lang w:val="en-US" w:eastAsia="en-US"/>
    </w:rPr>
  </w:style>
  <w:style w:type="paragraph" w:customStyle="1" w:styleId="0">
    <w:name w:val="Основной текст 0"/>
    <w:aliases w:val="95 ПК"/>
    <w:basedOn w:val="a"/>
    <w:rsid w:val="0038522C"/>
    <w:pPr>
      <w:ind w:firstLine="539"/>
    </w:pPr>
    <w:rPr>
      <w:rFonts w:eastAsia="Calibri"/>
      <w:color w:val="000000"/>
      <w:kern w:val="24"/>
      <w:lang w:eastAsia="en-US"/>
    </w:rPr>
  </w:style>
  <w:style w:type="paragraph" w:customStyle="1" w:styleId="310">
    <w:name w:val="Основной текст с отступом 31"/>
    <w:basedOn w:val="a"/>
    <w:rsid w:val="0038522C"/>
    <w:pPr>
      <w:overflowPunct w:val="0"/>
      <w:ind w:firstLine="720"/>
      <w:textAlignment w:val="baseline"/>
    </w:pPr>
    <w:rPr>
      <w:sz w:val="26"/>
    </w:rPr>
  </w:style>
  <w:style w:type="paragraph" w:customStyle="1" w:styleId="320">
    <w:name w:val="Основной текст с отступом 32"/>
    <w:basedOn w:val="a"/>
    <w:rsid w:val="0038522C"/>
    <w:pPr>
      <w:overflowPunct w:val="0"/>
      <w:ind w:firstLine="720"/>
      <w:textAlignment w:val="baseline"/>
    </w:pPr>
    <w:rPr>
      <w:sz w:val="26"/>
    </w:rPr>
  </w:style>
  <w:style w:type="paragraph" w:customStyle="1" w:styleId="330">
    <w:name w:val="Основной текст с отступом 33"/>
    <w:basedOn w:val="a"/>
    <w:rsid w:val="0038522C"/>
    <w:pPr>
      <w:overflowPunct w:val="0"/>
      <w:ind w:firstLine="720"/>
      <w:textAlignment w:val="baseline"/>
    </w:pPr>
    <w:rPr>
      <w:sz w:val="26"/>
    </w:rPr>
  </w:style>
  <w:style w:type="character" w:styleId="HTML1">
    <w:name w:val="HTML Variable"/>
    <w:aliases w:val="!Ссылки в документе"/>
    <w:basedOn w:val="a0"/>
    <w:rsid w:val="0038522C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0">
    <w:name w:val="annotation text"/>
    <w:aliases w:val="!Равноширинный текст документа"/>
    <w:basedOn w:val="a"/>
    <w:link w:val="aff1"/>
    <w:semiHidden/>
    <w:rsid w:val="0038522C"/>
    <w:rPr>
      <w:rFonts w:ascii="Courier" w:hAnsi="Courier"/>
      <w:sz w:val="22"/>
      <w:szCs w:val="20"/>
    </w:rPr>
  </w:style>
  <w:style w:type="character" w:customStyle="1" w:styleId="aff1">
    <w:name w:val="Текст примечания Знак"/>
    <w:basedOn w:val="a0"/>
    <w:link w:val="aff0"/>
    <w:semiHidden/>
    <w:rsid w:val="0038522C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38522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38522C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38522C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8522C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7916</Words>
  <Characters>45126</Characters>
  <Application>Microsoft Office Word</Application>
  <DocSecurity>0</DocSecurity>
  <Lines>376</Lines>
  <Paragraphs>105</Paragraphs>
  <ScaleCrop>false</ScaleCrop>
  <Company/>
  <LinksUpToDate>false</LinksUpToDate>
  <CharactersWithSpaces>52937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2022-02-14T14:17:00Z</dcterms:created>
  <dcterms:modified xsi:type="dcterms:W3CDTF">2022-02-14T14:17:00Z</dcterms:modified>
</cp:coreProperties>
</file>