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  <w:r w:rsidRPr="00260131">
        <w:rPr>
          <w:rFonts w:cs="Arial"/>
          <w:b/>
          <w:bCs/>
          <w:spacing w:val="2"/>
        </w:rPr>
        <w:t>СОВЕТ НАРОДНЫХ ДЕПУТАТОВ</w:t>
      </w:r>
    </w:p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  <w:r w:rsidRPr="00260131">
        <w:rPr>
          <w:rFonts w:cs="Arial"/>
          <w:b/>
          <w:bCs/>
          <w:spacing w:val="2"/>
        </w:rPr>
        <w:t xml:space="preserve">ПЕРВОМАЙСКОГО СЕЛЬСКОГО ПОСЕЛЕНИЯ </w:t>
      </w:r>
    </w:p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  <w:r w:rsidRPr="00260131">
        <w:rPr>
          <w:rFonts w:cs="Arial"/>
          <w:b/>
          <w:bCs/>
          <w:spacing w:val="2"/>
        </w:rPr>
        <w:t>БОГУЧАРСКОГО МУНИЦИПАЛЬНОГО РАЙОНА</w:t>
      </w:r>
    </w:p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  <w:r w:rsidRPr="00260131">
        <w:rPr>
          <w:rFonts w:cs="Arial"/>
          <w:b/>
          <w:bCs/>
          <w:spacing w:val="2"/>
        </w:rPr>
        <w:t>ВОРОНЕЖСКОЙ ОБЛАСТИ</w:t>
      </w:r>
    </w:p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  <w:r w:rsidRPr="00260131">
        <w:rPr>
          <w:rFonts w:cs="Arial"/>
          <w:b/>
          <w:bCs/>
          <w:spacing w:val="2"/>
        </w:rPr>
        <w:t>РЕШЕНИЕ</w:t>
      </w:r>
    </w:p>
    <w:p w:rsidR="00DF5868" w:rsidRPr="00260131" w:rsidRDefault="00DF5868" w:rsidP="00DF5868">
      <w:pPr>
        <w:jc w:val="center"/>
        <w:rPr>
          <w:rFonts w:cs="Arial"/>
          <w:b/>
          <w:bCs/>
          <w:spacing w:val="2"/>
        </w:rPr>
      </w:pPr>
    </w:p>
    <w:p w:rsidR="00DF5868" w:rsidRPr="00260131" w:rsidRDefault="00DF5868" w:rsidP="00DF5868">
      <w:pPr>
        <w:rPr>
          <w:rFonts w:cs="Arial"/>
          <w:bCs/>
          <w:spacing w:val="2"/>
        </w:rPr>
      </w:pPr>
      <w:r w:rsidRPr="00260131">
        <w:rPr>
          <w:rFonts w:cs="Arial"/>
          <w:bCs/>
          <w:spacing w:val="2"/>
        </w:rPr>
        <w:t>от  «31»  марта  2016 г.  № 47</w:t>
      </w:r>
    </w:p>
    <w:p w:rsidR="00DF5868" w:rsidRPr="00260131" w:rsidRDefault="00DF5868" w:rsidP="00DF5868">
      <w:pPr>
        <w:tabs>
          <w:tab w:val="left" w:pos="7530"/>
        </w:tabs>
        <w:rPr>
          <w:rFonts w:cs="Arial"/>
          <w:bCs/>
          <w:spacing w:val="2"/>
        </w:rPr>
      </w:pPr>
      <w:r w:rsidRPr="00260131">
        <w:rPr>
          <w:rFonts w:cs="Arial"/>
          <w:bCs/>
          <w:spacing w:val="2"/>
        </w:rPr>
        <w:t xml:space="preserve">              с. </w:t>
      </w:r>
      <w:proofErr w:type="spellStart"/>
      <w:r w:rsidRPr="00260131">
        <w:rPr>
          <w:rFonts w:cs="Arial"/>
          <w:bCs/>
          <w:spacing w:val="2"/>
        </w:rPr>
        <w:t>Лебединка</w:t>
      </w:r>
      <w:proofErr w:type="spellEnd"/>
    </w:p>
    <w:p w:rsidR="00DF5868" w:rsidRPr="00260131" w:rsidRDefault="00DF5868" w:rsidP="00DF5868">
      <w:pPr>
        <w:tabs>
          <w:tab w:val="left" w:pos="7530"/>
        </w:tabs>
        <w:rPr>
          <w:rFonts w:cs="Arial"/>
          <w:bCs/>
          <w:spacing w:val="2"/>
        </w:rPr>
      </w:pPr>
      <w:r w:rsidRPr="00260131">
        <w:rPr>
          <w:rFonts w:cs="Arial"/>
          <w:bCs/>
          <w:spacing w:val="2"/>
        </w:rPr>
        <w:tab/>
      </w:r>
    </w:p>
    <w:p w:rsidR="00DF5868" w:rsidRPr="00260131" w:rsidRDefault="00DF5868" w:rsidP="00DF5868">
      <w:pPr>
        <w:jc w:val="center"/>
        <w:rPr>
          <w:rFonts w:cs="Arial"/>
          <w:b/>
          <w:sz w:val="32"/>
          <w:szCs w:val="32"/>
        </w:rPr>
      </w:pPr>
      <w:r w:rsidRPr="00260131">
        <w:rPr>
          <w:rFonts w:cs="Arial"/>
          <w:b/>
          <w:sz w:val="32"/>
          <w:szCs w:val="32"/>
        </w:rPr>
        <w:t>О внесении изменений и дополнений</w:t>
      </w:r>
      <w:r>
        <w:rPr>
          <w:rFonts w:cs="Arial"/>
          <w:b/>
          <w:sz w:val="32"/>
          <w:szCs w:val="32"/>
        </w:rPr>
        <w:t xml:space="preserve"> </w:t>
      </w:r>
      <w:r w:rsidRPr="00260131">
        <w:rPr>
          <w:rFonts w:cs="Arial"/>
          <w:b/>
          <w:sz w:val="32"/>
          <w:szCs w:val="32"/>
        </w:rPr>
        <w:t>в  Генеральный план Первомайского</w:t>
      </w:r>
      <w:r>
        <w:rPr>
          <w:rFonts w:cs="Arial"/>
          <w:b/>
          <w:sz w:val="32"/>
          <w:szCs w:val="32"/>
        </w:rPr>
        <w:t xml:space="preserve"> </w:t>
      </w:r>
      <w:r w:rsidRPr="00260131">
        <w:rPr>
          <w:rFonts w:cs="Arial"/>
          <w:b/>
          <w:sz w:val="32"/>
          <w:szCs w:val="32"/>
        </w:rPr>
        <w:t xml:space="preserve">сельского поселения </w:t>
      </w:r>
      <w:proofErr w:type="spellStart"/>
      <w:r w:rsidRPr="00260131">
        <w:rPr>
          <w:rFonts w:cs="Arial"/>
          <w:b/>
          <w:sz w:val="32"/>
          <w:szCs w:val="32"/>
        </w:rPr>
        <w:t>Богучарского</w:t>
      </w:r>
      <w:proofErr w:type="spellEnd"/>
    </w:p>
    <w:p w:rsidR="00DF5868" w:rsidRPr="00260131" w:rsidRDefault="00DF5868" w:rsidP="00DF5868">
      <w:pPr>
        <w:jc w:val="center"/>
        <w:rPr>
          <w:rFonts w:cs="Arial"/>
          <w:b/>
          <w:sz w:val="32"/>
          <w:szCs w:val="32"/>
        </w:rPr>
      </w:pPr>
      <w:r w:rsidRPr="00260131">
        <w:rPr>
          <w:rFonts w:cs="Arial"/>
          <w:b/>
          <w:sz w:val="32"/>
          <w:szCs w:val="32"/>
        </w:rPr>
        <w:t>муниципального района</w:t>
      </w:r>
      <w:r>
        <w:rPr>
          <w:rFonts w:cs="Arial"/>
          <w:b/>
          <w:sz w:val="32"/>
          <w:szCs w:val="32"/>
        </w:rPr>
        <w:t xml:space="preserve"> </w:t>
      </w:r>
      <w:r w:rsidRPr="00260131">
        <w:rPr>
          <w:rFonts w:cs="Arial"/>
          <w:b/>
          <w:sz w:val="32"/>
          <w:szCs w:val="32"/>
        </w:rPr>
        <w:t>Воронежской области</w:t>
      </w:r>
    </w:p>
    <w:p w:rsidR="00DF5868" w:rsidRPr="00260131" w:rsidRDefault="00DF5868" w:rsidP="00DF5868">
      <w:pPr>
        <w:jc w:val="center"/>
        <w:rPr>
          <w:rFonts w:cs="Arial"/>
        </w:rPr>
      </w:pPr>
    </w:p>
    <w:p w:rsidR="00DF5868" w:rsidRPr="00260131" w:rsidRDefault="00DF5868" w:rsidP="00DF5868">
      <w:pPr>
        <w:rPr>
          <w:rFonts w:cs="Arial"/>
          <w:b/>
        </w:rPr>
      </w:pPr>
      <w:proofErr w:type="gramStart"/>
      <w:r w:rsidRPr="00260131">
        <w:rPr>
          <w:rFonts w:cs="Arial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13.05.2008  № 25-ОЗ «О регулировании земельных отношений на территории Воронежской области», Уставом Первомайского сельского поселения </w:t>
      </w:r>
      <w:proofErr w:type="spellStart"/>
      <w:r w:rsidRPr="00260131">
        <w:rPr>
          <w:rFonts w:cs="Arial"/>
        </w:rPr>
        <w:t>Богучарского</w:t>
      </w:r>
      <w:proofErr w:type="spellEnd"/>
      <w:r w:rsidRPr="00260131">
        <w:rPr>
          <w:rFonts w:cs="Arial"/>
        </w:rPr>
        <w:t xml:space="preserve"> муниципального района Воронежской области (далее – Первомайское сельское поселение), решением Совета народных депутатов Первомайского сельского поселения от 08.11.2012 № 109 «Об утверждении</w:t>
      </w:r>
      <w:proofErr w:type="gramEnd"/>
      <w:r w:rsidRPr="00260131">
        <w:rPr>
          <w:rFonts w:cs="Arial"/>
        </w:rPr>
        <w:t xml:space="preserve"> Генерального плана Первомайского сельского поселения </w:t>
      </w:r>
      <w:proofErr w:type="spellStart"/>
      <w:r w:rsidRPr="00260131">
        <w:rPr>
          <w:rFonts w:cs="Arial"/>
        </w:rPr>
        <w:t>Богучарского</w:t>
      </w:r>
      <w:proofErr w:type="spellEnd"/>
      <w:r w:rsidRPr="00260131">
        <w:rPr>
          <w:rFonts w:cs="Arial"/>
        </w:rPr>
        <w:t xml:space="preserve"> муниципального района Воронежской области», с учетом результатов публичных слушаний по обсуждению проекта Генерального плана Первомайского сельского поселения,  Совет народных депутатов Первомайского сельского поселения </w:t>
      </w:r>
      <w:r w:rsidRPr="00260131">
        <w:rPr>
          <w:rFonts w:cs="Arial"/>
          <w:b/>
        </w:rPr>
        <w:t>решил:</w:t>
      </w:r>
    </w:p>
    <w:p w:rsidR="00DF5868" w:rsidRPr="00260131" w:rsidRDefault="00DF5868" w:rsidP="00DF5868">
      <w:pPr>
        <w:rPr>
          <w:rFonts w:cs="Arial"/>
        </w:rPr>
      </w:pPr>
      <w:r w:rsidRPr="00260131">
        <w:rPr>
          <w:rFonts w:cs="Arial"/>
        </w:rPr>
        <w:t xml:space="preserve"> 1. Утвердить изменения и дополнения в Генеральный план Первомайского сельского поселения, утвержденный решением Совета народных депутатов Первомайского сельского поселения от  08.11.2012 № 109,  согласно приложению.</w:t>
      </w:r>
    </w:p>
    <w:p w:rsidR="00DF5868" w:rsidRPr="00260131" w:rsidRDefault="00DF5868" w:rsidP="00DF586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60131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Вестнике органов местного самоуправления Первомайского сельского поселения.</w:t>
      </w:r>
    </w:p>
    <w:p w:rsidR="00DF5868" w:rsidRPr="00260131" w:rsidRDefault="00DF5868" w:rsidP="00DF586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6013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DF5868" w:rsidRPr="00260131" w:rsidRDefault="00DF5868" w:rsidP="00DF5868">
      <w:pPr>
        <w:rPr>
          <w:rFonts w:cs="Arial"/>
        </w:rPr>
      </w:pPr>
      <w:r w:rsidRPr="00260131">
        <w:rPr>
          <w:rFonts w:cs="Arial"/>
        </w:rPr>
        <w:t xml:space="preserve">4. </w:t>
      </w:r>
      <w:proofErr w:type="gramStart"/>
      <w:r w:rsidRPr="00260131">
        <w:rPr>
          <w:rFonts w:cs="Arial"/>
        </w:rPr>
        <w:t>Контроль за</w:t>
      </w:r>
      <w:proofErr w:type="gramEnd"/>
      <w:r w:rsidRPr="00260131">
        <w:rPr>
          <w:rFonts w:cs="Arial"/>
        </w:rPr>
        <w:t xml:space="preserve"> исполнением настоящего решения оставляю за собой.</w:t>
      </w: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  <w:r w:rsidRPr="00260131">
        <w:rPr>
          <w:rFonts w:cs="Arial"/>
        </w:rPr>
        <w:t xml:space="preserve">Глава Первомайского сельского поселения                                  </w:t>
      </w:r>
      <w:r>
        <w:rPr>
          <w:rFonts w:cs="Arial"/>
        </w:rPr>
        <w:t xml:space="preserve">               </w:t>
      </w:r>
      <w:r w:rsidRPr="00260131">
        <w:rPr>
          <w:rFonts w:cs="Arial"/>
        </w:rPr>
        <w:t xml:space="preserve">      В.В. </w:t>
      </w:r>
      <w:proofErr w:type="spellStart"/>
      <w:r w:rsidRPr="00260131">
        <w:rPr>
          <w:rFonts w:cs="Arial"/>
        </w:rPr>
        <w:t>Войтиков</w:t>
      </w:r>
      <w:proofErr w:type="spellEnd"/>
      <w:r w:rsidRPr="00260131">
        <w:rPr>
          <w:rFonts w:cs="Arial"/>
        </w:rPr>
        <w:t xml:space="preserve"> </w:t>
      </w:r>
    </w:p>
    <w:p w:rsidR="00DF5868" w:rsidRPr="00260131" w:rsidRDefault="00DF5868" w:rsidP="00DF5868">
      <w:pPr>
        <w:tabs>
          <w:tab w:val="left" w:pos="3015"/>
        </w:tabs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rPr>
          <w:rFonts w:cs="Arial"/>
        </w:rPr>
      </w:pP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                                                                                                                                </w:t>
      </w: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    </w:t>
      </w:r>
    </w:p>
    <w:p w:rsidR="00DF5868" w:rsidRPr="00260131" w:rsidRDefault="00DF5868" w:rsidP="00DF5868">
      <w:pPr>
        <w:jc w:val="right"/>
        <w:rPr>
          <w:rFonts w:cs="Arial"/>
        </w:rPr>
      </w:pPr>
    </w:p>
    <w:p w:rsidR="00DF5868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</w:t>
      </w:r>
    </w:p>
    <w:p w:rsidR="00DF5868" w:rsidRDefault="00DF5868" w:rsidP="00DF5868">
      <w:pPr>
        <w:jc w:val="right"/>
        <w:rPr>
          <w:rFonts w:cs="Arial"/>
        </w:rPr>
      </w:pP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>Приложение</w:t>
      </w: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                                                                         к решению Совета народных депутатов</w:t>
      </w: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                                                                    Первомайского сельского поселения</w:t>
      </w:r>
    </w:p>
    <w:p w:rsidR="00DF5868" w:rsidRPr="00260131" w:rsidRDefault="00DF5868" w:rsidP="00DF5868">
      <w:pPr>
        <w:jc w:val="right"/>
        <w:rPr>
          <w:rFonts w:cs="Arial"/>
        </w:rPr>
      </w:pPr>
      <w:r w:rsidRPr="00260131">
        <w:rPr>
          <w:rFonts w:cs="Arial"/>
        </w:rPr>
        <w:t xml:space="preserve">                                                                                                   от 31.03.2016  № 47</w:t>
      </w:r>
    </w:p>
    <w:p w:rsidR="00DF5868" w:rsidRPr="00260131" w:rsidRDefault="00DF5868" w:rsidP="00DF586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868" w:rsidRPr="00260131" w:rsidRDefault="00DF5868" w:rsidP="00DF58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0131">
        <w:rPr>
          <w:rFonts w:ascii="Arial" w:hAnsi="Arial" w:cs="Arial"/>
          <w:b/>
          <w:sz w:val="24"/>
          <w:szCs w:val="24"/>
        </w:rPr>
        <w:t xml:space="preserve">Изменения и дополнения в Генеральный план </w:t>
      </w:r>
    </w:p>
    <w:p w:rsidR="00DF5868" w:rsidRPr="00260131" w:rsidRDefault="00DF5868" w:rsidP="00DF58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0131">
        <w:rPr>
          <w:rFonts w:ascii="Arial" w:hAnsi="Arial" w:cs="Arial"/>
          <w:b/>
          <w:sz w:val="24"/>
          <w:szCs w:val="24"/>
        </w:rPr>
        <w:t>Первомайского сельского поселения</w:t>
      </w:r>
    </w:p>
    <w:p w:rsidR="00DF5868" w:rsidRPr="00260131" w:rsidRDefault="00DF5868" w:rsidP="00DF5868">
      <w:pPr>
        <w:pStyle w:val="a3"/>
        <w:jc w:val="both"/>
        <w:rPr>
          <w:rFonts w:ascii="Arial" w:hAnsi="Arial" w:cs="Arial"/>
          <w:sz w:val="24"/>
          <w:szCs w:val="24"/>
        </w:rPr>
      </w:pPr>
      <w:r w:rsidRPr="00260131">
        <w:rPr>
          <w:rFonts w:ascii="Arial" w:hAnsi="Arial" w:cs="Arial"/>
          <w:sz w:val="24"/>
          <w:szCs w:val="24"/>
        </w:rPr>
        <w:tab/>
      </w:r>
    </w:p>
    <w:p w:rsidR="00DF5868" w:rsidRPr="00260131" w:rsidRDefault="00DF5868" w:rsidP="00DF5868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60131">
        <w:rPr>
          <w:rFonts w:ascii="Arial" w:hAnsi="Arial" w:cs="Arial"/>
          <w:sz w:val="24"/>
          <w:szCs w:val="24"/>
        </w:rPr>
        <w:t xml:space="preserve">1. В Том 1 </w:t>
      </w:r>
      <w:r w:rsidRPr="00260131">
        <w:rPr>
          <w:rFonts w:ascii="Arial" w:hAnsi="Arial" w:cs="Arial"/>
          <w:b/>
          <w:sz w:val="24"/>
          <w:szCs w:val="24"/>
        </w:rPr>
        <w:t>«Положения о территориальном планировании Первомайского сельского поселения (пояснительная записка)»</w:t>
      </w:r>
    </w:p>
    <w:p w:rsidR="00DF5868" w:rsidRPr="00260131" w:rsidRDefault="00DF5868" w:rsidP="00DF5868">
      <w:pPr>
        <w:spacing w:line="276" w:lineRule="auto"/>
        <w:rPr>
          <w:rFonts w:cs="Arial"/>
        </w:rPr>
      </w:pPr>
      <w:r w:rsidRPr="00260131">
        <w:rPr>
          <w:rFonts w:cs="Arial"/>
        </w:rPr>
        <w:t>1</w:t>
      </w:r>
      <w:r>
        <w:rPr>
          <w:rFonts w:cs="Arial"/>
        </w:rPr>
        <w:t>.1.</w:t>
      </w:r>
      <w:r w:rsidRPr="00260131">
        <w:rPr>
          <w:rFonts w:cs="Arial"/>
        </w:rPr>
        <w:t xml:space="preserve"> В подпункте 3.3.2. </w:t>
      </w:r>
      <w:r w:rsidRPr="00260131">
        <w:rPr>
          <w:rFonts w:cs="Arial"/>
          <w:b/>
          <w:i/>
        </w:rPr>
        <w:t>«Предложения по обеспечению территории сельского поселения транспортной инфраструктурой»</w:t>
      </w:r>
      <w:r w:rsidRPr="00260131">
        <w:rPr>
          <w:rFonts w:cs="Arial"/>
        </w:rPr>
        <w:t xml:space="preserve"> пункта 3 «Перечень мероприятий по территориальному планированию, последовательность их выполнения» таблицу «Мероприятия по территориальному планированию, последовательность их выполнения» дополнить строкой 4.2. следующего содержания:</w:t>
      </w:r>
    </w:p>
    <w:p w:rsidR="00DF5868" w:rsidRPr="00260131" w:rsidRDefault="00DF5868" w:rsidP="00DF5868">
      <w:pPr>
        <w:spacing w:line="276" w:lineRule="auto"/>
        <w:rPr>
          <w:rFonts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993"/>
        <w:gridCol w:w="3543"/>
      </w:tblGrid>
      <w:tr w:rsidR="00DF5868" w:rsidRPr="00260131" w:rsidTr="00703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68" w:rsidRPr="00260131" w:rsidRDefault="00DF5868" w:rsidP="00703AAD">
            <w:pPr>
              <w:spacing w:line="276" w:lineRule="auto"/>
              <w:jc w:val="center"/>
              <w:rPr>
                <w:rFonts w:cs="Arial"/>
              </w:rPr>
            </w:pPr>
            <w:r w:rsidRPr="00260131">
              <w:rPr>
                <w:rFonts w:cs="Arial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68" w:rsidRPr="00260131" w:rsidRDefault="00DF5868" w:rsidP="00703AAD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60131">
              <w:rPr>
                <w:b/>
                <w:sz w:val="24"/>
                <w:szCs w:val="24"/>
              </w:rPr>
              <w:t>Первомайское сельское поселение</w:t>
            </w:r>
          </w:p>
          <w:p w:rsidR="00DF5868" w:rsidRPr="00260131" w:rsidRDefault="00DF5868" w:rsidP="00703AAD">
            <w:pPr>
              <w:spacing w:line="276" w:lineRule="auto"/>
              <w:rPr>
                <w:rFonts w:cs="Arial"/>
                <w:lang w:bidi="en-US"/>
              </w:rPr>
            </w:pPr>
            <w:r w:rsidRPr="00260131">
              <w:rPr>
                <w:rFonts w:cs="Arial"/>
                <w:lang w:bidi="en-US"/>
              </w:rPr>
              <w:t>Строительство объектов обслуживания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68" w:rsidRPr="00260131" w:rsidRDefault="00DF5868" w:rsidP="00703AAD">
            <w:pPr>
              <w:spacing w:line="276" w:lineRule="auto"/>
              <w:jc w:val="center"/>
              <w:rPr>
                <w:rFonts w:cs="Arial"/>
              </w:rPr>
            </w:pPr>
          </w:p>
          <w:p w:rsidR="00DF5868" w:rsidRPr="00260131" w:rsidRDefault="00DF5868" w:rsidP="00703AAD">
            <w:pPr>
              <w:spacing w:line="276" w:lineRule="auto"/>
              <w:jc w:val="center"/>
              <w:rPr>
                <w:rFonts w:cs="Arial"/>
              </w:rPr>
            </w:pPr>
            <w:r w:rsidRPr="00260131">
              <w:rPr>
                <w:rFonts w:cs="Arial"/>
                <w:lang w:val="en-US"/>
              </w:rPr>
              <w:t>II</w:t>
            </w:r>
            <w:r w:rsidRPr="00260131">
              <w:rPr>
                <w:rFonts w:cs="Arial"/>
              </w:rPr>
              <w:t xml:space="preserve"> этап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68" w:rsidRPr="00260131" w:rsidRDefault="00DF5868" w:rsidP="00703AAD">
            <w:pPr>
              <w:spacing w:line="276" w:lineRule="auto"/>
              <w:jc w:val="center"/>
              <w:rPr>
                <w:rFonts w:cs="Arial"/>
              </w:rPr>
            </w:pPr>
            <w:r w:rsidRPr="00260131">
              <w:rPr>
                <w:rFonts w:cs="Arial"/>
              </w:rPr>
              <w:t>Собственник земельного участка с кадастровым номером 36:03:5500022:39</w:t>
            </w:r>
          </w:p>
        </w:tc>
      </w:tr>
    </w:tbl>
    <w:p w:rsidR="00DF5868" w:rsidRPr="00260131" w:rsidRDefault="00DF5868" w:rsidP="00DF5868">
      <w:pPr>
        <w:spacing w:line="276" w:lineRule="auto"/>
        <w:rPr>
          <w:rFonts w:cs="Arial"/>
        </w:rPr>
      </w:pPr>
    </w:p>
    <w:p w:rsidR="00DF5868" w:rsidRPr="00260131" w:rsidRDefault="00DF5868" w:rsidP="00DF5868">
      <w:pPr>
        <w:spacing w:line="276" w:lineRule="auto"/>
        <w:rPr>
          <w:rFonts w:cs="Arial"/>
        </w:rPr>
      </w:pPr>
      <w:r>
        <w:rPr>
          <w:rFonts w:cs="Arial"/>
        </w:rPr>
        <w:t>1.</w:t>
      </w:r>
      <w:r w:rsidRPr="00260131">
        <w:rPr>
          <w:rFonts w:cs="Arial"/>
        </w:rPr>
        <w:t>2</w:t>
      </w:r>
      <w:r>
        <w:rPr>
          <w:rFonts w:cs="Arial"/>
        </w:rPr>
        <w:t>.</w:t>
      </w:r>
      <w:r w:rsidRPr="00260131">
        <w:rPr>
          <w:rFonts w:cs="Arial"/>
        </w:rPr>
        <w:t xml:space="preserve"> Пункт 3. «Перечень мероприятий по территориальному планированию, последовательность их выполнения» дополнить подпунктом 3.3.10. следующего содержания:</w:t>
      </w:r>
    </w:p>
    <w:p w:rsidR="00DF5868" w:rsidRPr="00260131" w:rsidRDefault="00DF5868" w:rsidP="00DF5868">
      <w:pPr>
        <w:jc w:val="center"/>
        <w:rPr>
          <w:rFonts w:cs="Arial"/>
          <w:b/>
          <w:i/>
        </w:rPr>
      </w:pPr>
      <w:r w:rsidRPr="00260131">
        <w:rPr>
          <w:rFonts w:cs="Arial"/>
        </w:rPr>
        <w:t>«</w:t>
      </w:r>
      <w:r w:rsidRPr="00260131">
        <w:rPr>
          <w:rFonts w:cs="Arial"/>
          <w:b/>
          <w:i/>
        </w:rPr>
        <w:t>3.3.10. Предложения по обеспечению территории Первомайского сельского поселения объектами коммунально-складского, промышленного и сельскохозяйственного назначения, создание условий для развития малого и среднего бизнеса на территории поселения</w:t>
      </w:r>
    </w:p>
    <w:p w:rsidR="00DF5868" w:rsidRPr="00260131" w:rsidRDefault="00DF5868" w:rsidP="00DF5868">
      <w:pPr>
        <w:pStyle w:val="40"/>
        <w:shd w:val="clear" w:color="auto" w:fill="auto"/>
        <w:tabs>
          <w:tab w:val="left" w:pos="1429"/>
        </w:tabs>
        <w:spacing w:before="0" w:line="240" w:lineRule="auto"/>
        <w:ind w:firstLine="0"/>
        <w:jc w:val="center"/>
        <w:rPr>
          <w:rStyle w:val="4"/>
          <w:rFonts w:ascii="Arial" w:hAnsi="Arial" w:cs="Arial"/>
          <w:sz w:val="24"/>
          <w:szCs w:val="24"/>
        </w:rPr>
      </w:pPr>
    </w:p>
    <w:p w:rsidR="00DF5868" w:rsidRDefault="00DF5868" w:rsidP="00DF5868">
      <w:pPr>
        <w:pStyle w:val="40"/>
        <w:shd w:val="clear" w:color="auto" w:fill="auto"/>
        <w:tabs>
          <w:tab w:val="left" w:pos="1429"/>
        </w:tabs>
        <w:spacing w:before="0" w:line="240" w:lineRule="auto"/>
        <w:ind w:firstLine="0"/>
        <w:jc w:val="center"/>
        <w:rPr>
          <w:rStyle w:val="4"/>
          <w:rFonts w:ascii="Arial" w:hAnsi="Arial" w:cs="Arial"/>
          <w:b/>
          <w:sz w:val="24"/>
          <w:szCs w:val="24"/>
        </w:rPr>
      </w:pPr>
      <w:r w:rsidRPr="00260131">
        <w:rPr>
          <w:rStyle w:val="4"/>
          <w:rFonts w:ascii="Arial" w:hAnsi="Arial" w:cs="Arial"/>
          <w:b/>
          <w:sz w:val="24"/>
          <w:szCs w:val="24"/>
        </w:rPr>
        <w:t xml:space="preserve">Перечень </w:t>
      </w:r>
    </w:p>
    <w:p w:rsidR="00DF5868" w:rsidRDefault="00DF5868" w:rsidP="00DF5868">
      <w:pPr>
        <w:pStyle w:val="40"/>
        <w:shd w:val="clear" w:color="auto" w:fill="auto"/>
        <w:tabs>
          <w:tab w:val="left" w:pos="1429"/>
        </w:tabs>
        <w:spacing w:before="0" w:line="240" w:lineRule="auto"/>
        <w:ind w:firstLine="0"/>
        <w:jc w:val="center"/>
        <w:rPr>
          <w:rStyle w:val="4"/>
          <w:rFonts w:ascii="Arial" w:hAnsi="Arial" w:cs="Arial"/>
          <w:b/>
          <w:sz w:val="24"/>
          <w:szCs w:val="24"/>
        </w:rPr>
      </w:pPr>
      <w:r w:rsidRPr="00260131">
        <w:rPr>
          <w:rStyle w:val="4"/>
          <w:rFonts w:ascii="Arial" w:hAnsi="Arial" w:cs="Arial"/>
          <w:b/>
          <w:sz w:val="24"/>
          <w:szCs w:val="24"/>
        </w:rPr>
        <w:t xml:space="preserve">мероприятий по обеспечению территории Первомайского сельского поселения объектами коммунально-складского, промышленного и сельскохозяйственного назначения, создание условий для развития малого и среднего бизнеса </w:t>
      </w:r>
    </w:p>
    <w:p w:rsidR="00DF5868" w:rsidRPr="00260131" w:rsidRDefault="00DF5868" w:rsidP="00DF5868">
      <w:pPr>
        <w:pStyle w:val="40"/>
        <w:shd w:val="clear" w:color="auto" w:fill="auto"/>
        <w:tabs>
          <w:tab w:val="left" w:pos="1429"/>
        </w:tabs>
        <w:spacing w:before="0" w:line="240" w:lineRule="auto"/>
        <w:ind w:firstLine="0"/>
        <w:jc w:val="center"/>
        <w:rPr>
          <w:rStyle w:val="4"/>
          <w:rFonts w:ascii="Arial" w:hAnsi="Arial" w:cs="Arial"/>
          <w:b/>
          <w:sz w:val="24"/>
          <w:szCs w:val="24"/>
        </w:rPr>
      </w:pPr>
      <w:r w:rsidRPr="00260131">
        <w:rPr>
          <w:rStyle w:val="4"/>
          <w:rFonts w:ascii="Arial" w:hAnsi="Arial" w:cs="Arial"/>
          <w:b/>
          <w:sz w:val="24"/>
          <w:szCs w:val="24"/>
        </w:rPr>
        <w:t>на территории поселения</w:t>
      </w:r>
    </w:p>
    <w:p w:rsidR="00DF5868" w:rsidRPr="00260131" w:rsidRDefault="00DF5868" w:rsidP="00DF5868">
      <w:pPr>
        <w:pStyle w:val="40"/>
        <w:shd w:val="clear" w:color="auto" w:fill="auto"/>
        <w:tabs>
          <w:tab w:val="left" w:pos="1429"/>
        </w:tabs>
        <w:spacing w:before="0" w:line="240" w:lineRule="auto"/>
        <w:ind w:firstLine="0"/>
        <w:jc w:val="center"/>
        <w:rPr>
          <w:rStyle w:val="4"/>
          <w:rFonts w:ascii="Arial" w:hAnsi="Arial" w:cs="Arial"/>
          <w:sz w:val="24"/>
          <w:szCs w:val="24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797"/>
        <w:gridCol w:w="1842"/>
      </w:tblGrid>
      <w:tr w:rsidR="00DF5868" w:rsidRPr="00260131" w:rsidTr="00703AAD">
        <w:trPr>
          <w:trHeight w:hRule="exact" w:val="1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Style w:val="22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0131">
              <w:rPr>
                <w:rStyle w:val="22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0131">
              <w:rPr>
                <w:rStyle w:val="22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Style w:val="22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Style w:val="22"/>
                <w:rFonts w:ascii="Arial" w:hAnsi="Arial" w:cs="Arial"/>
                <w:sz w:val="24"/>
                <w:szCs w:val="24"/>
              </w:rPr>
              <w:t>Этапы реализации</w:t>
            </w:r>
          </w:p>
        </w:tc>
      </w:tr>
      <w:tr w:rsidR="00DF5868" w:rsidRPr="00260131" w:rsidTr="00703AAD">
        <w:trPr>
          <w:trHeight w:hRule="exact" w:val="37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Style w:val="20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left="142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Fonts w:ascii="Arial" w:hAnsi="Arial" w:cs="Arial"/>
                <w:sz w:val="24"/>
                <w:szCs w:val="24"/>
              </w:rPr>
              <w:t xml:space="preserve">Перевод земельного участка с кадастровым номером 36:03:5500022:39, площадью 40000 </w:t>
            </w:r>
            <w:proofErr w:type="spellStart"/>
            <w:r w:rsidRPr="0026013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260131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260131">
              <w:rPr>
                <w:rFonts w:ascii="Arial" w:hAnsi="Arial" w:cs="Arial"/>
                <w:sz w:val="24"/>
                <w:szCs w:val="24"/>
              </w:rPr>
              <w:t xml:space="preserve">,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с целью размещения объектов обслуживания автотранспорта (объект </w:t>
            </w:r>
            <w:r w:rsidRPr="002601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260131">
              <w:rPr>
                <w:rFonts w:ascii="Arial" w:hAnsi="Arial" w:cs="Arial"/>
                <w:sz w:val="24"/>
                <w:szCs w:val="24"/>
              </w:rPr>
              <w:t xml:space="preserve"> класса санитарной опасности, размер СЗЗ – 50 метров) при условии соблюдения требований противопожарных, экологических, санитарно-эпидемиологических и строительных норм.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20"/>
                <w:rFonts w:ascii="Arial" w:hAnsi="Arial" w:cs="Arial"/>
                <w:sz w:val="24"/>
                <w:szCs w:val="24"/>
              </w:rPr>
            </w:pPr>
          </w:p>
          <w:p w:rsidR="00DF5868" w:rsidRPr="00260131" w:rsidRDefault="00DF5868" w:rsidP="00703AAD">
            <w:pPr>
              <w:pStyle w:val="21"/>
              <w:shd w:val="clear" w:color="auto" w:fill="auto"/>
              <w:spacing w:before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0131">
              <w:rPr>
                <w:rStyle w:val="20"/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</w:tbl>
    <w:p w:rsidR="00DF5868" w:rsidRPr="00260131" w:rsidRDefault="00DF5868" w:rsidP="00DF5868">
      <w:pPr>
        <w:rPr>
          <w:rFonts w:cs="Arial"/>
          <w:bCs/>
        </w:rPr>
      </w:pPr>
    </w:p>
    <w:p w:rsidR="00DF5868" w:rsidRPr="00260131" w:rsidRDefault="00DF5868" w:rsidP="00DF5868">
      <w:pPr>
        <w:rPr>
          <w:rFonts w:cs="Arial"/>
          <w:b/>
        </w:rPr>
      </w:pPr>
      <w:proofErr w:type="gramStart"/>
      <w:r w:rsidRPr="00260131">
        <w:rPr>
          <w:rFonts w:cs="Arial"/>
          <w:bCs/>
        </w:rPr>
        <w:t>Земельный участок с кадастровым номером 36:03:5500022:39, рекомендуемый к переводу в земли промышленности, показан на Схемах «Предложения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 (для служебного пользования)», «Предложения по территориальному планированию и функциональному зонированию зоны планируемого размещения объектов капитального строительства местного значения (несекретно)» (в редакции изменений ООО «ГИП» от июля 2015</w:t>
      </w:r>
      <w:proofErr w:type="gramEnd"/>
      <w:r w:rsidRPr="00260131">
        <w:rPr>
          <w:rFonts w:cs="Arial"/>
          <w:bCs/>
        </w:rPr>
        <w:t xml:space="preserve"> года).  </w:t>
      </w:r>
      <w:r w:rsidRPr="00260131">
        <w:rPr>
          <w:rFonts w:cs="Arial"/>
          <w:color w:val="000000"/>
        </w:rPr>
        <w:t xml:space="preserve"> </w:t>
      </w:r>
    </w:p>
    <w:p w:rsidR="00DF5868" w:rsidRPr="00260131" w:rsidRDefault="00DF5868" w:rsidP="00DF586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F5868" w:rsidRPr="00260131" w:rsidRDefault="00DF5868" w:rsidP="00DF5868">
      <w:pPr>
        <w:rPr>
          <w:rFonts w:cs="Arial"/>
        </w:rPr>
      </w:pPr>
    </w:p>
    <w:p w:rsidR="001A3883" w:rsidRDefault="001A3883">
      <w:bookmarkStart w:id="0" w:name="_GoBack"/>
      <w:bookmarkEnd w:id="0"/>
    </w:p>
    <w:sectPr w:rsidR="001A3883" w:rsidSect="002601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1" w:rsidRDefault="00DF58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1" w:rsidRDefault="00DF58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1" w:rsidRDefault="00DF586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1" w:rsidRDefault="00DF5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6F" w:rsidRDefault="00DF5868">
    <w:pPr>
      <w:pStyle w:val="a4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F726F" w:rsidRDefault="00DF5868">
    <w:pPr>
      <w:pStyle w:val="a4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Войтиков</w:t>
    </w:r>
    <w:proofErr w:type="spellEnd"/>
    <w:r>
      <w:rPr>
        <w:color w:val="800000"/>
        <w:sz w:val="20"/>
      </w:rPr>
      <w:t xml:space="preserve"> Владислав Владиславович</w:t>
    </w:r>
  </w:p>
  <w:p w:rsidR="008F726F" w:rsidRDefault="00DF5868">
    <w:pPr>
      <w:pStyle w:val="a4"/>
      <w:rPr>
        <w:color w:val="800000"/>
        <w:sz w:val="20"/>
      </w:rPr>
    </w:pPr>
    <w:r>
      <w:rPr>
        <w:color w:val="800000"/>
        <w:sz w:val="20"/>
      </w:rPr>
      <w:t>Должность: Глава администрации"396763 ул. Первомайская</w:t>
    </w:r>
  </w:p>
  <w:p w:rsidR="008F726F" w:rsidRDefault="00DF5868">
    <w:pPr>
      <w:pStyle w:val="a4"/>
      <w:rPr>
        <w:color w:val="800000"/>
        <w:sz w:val="20"/>
      </w:rPr>
    </w:pPr>
    <w:r>
      <w:rPr>
        <w:color w:val="800000"/>
        <w:sz w:val="20"/>
      </w:rPr>
      <w:t>Дата подписи: 05.04.2016 9:01:08</w:t>
    </w:r>
  </w:p>
  <w:p w:rsidR="00260131" w:rsidRPr="008F726F" w:rsidRDefault="00DF5868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1" w:rsidRDefault="00DF5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16"/>
    <w:rsid w:val="001A3883"/>
    <w:rsid w:val="005F3D2D"/>
    <w:rsid w:val="00A14916"/>
    <w:rsid w:val="00D645AE"/>
    <w:rsid w:val="00D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8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F5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DF5868"/>
    <w:rPr>
      <w:rFonts w:ascii="Arial" w:eastAsia="Arial" w:hAnsi="Arial" w:cs="Arial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DF586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5868"/>
    <w:pPr>
      <w:widowControl w:val="0"/>
      <w:shd w:val="clear" w:color="auto" w:fill="FFFFFF"/>
      <w:spacing w:before="240" w:line="240" w:lineRule="atLeast"/>
      <w:ind w:hanging="880"/>
    </w:pPr>
    <w:rPr>
      <w:rFonts w:ascii="Times New Roman" w:eastAsiaTheme="minorHAnsi" w:hAnsi="Times New Roman" w:cstheme="minorBidi"/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DF5868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F586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868"/>
    <w:pPr>
      <w:widowControl w:val="0"/>
      <w:shd w:val="clear" w:color="auto" w:fill="FFFFFF"/>
      <w:spacing w:before="180" w:line="278" w:lineRule="exact"/>
      <w:ind w:hanging="36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DF5868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DF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6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868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58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8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F58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DF5868"/>
    <w:rPr>
      <w:rFonts w:ascii="Arial" w:eastAsia="Arial" w:hAnsi="Arial" w:cs="Arial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DF586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5868"/>
    <w:pPr>
      <w:widowControl w:val="0"/>
      <w:shd w:val="clear" w:color="auto" w:fill="FFFFFF"/>
      <w:spacing w:before="240" w:line="240" w:lineRule="atLeast"/>
      <w:ind w:hanging="880"/>
    </w:pPr>
    <w:rPr>
      <w:rFonts w:ascii="Times New Roman" w:eastAsiaTheme="minorHAnsi" w:hAnsi="Times New Roman" w:cstheme="minorBidi"/>
      <w:b/>
      <w:bCs/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DF5868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F5868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868"/>
    <w:pPr>
      <w:widowControl w:val="0"/>
      <w:shd w:val="clear" w:color="auto" w:fill="FFFFFF"/>
      <w:spacing w:before="180" w:line="278" w:lineRule="exact"/>
      <w:ind w:hanging="36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"/>
    <w:uiPriority w:val="99"/>
    <w:rsid w:val="00DF5868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DF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6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86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2022-02-14T14:16:00Z</dcterms:created>
  <dcterms:modified xsi:type="dcterms:W3CDTF">2022-02-14T14:16:00Z</dcterms:modified>
</cp:coreProperties>
</file>