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95" w:rsidRDefault="00A16F95" w:rsidP="00A16F95">
      <w:pPr>
        <w:pStyle w:val="21"/>
      </w:pPr>
      <w:r>
        <w:t>СОВЕТ НАРОДНЫХ ДЕПУТАТОВ</w:t>
      </w:r>
    </w:p>
    <w:p w:rsidR="00A16F95" w:rsidRDefault="00A16F95" w:rsidP="00A16F95">
      <w:pPr>
        <w:pStyle w:val="21"/>
      </w:pPr>
      <w:r>
        <w:t>ПОДКОЛОДНОВСКОГО СЕЛЬСКОГО ПОСЕЛЕНИЯ</w:t>
      </w:r>
    </w:p>
    <w:p w:rsidR="00A16F95" w:rsidRDefault="00A16F95" w:rsidP="00A16F95">
      <w:pPr>
        <w:pStyle w:val="21"/>
      </w:pPr>
      <w:r>
        <w:t xml:space="preserve">БОГУЧАРСКОГО МУНИЦИПАЛЬНОГО РАЙОНА </w:t>
      </w:r>
    </w:p>
    <w:p w:rsidR="00A16F95" w:rsidRDefault="00A16F95" w:rsidP="00A16F95">
      <w:pPr>
        <w:pStyle w:val="21"/>
      </w:pPr>
      <w:r>
        <w:t>ВОРОНЕЖСКОЙ ОБЛАСТИ</w:t>
      </w:r>
    </w:p>
    <w:p w:rsidR="00A16F95" w:rsidRDefault="00A16F95" w:rsidP="00A16F95">
      <w:pPr>
        <w:pStyle w:val="21"/>
      </w:pPr>
    </w:p>
    <w:p w:rsidR="00A16F95" w:rsidRDefault="00A16F95" w:rsidP="00A16F95">
      <w:pPr>
        <w:pStyle w:val="21"/>
      </w:pPr>
      <w:r>
        <w:t>РЕШЕНИЕ</w:t>
      </w:r>
    </w:p>
    <w:p w:rsidR="00A16F95" w:rsidRDefault="00A16F95" w:rsidP="00A16F95">
      <w:pPr>
        <w:pStyle w:val="21"/>
      </w:pPr>
    </w:p>
    <w:p w:rsidR="00A16F95" w:rsidRDefault="00A16F95" w:rsidP="00A16F95">
      <w:pPr>
        <w:pStyle w:val="21"/>
      </w:pPr>
      <w:r>
        <w:t xml:space="preserve"> от  07 ноября 2012 года   № 110</w:t>
      </w:r>
    </w:p>
    <w:p w:rsidR="00A16F95" w:rsidRPr="0055295C" w:rsidRDefault="00A16F95" w:rsidP="00A16F95">
      <w:pPr>
        <w:pStyle w:val="21"/>
      </w:pPr>
      <w:r w:rsidRPr="001A4E49">
        <w:rPr>
          <w:sz w:val="24"/>
          <w:szCs w:val="24"/>
        </w:rPr>
        <w:t xml:space="preserve"> </w:t>
      </w:r>
      <w:r w:rsidRPr="0055295C">
        <w:t xml:space="preserve">с. </w:t>
      </w:r>
      <w:r>
        <w:t>Подколодновка</w:t>
      </w:r>
    </w:p>
    <w:p w:rsidR="00A16F95" w:rsidRDefault="00A16F95" w:rsidP="00A16F95">
      <w:pPr>
        <w:rPr>
          <w:sz w:val="28"/>
          <w:szCs w:val="28"/>
        </w:rPr>
      </w:pPr>
    </w:p>
    <w:p w:rsidR="00A16F95" w:rsidRDefault="00A16F95" w:rsidP="00A16F95">
      <w:pPr>
        <w:pStyle w:val="Title"/>
      </w:pPr>
      <w:r>
        <w:t>Об утверждении генерального плана Подколодновского сельского поселения Богучарского  муниципального района  Воронежской области</w:t>
      </w:r>
    </w:p>
    <w:p w:rsidR="00A16F95" w:rsidRDefault="00A16F95" w:rsidP="00A16F95">
      <w:pPr>
        <w:ind w:right="4393"/>
        <w:rPr>
          <w:bCs/>
          <w:sz w:val="28"/>
          <w:szCs w:val="28"/>
        </w:rPr>
      </w:pPr>
    </w:p>
    <w:p w:rsidR="00A16F95" w:rsidRDefault="00A16F95" w:rsidP="00A16F95">
      <w:pPr>
        <w:rPr>
          <w:sz w:val="28"/>
          <w:szCs w:val="28"/>
        </w:rPr>
      </w:pPr>
    </w:p>
    <w:p w:rsidR="00A16F95" w:rsidRDefault="00A16F95" w:rsidP="00A16F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</w:t>
      </w:r>
      <w:r w:rsidRPr="008128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 законом  Воронежской области от 07.07.2006 г. № 31-ОЗ «О регулировании  градостроительной деятельности в Воронежской области», уставом </w:t>
      </w:r>
      <w:r>
        <w:rPr>
          <w:sz w:val="28"/>
          <w:szCs w:val="28"/>
        </w:rPr>
        <w:t>Подколодновского</w:t>
      </w:r>
      <w:r>
        <w:rPr>
          <w:bCs/>
          <w:sz w:val="28"/>
          <w:szCs w:val="28"/>
        </w:rPr>
        <w:t xml:space="preserve"> сельского поселения, с учетом решения публичных слушаний  в Подколодновском сельском поселении </w:t>
      </w:r>
      <w:r w:rsidRPr="0026156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06.04.2011</w:t>
      </w:r>
      <w:r w:rsidRPr="00261566">
        <w:rPr>
          <w:bCs/>
          <w:sz w:val="28"/>
          <w:szCs w:val="28"/>
        </w:rPr>
        <w:t xml:space="preserve"> года</w:t>
      </w:r>
      <w:r w:rsidRPr="0026156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Подколодновского сельского поселения</w:t>
      </w:r>
    </w:p>
    <w:p w:rsidR="00A16F95" w:rsidRDefault="00A16F95" w:rsidP="00A16F95">
      <w:pPr>
        <w:ind w:firstLine="709"/>
        <w:rPr>
          <w:sz w:val="28"/>
          <w:szCs w:val="28"/>
        </w:rPr>
      </w:pPr>
    </w:p>
    <w:p w:rsidR="00A16F95" w:rsidRDefault="00A16F95" w:rsidP="00A16F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16F95" w:rsidRDefault="00A16F95" w:rsidP="00A16F95">
      <w:pPr>
        <w:ind w:firstLine="709"/>
        <w:jc w:val="center"/>
        <w:rPr>
          <w:sz w:val="28"/>
          <w:szCs w:val="28"/>
        </w:rPr>
      </w:pPr>
    </w:p>
    <w:p w:rsidR="00A16F95" w:rsidRDefault="00A16F95" w:rsidP="00A16F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генеральный план  Подколодновского сельского поселения, Богучарского муниципального района, Воронежской области согласно приложению.</w:t>
      </w:r>
    </w:p>
    <w:p w:rsidR="00A16F95" w:rsidRDefault="00A16F95" w:rsidP="00A16F95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2. Обнародовать данное решение на территории Подколодновского  сельского поселения.</w:t>
      </w:r>
    </w:p>
    <w:p w:rsidR="00A16F95" w:rsidRDefault="00A16F95" w:rsidP="00A16F9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за исполнением данного решения возложить на главу </w:t>
      </w:r>
      <w:r>
        <w:rPr>
          <w:sz w:val="28"/>
          <w:szCs w:val="28"/>
        </w:rPr>
        <w:t xml:space="preserve">Подколодновского </w:t>
      </w:r>
      <w:r>
        <w:rPr>
          <w:bCs/>
          <w:sz w:val="28"/>
          <w:szCs w:val="28"/>
        </w:rPr>
        <w:t>сельского поселения В.В. Шкурина.</w:t>
      </w:r>
    </w:p>
    <w:p w:rsidR="00A16F95" w:rsidRDefault="00A16F95" w:rsidP="00A16F95">
      <w:pPr>
        <w:ind w:firstLine="709"/>
        <w:rPr>
          <w:bCs/>
          <w:sz w:val="28"/>
          <w:szCs w:val="28"/>
        </w:rPr>
      </w:pPr>
    </w:p>
    <w:p w:rsidR="00A16F95" w:rsidRDefault="00A16F95" w:rsidP="00A16F95">
      <w:pPr>
        <w:ind w:firstLine="705"/>
        <w:rPr>
          <w:sz w:val="28"/>
          <w:szCs w:val="28"/>
        </w:rPr>
      </w:pPr>
    </w:p>
    <w:p w:rsidR="00A16F95" w:rsidRDefault="00A16F95" w:rsidP="00A16F95">
      <w:pPr>
        <w:rPr>
          <w:sz w:val="28"/>
          <w:szCs w:val="28"/>
        </w:rPr>
      </w:pPr>
    </w:p>
    <w:p w:rsidR="00A16F95" w:rsidRDefault="00A16F95" w:rsidP="00A16F95">
      <w:pPr>
        <w:ind w:firstLine="0"/>
        <w:rPr>
          <w:sz w:val="28"/>
          <w:szCs w:val="28"/>
        </w:rPr>
      </w:pPr>
      <w:r w:rsidRPr="00BC59F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Подколодновского </w:t>
      </w:r>
      <w:r w:rsidRPr="00BC59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В.В. Шкурин</w:t>
      </w:r>
    </w:p>
    <w:p w:rsidR="00A16F95" w:rsidRDefault="00A16F95" w:rsidP="00A16F95">
      <w:pPr>
        <w:rPr>
          <w:sz w:val="28"/>
          <w:szCs w:val="28"/>
        </w:rPr>
      </w:pPr>
    </w:p>
    <w:p w:rsidR="00A16F95" w:rsidRDefault="00A16F95" w:rsidP="00A16F95">
      <w:pPr>
        <w:rPr>
          <w:sz w:val="28"/>
          <w:szCs w:val="28"/>
        </w:rPr>
      </w:pPr>
    </w:p>
    <w:p w:rsidR="00A16F95" w:rsidRDefault="00A16F95" w:rsidP="00A16F95">
      <w:pPr>
        <w:rPr>
          <w:sz w:val="28"/>
          <w:szCs w:val="28"/>
        </w:rPr>
      </w:pPr>
    </w:p>
    <w:p w:rsidR="00A16F95" w:rsidRDefault="00A16F95" w:rsidP="00A16F95">
      <w:pPr>
        <w:rPr>
          <w:sz w:val="28"/>
          <w:szCs w:val="28"/>
        </w:rPr>
      </w:pPr>
    </w:p>
    <w:p w:rsidR="00A16F95" w:rsidRDefault="00A16F95" w:rsidP="00A16F95">
      <w:pPr>
        <w:rPr>
          <w:sz w:val="28"/>
          <w:szCs w:val="28"/>
        </w:rPr>
      </w:pPr>
    </w:p>
    <w:p w:rsidR="00A16F95" w:rsidRDefault="00A16F95" w:rsidP="00A16F95">
      <w:pPr>
        <w:jc w:val="right"/>
      </w:pPr>
      <w:r>
        <w:t xml:space="preserve">Приложение </w:t>
      </w:r>
    </w:p>
    <w:p w:rsidR="00A16F95" w:rsidRDefault="00A16F95" w:rsidP="00A16F95">
      <w:pPr>
        <w:jc w:val="right"/>
      </w:pPr>
      <w:r>
        <w:lastRenderedPageBreak/>
        <w:t xml:space="preserve">к решению Совета народных депутатов </w:t>
      </w:r>
    </w:p>
    <w:p w:rsidR="00A16F95" w:rsidRDefault="00A16F95" w:rsidP="00A16F95">
      <w:pPr>
        <w:jc w:val="right"/>
      </w:pPr>
      <w:r>
        <w:t xml:space="preserve">Подколодновского сельского поселения </w:t>
      </w:r>
    </w:p>
    <w:p w:rsidR="00A16F95" w:rsidRDefault="00A16F95" w:rsidP="00A16F95">
      <w:pPr>
        <w:jc w:val="right"/>
      </w:pPr>
      <w:r>
        <w:t>от 07.11.2012 г. № 110</w:t>
      </w:r>
    </w:p>
    <w:p w:rsidR="00A16F95" w:rsidRDefault="00A16F95" w:rsidP="00A16F95">
      <w:pPr>
        <w:jc w:val="center"/>
        <w:rPr>
          <w:b/>
          <w:sz w:val="36"/>
          <w:szCs w:val="36"/>
        </w:rPr>
      </w:pPr>
    </w:p>
    <w:p w:rsidR="00A16F95" w:rsidRDefault="00A16F95" w:rsidP="00A16F95">
      <w:pPr>
        <w:jc w:val="center"/>
        <w:rPr>
          <w:b/>
          <w:sz w:val="36"/>
          <w:szCs w:val="36"/>
        </w:rPr>
      </w:pPr>
    </w:p>
    <w:p w:rsidR="00A16F95" w:rsidRDefault="00A16F95" w:rsidP="00A16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ПОДКОЛОДНОВСКОЕ СЕЛЬСКОЕ ПОСЕЛЕНИЕ</w:t>
      </w:r>
    </w:p>
    <w:p w:rsidR="00A16F95" w:rsidRDefault="00A16F95" w:rsidP="00A16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БОГУЧАРСКОГО МУНИЦИПАЛЬНОГО РАЙОНА ВОРОНЕЖСКОЙ ОБЛАСТИ </w:t>
      </w:r>
    </w:p>
    <w:p w:rsidR="00A16F95" w:rsidRDefault="00A16F95" w:rsidP="00A16F95">
      <w:pPr>
        <w:jc w:val="center"/>
        <w:rPr>
          <w:b/>
          <w:sz w:val="32"/>
          <w:szCs w:val="32"/>
        </w:rPr>
      </w:pPr>
    </w:p>
    <w:p w:rsidR="00A16F95" w:rsidRPr="00CA3B57" w:rsidRDefault="00A16F95" w:rsidP="00A16F95">
      <w:pPr>
        <w:jc w:val="center"/>
        <w:rPr>
          <w:b/>
          <w:sz w:val="32"/>
          <w:szCs w:val="32"/>
        </w:rPr>
      </w:pPr>
    </w:p>
    <w:p w:rsidR="00A16F95" w:rsidRPr="00FE05C7" w:rsidRDefault="00A16F95" w:rsidP="00A16F95">
      <w:pPr>
        <w:jc w:val="center"/>
        <w:rPr>
          <w:b/>
          <w:sz w:val="36"/>
          <w:szCs w:val="36"/>
        </w:rPr>
      </w:pPr>
      <w:r w:rsidRPr="00FE05C7">
        <w:rPr>
          <w:b/>
          <w:sz w:val="36"/>
          <w:szCs w:val="36"/>
        </w:rPr>
        <w:t>ПРОЕКТ ГЕНЕРАЛЬНОГО ПЛАНА</w:t>
      </w:r>
    </w:p>
    <w:p w:rsidR="00A16F95" w:rsidRPr="00CA3B57" w:rsidRDefault="00A16F95" w:rsidP="00A16F95">
      <w:pPr>
        <w:jc w:val="center"/>
        <w:rPr>
          <w:b/>
          <w:sz w:val="32"/>
          <w:szCs w:val="32"/>
        </w:rPr>
      </w:pPr>
    </w:p>
    <w:p w:rsidR="00A16F95" w:rsidRPr="00986B5D" w:rsidRDefault="00A16F95" w:rsidP="00A16F95">
      <w:pPr>
        <w:jc w:val="center"/>
        <w:rPr>
          <w:b/>
          <w:sz w:val="32"/>
          <w:szCs w:val="32"/>
        </w:rPr>
      </w:pPr>
    </w:p>
    <w:p w:rsidR="00A16F95" w:rsidRPr="00CA3B57" w:rsidRDefault="00A16F95" w:rsidP="00A16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273-1</w:t>
      </w:r>
    </w:p>
    <w:p w:rsidR="00A16F95" w:rsidRPr="00986B5D" w:rsidRDefault="00A16F95" w:rsidP="00A16F95">
      <w:pPr>
        <w:jc w:val="center"/>
        <w:rPr>
          <w:b/>
          <w:sz w:val="32"/>
          <w:szCs w:val="32"/>
        </w:rPr>
      </w:pPr>
    </w:p>
    <w:p w:rsidR="00A16F95" w:rsidRDefault="00A16F95" w:rsidP="00A16F95">
      <w:pPr>
        <w:jc w:val="center"/>
        <w:rPr>
          <w:b/>
          <w:sz w:val="32"/>
          <w:szCs w:val="32"/>
        </w:rPr>
      </w:pPr>
    </w:p>
    <w:p w:rsidR="00A16F95" w:rsidRDefault="00A16F95" w:rsidP="00A16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 2</w:t>
      </w:r>
    </w:p>
    <w:p w:rsidR="00A16F95" w:rsidRDefault="00A16F95" w:rsidP="00A16F95">
      <w:pPr>
        <w:jc w:val="center"/>
        <w:rPr>
          <w:b/>
          <w:sz w:val="32"/>
          <w:szCs w:val="32"/>
        </w:rPr>
      </w:pPr>
    </w:p>
    <w:p w:rsidR="00A16F95" w:rsidRDefault="00A16F95" w:rsidP="00A16F9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ПОЛОЖЕНИЯ О ТЕРРИТОРИАЛЬНОМ ПЛАНИРОВАНИИ</w:t>
      </w:r>
    </w:p>
    <w:p w:rsidR="00A16F95" w:rsidRDefault="00A16F95" w:rsidP="00A16F95">
      <w:pPr>
        <w:jc w:val="center"/>
        <w:rPr>
          <w:b/>
          <w:sz w:val="28"/>
          <w:szCs w:val="28"/>
        </w:rPr>
      </w:pPr>
    </w:p>
    <w:p w:rsidR="00A16F95" w:rsidRDefault="00A16F95" w:rsidP="00A16F95">
      <w:pPr>
        <w:jc w:val="center"/>
        <w:rPr>
          <w:b/>
          <w:sz w:val="28"/>
          <w:szCs w:val="28"/>
        </w:rPr>
      </w:pPr>
    </w:p>
    <w:p w:rsidR="00A16F95" w:rsidRDefault="00A16F95" w:rsidP="00A16F95">
      <w:pPr>
        <w:jc w:val="center"/>
        <w:rPr>
          <w:b/>
          <w:sz w:val="28"/>
          <w:szCs w:val="28"/>
        </w:rPr>
      </w:pPr>
    </w:p>
    <w:p w:rsidR="00A16F95" w:rsidRDefault="00A16F95" w:rsidP="00A16F95">
      <w:pPr>
        <w:jc w:val="center"/>
        <w:rPr>
          <w:b/>
          <w:sz w:val="28"/>
          <w:szCs w:val="28"/>
        </w:rPr>
      </w:pPr>
      <w:r w:rsidRPr="00C33B3D">
        <w:rPr>
          <w:b/>
        </w:rPr>
        <w:t>Откорректирован</w:t>
      </w:r>
      <w:r>
        <w:rPr>
          <w:b/>
        </w:rPr>
        <w:t>о</w:t>
      </w:r>
      <w:r w:rsidRPr="00C33B3D">
        <w:rPr>
          <w:b/>
        </w:rPr>
        <w:t xml:space="preserve"> по замечаниям:</w:t>
      </w:r>
    </w:p>
    <w:p w:rsidR="00A16F95" w:rsidRPr="0094782F" w:rsidRDefault="00A16F95" w:rsidP="00A16F95">
      <w:pPr>
        <w:jc w:val="center"/>
        <w:rPr>
          <w:b/>
        </w:rPr>
      </w:pPr>
    </w:p>
    <w:p w:rsidR="00A16F95" w:rsidRPr="0094782F" w:rsidRDefault="00A16F95" w:rsidP="00A16F95">
      <w:pPr>
        <w:rPr>
          <w:b/>
        </w:rPr>
      </w:pPr>
      <w:r w:rsidRPr="0094782F">
        <w:rPr>
          <w:b/>
        </w:rPr>
        <w:t>1.Управление по экологии и природопользованию Воронежской области</w:t>
      </w:r>
    </w:p>
    <w:p w:rsidR="00A16F95" w:rsidRPr="0094782F" w:rsidRDefault="00A16F95" w:rsidP="00A16F95">
      <w:pPr>
        <w:rPr>
          <w:b/>
        </w:rPr>
      </w:pPr>
      <w:r w:rsidRPr="0094782F">
        <w:rPr>
          <w:b/>
        </w:rPr>
        <w:t xml:space="preserve">(исх. </w:t>
      </w:r>
      <w:r w:rsidRPr="0094782F">
        <w:rPr>
          <w:b/>
          <w:lang w:val="en-US"/>
        </w:rPr>
        <w:t>N</w:t>
      </w:r>
      <w:r w:rsidRPr="0094782F">
        <w:rPr>
          <w:b/>
        </w:rPr>
        <w:t xml:space="preserve"> 03-21-2651 от 21.06.2011г.)</w:t>
      </w:r>
    </w:p>
    <w:p w:rsidR="00A16F95" w:rsidRPr="0094782F" w:rsidRDefault="00A16F95" w:rsidP="00A16F95">
      <w:pPr>
        <w:rPr>
          <w:b/>
        </w:rPr>
      </w:pPr>
      <w:r w:rsidRPr="0094782F">
        <w:rPr>
          <w:b/>
        </w:rPr>
        <w:t xml:space="preserve">2. Департамент имущественных и земельных отношений Воронежской области </w:t>
      </w:r>
    </w:p>
    <w:p w:rsidR="00A16F95" w:rsidRPr="0094782F" w:rsidRDefault="00A16F95" w:rsidP="00A16F95">
      <w:pPr>
        <w:rPr>
          <w:b/>
        </w:rPr>
      </w:pPr>
      <w:r w:rsidRPr="0094782F">
        <w:rPr>
          <w:b/>
        </w:rPr>
        <w:t>(исх.33-10/0489 от 19.04.2011г.)</w:t>
      </w:r>
    </w:p>
    <w:p w:rsidR="00A16F95" w:rsidRPr="0094782F" w:rsidRDefault="00A16F95" w:rsidP="00A16F95">
      <w:pPr>
        <w:rPr>
          <w:b/>
        </w:rPr>
      </w:pPr>
      <w:r w:rsidRPr="0094782F">
        <w:rPr>
          <w:b/>
        </w:rPr>
        <w:t>3. Управление лесного хозяйства Воронежской области (исх. N 06-06/3648 от 25.11.2011г.)</w:t>
      </w:r>
    </w:p>
    <w:p w:rsidR="00A16F95" w:rsidRPr="0094782F" w:rsidRDefault="00A16F95" w:rsidP="00A16F95">
      <w:r w:rsidRPr="0094782F">
        <w:rPr>
          <w:b/>
        </w:rPr>
        <w:t>4. Администрация Подколодновского сельского поселения Богучарского муниципального района Воронежской области (Решение по результатам публичных слушаний в Подколодновском сельском поселении от 06 апреля 2011г. с.Подколодновка, с.Журавка, с.Старотолучеево.)</w:t>
      </w:r>
    </w:p>
    <w:p w:rsidR="00A16F95" w:rsidRDefault="00A16F95" w:rsidP="00A16F95">
      <w:pPr>
        <w:rPr>
          <w:b/>
          <w:sz w:val="28"/>
          <w:szCs w:val="28"/>
        </w:rPr>
      </w:pPr>
    </w:p>
    <w:p w:rsidR="00A16F95" w:rsidRDefault="00A16F95" w:rsidP="00A16F95">
      <w:pPr>
        <w:rPr>
          <w:b/>
          <w:sz w:val="28"/>
          <w:szCs w:val="28"/>
        </w:rPr>
      </w:pPr>
    </w:p>
    <w:p w:rsidR="00A16F95" w:rsidRDefault="00A16F95" w:rsidP="00A16F95">
      <w:pPr>
        <w:rPr>
          <w:b/>
          <w:sz w:val="28"/>
          <w:szCs w:val="28"/>
        </w:rPr>
      </w:pPr>
    </w:p>
    <w:p w:rsidR="00A16F95" w:rsidRPr="005C2430" w:rsidRDefault="00A16F95" w:rsidP="00A16F95">
      <w:pPr>
        <w:rPr>
          <w:b/>
          <w:sz w:val="28"/>
          <w:szCs w:val="28"/>
        </w:rPr>
      </w:pPr>
    </w:p>
    <w:p w:rsidR="00A16F95" w:rsidRPr="002757DC" w:rsidRDefault="00A16F95" w:rsidP="00A16F95">
      <w:pPr>
        <w:jc w:val="center"/>
        <w:rPr>
          <w:b/>
        </w:rPr>
      </w:pPr>
      <w:r w:rsidRPr="002757DC">
        <w:rPr>
          <w:b/>
        </w:rPr>
        <w:t>Санкт-Петербург</w:t>
      </w:r>
    </w:p>
    <w:p w:rsidR="00A16F95" w:rsidRPr="002757DC" w:rsidRDefault="00A16F95" w:rsidP="00A16F95">
      <w:pPr>
        <w:jc w:val="center"/>
        <w:rPr>
          <w:b/>
        </w:rPr>
      </w:pPr>
      <w:r>
        <w:rPr>
          <w:b/>
        </w:rPr>
        <w:t>2010</w:t>
      </w:r>
    </w:p>
    <w:p w:rsidR="00A16F95" w:rsidRDefault="00A16F95" w:rsidP="00A16F95">
      <w:pPr>
        <w:jc w:val="center"/>
        <w:rPr>
          <w:b/>
          <w:sz w:val="32"/>
          <w:szCs w:val="32"/>
        </w:rPr>
      </w:pPr>
    </w:p>
    <w:p w:rsidR="00A16F95" w:rsidRDefault="00A16F95" w:rsidP="00A16F95">
      <w:pPr>
        <w:rPr>
          <w:b/>
          <w:sz w:val="32"/>
          <w:szCs w:val="32"/>
        </w:rPr>
      </w:pPr>
    </w:p>
    <w:p w:rsidR="00A16F95" w:rsidRDefault="00A16F95" w:rsidP="00A16F95">
      <w:pPr>
        <w:rPr>
          <w:b/>
          <w:sz w:val="32"/>
          <w:szCs w:val="32"/>
        </w:rPr>
      </w:pPr>
    </w:p>
    <w:p w:rsidR="00A16F95" w:rsidRDefault="00A16F95" w:rsidP="00A16F95">
      <w:pPr>
        <w:rPr>
          <w:b/>
          <w:sz w:val="32"/>
          <w:szCs w:val="32"/>
        </w:rPr>
      </w:pPr>
    </w:p>
    <w:p w:rsidR="00A16F95" w:rsidRDefault="00A16F95" w:rsidP="00A16F95">
      <w:pPr>
        <w:rPr>
          <w:b/>
          <w:sz w:val="32"/>
          <w:szCs w:val="32"/>
        </w:rPr>
      </w:pPr>
    </w:p>
    <w:p w:rsidR="00A16F95" w:rsidRDefault="00A16F95" w:rsidP="00A16F95">
      <w:pPr>
        <w:rPr>
          <w:b/>
          <w:sz w:val="32"/>
          <w:szCs w:val="32"/>
        </w:rPr>
      </w:pPr>
    </w:p>
    <w:p w:rsidR="00A16F95" w:rsidRDefault="00A16F95" w:rsidP="00A16F95">
      <w:pPr>
        <w:rPr>
          <w:b/>
          <w:sz w:val="32"/>
          <w:szCs w:val="32"/>
        </w:rPr>
      </w:pPr>
    </w:p>
    <w:p w:rsidR="00A16F95" w:rsidRDefault="00A16F95" w:rsidP="00A16F95">
      <w:pPr>
        <w:jc w:val="center"/>
        <w:rPr>
          <w:b/>
          <w:sz w:val="32"/>
          <w:szCs w:val="32"/>
        </w:rPr>
      </w:pPr>
    </w:p>
    <w:p w:rsidR="00A16F95" w:rsidRDefault="00A16F95" w:rsidP="00A16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ПОДКОЛОДНОВСКОЕ СЕЛЬСКОЕ ПОСЕЛЕНИЕ</w:t>
      </w:r>
    </w:p>
    <w:p w:rsidR="00A16F95" w:rsidRDefault="00A16F95" w:rsidP="00A16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БОГУЧАРСКОГО МУНИЦИПАЛЬНОГО РАЙОНА ВОРОНЕЖСКОЙ ОБЛАСТИ </w:t>
      </w:r>
    </w:p>
    <w:p w:rsidR="00A16F95" w:rsidRDefault="00A16F95" w:rsidP="00A16F95">
      <w:pPr>
        <w:jc w:val="center"/>
        <w:rPr>
          <w:b/>
          <w:sz w:val="32"/>
          <w:szCs w:val="32"/>
        </w:rPr>
      </w:pPr>
    </w:p>
    <w:p w:rsidR="00A16F95" w:rsidRPr="00CA3B57" w:rsidRDefault="00A16F95" w:rsidP="00A16F95">
      <w:pPr>
        <w:jc w:val="center"/>
        <w:rPr>
          <w:b/>
          <w:sz w:val="32"/>
          <w:szCs w:val="32"/>
        </w:rPr>
      </w:pPr>
    </w:p>
    <w:p w:rsidR="00A16F95" w:rsidRPr="00FE05C7" w:rsidRDefault="00A16F95" w:rsidP="00A16F95">
      <w:pPr>
        <w:jc w:val="center"/>
        <w:rPr>
          <w:b/>
          <w:sz w:val="36"/>
          <w:szCs w:val="36"/>
        </w:rPr>
      </w:pPr>
      <w:r w:rsidRPr="00FE05C7">
        <w:rPr>
          <w:b/>
          <w:sz w:val="36"/>
          <w:szCs w:val="36"/>
        </w:rPr>
        <w:t>ПРОЕКТ ГЕНЕРАЛЬНОГО ПЛАНА</w:t>
      </w:r>
    </w:p>
    <w:p w:rsidR="00A16F95" w:rsidRDefault="00A16F95" w:rsidP="00A16F95">
      <w:pPr>
        <w:jc w:val="center"/>
        <w:rPr>
          <w:b/>
          <w:sz w:val="32"/>
          <w:szCs w:val="32"/>
        </w:rPr>
      </w:pPr>
    </w:p>
    <w:p w:rsidR="00A16F95" w:rsidRPr="00CA3B57" w:rsidRDefault="00A16F95" w:rsidP="00A16F95">
      <w:pPr>
        <w:jc w:val="center"/>
        <w:rPr>
          <w:b/>
          <w:sz w:val="32"/>
          <w:szCs w:val="32"/>
        </w:rPr>
      </w:pPr>
    </w:p>
    <w:p w:rsidR="00A16F95" w:rsidRPr="0016273A" w:rsidRDefault="00A16F95" w:rsidP="00A16F9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273-1</w:t>
      </w:r>
    </w:p>
    <w:p w:rsidR="00A16F95" w:rsidRDefault="00A16F95" w:rsidP="00A16F95">
      <w:pPr>
        <w:jc w:val="center"/>
        <w:rPr>
          <w:b/>
          <w:sz w:val="32"/>
          <w:szCs w:val="32"/>
        </w:rPr>
      </w:pPr>
    </w:p>
    <w:p w:rsidR="00A16F95" w:rsidRDefault="00A16F95" w:rsidP="00A16F95">
      <w:pPr>
        <w:jc w:val="center"/>
        <w:rPr>
          <w:b/>
          <w:sz w:val="32"/>
          <w:szCs w:val="32"/>
        </w:rPr>
      </w:pPr>
    </w:p>
    <w:p w:rsidR="00A16F95" w:rsidRDefault="00A16F95" w:rsidP="00A16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 2</w:t>
      </w:r>
    </w:p>
    <w:p w:rsidR="00A16F95" w:rsidRDefault="00A16F95" w:rsidP="00A16F95">
      <w:pPr>
        <w:jc w:val="center"/>
        <w:rPr>
          <w:b/>
          <w:sz w:val="32"/>
          <w:szCs w:val="32"/>
        </w:rPr>
      </w:pPr>
    </w:p>
    <w:p w:rsidR="00A16F95" w:rsidRDefault="00A16F95" w:rsidP="00A16F9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ПОЛОЖЕНИЯ О ТЕРРИТОРИАЛЬНОМ ПЛАНИРОВАНИИ</w:t>
      </w:r>
    </w:p>
    <w:p w:rsidR="00A16F95" w:rsidRDefault="00A16F95" w:rsidP="00A16F95">
      <w:pPr>
        <w:jc w:val="center"/>
        <w:rPr>
          <w:b/>
          <w:sz w:val="28"/>
          <w:szCs w:val="28"/>
        </w:rPr>
      </w:pPr>
    </w:p>
    <w:p w:rsidR="00A16F95" w:rsidRDefault="00A16F95" w:rsidP="00A16F95">
      <w:pPr>
        <w:jc w:val="center"/>
        <w:rPr>
          <w:b/>
          <w:sz w:val="28"/>
          <w:szCs w:val="28"/>
        </w:rPr>
      </w:pPr>
    </w:p>
    <w:p w:rsidR="00A16F95" w:rsidRDefault="00A16F95" w:rsidP="00A16F95">
      <w:pPr>
        <w:rPr>
          <w:b/>
          <w:sz w:val="32"/>
          <w:szCs w:val="32"/>
        </w:rPr>
      </w:pPr>
    </w:p>
    <w:p w:rsidR="00A16F95" w:rsidRDefault="00A16F95" w:rsidP="00A16F95">
      <w:pPr>
        <w:rPr>
          <w:b/>
          <w:sz w:val="32"/>
          <w:szCs w:val="32"/>
        </w:rPr>
      </w:pPr>
    </w:p>
    <w:p w:rsidR="00A16F95" w:rsidRDefault="00A16F95" w:rsidP="00A16F95">
      <w:pPr>
        <w:rPr>
          <w:b/>
          <w:sz w:val="28"/>
          <w:szCs w:val="28"/>
        </w:rPr>
      </w:pPr>
    </w:p>
    <w:p w:rsidR="00A16F95" w:rsidRPr="00C54F20" w:rsidRDefault="00A16F95" w:rsidP="00A16F95">
      <w:pPr>
        <w:rPr>
          <w:b/>
          <w:sz w:val="28"/>
          <w:szCs w:val="28"/>
        </w:rPr>
      </w:pPr>
    </w:p>
    <w:p w:rsidR="00A16F95" w:rsidRDefault="00A16F95" w:rsidP="00A16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Президент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С.А.Смирнова</w:t>
      </w:r>
    </w:p>
    <w:p w:rsidR="00A16F95" w:rsidRPr="00C54F20" w:rsidRDefault="00A16F95" w:rsidP="00A16F95">
      <w:pPr>
        <w:jc w:val="center"/>
        <w:rPr>
          <w:b/>
          <w:sz w:val="28"/>
          <w:szCs w:val="28"/>
        </w:rPr>
      </w:pPr>
    </w:p>
    <w:p w:rsidR="00A16F95" w:rsidRDefault="00A16F95" w:rsidP="00A16F95">
      <w:pPr>
        <w:jc w:val="center"/>
        <w:rPr>
          <w:b/>
          <w:sz w:val="28"/>
          <w:szCs w:val="28"/>
        </w:rPr>
      </w:pPr>
    </w:p>
    <w:p w:rsidR="00A16F95" w:rsidRDefault="00A16F95" w:rsidP="00A16F95">
      <w:pPr>
        <w:jc w:val="center"/>
        <w:rPr>
          <w:b/>
          <w:sz w:val="28"/>
          <w:szCs w:val="28"/>
        </w:rPr>
      </w:pPr>
    </w:p>
    <w:p w:rsidR="00A16F95" w:rsidRPr="00C54F20" w:rsidRDefault="00A16F95" w:rsidP="00A16F95">
      <w:pPr>
        <w:jc w:val="center"/>
        <w:rPr>
          <w:b/>
          <w:sz w:val="28"/>
          <w:szCs w:val="28"/>
        </w:rPr>
      </w:pPr>
    </w:p>
    <w:p w:rsidR="00A16F95" w:rsidRPr="00C54F20" w:rsidRDefault="00A16F95" w:rsidP="00A16F95">
      <w:pPr>
        <w:jc w:val="center"/>
        <w:rPr>
          <w:b/>
          <w:sz w:val="28"/>
          <w:szCs w:val="28"/>
        </w:rPr>
      </w:pPr>
    </w:p>
    <w:p w:rsidR="00A16F95" w:rsidRDefault="00A16F95" w:rsidP="00A16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архитектор проекта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Г.Н.Храмцова</w:t>
      </w:r>
    </w:p>
    <w:p w:rsidR="00A16F95" w:rsidRDefault="00A16F95" w:rsidP="00A16F95">
      <w:pPr>
        <w:jc w:val="center"/>
        <w:rPr>
          <w:b/>
          <w:sz w:val="28"/>
          <w:szCs w:val="28"/>
        </w:rPr>
      </w:pPr>
    </w:p>
    <w:p w:rsidR="00A16F95" w:rsidRDefault="00A16F95" w:rsidP="00A16F95">
      <w:pPr>
        <w:rPr>
          <w:b/>
          <w:sz w:val="28"/>
          <w:szCs w:val="28"/>
        </w:rPr>
      </w:pPr>
    </w:p>
    <w:p w:rsidR="00A16F95" w:rsidRDefault="00A16F95" w:rsidP="00A16F95">
      <w:pPr>
        <w:rPr>
          <w:b/>
          <w:sz w:val="28"/>
          <w:szCs w:val="28"/>
        </w:rPr>
      </w:pPr>
    </w:p>
    <w:p w:rsidR="00A16F95" w:rsidRPr="002757DC" w:rsidRDefault="00A16F95" w:rsidP="00A16F95">
      <w:pPr>
        <w:jc w:val="center"/>
        <w:rPr>
          <w:b/>
        </w:rPr>
      </w:pPr>
      <w:r w:rsidRPr="002757DC">
        <w:rPr>
          <w:b/>
        </w:rPr>
        <w:t>Санкт-Петербург</w:t>
      </w:r>
    </w:p>
    <w:p w:rsidR="00A16F95" w:rsidRPr="002757DC" w:rsidRDefault="00A16F95" w:rsidP="00A16F95">
      <w:pPr>
        <w:jc w:val="center"/>
        <w:rPr>
          <w:b/>
        </w:rPr>
      </w:pPr>
      <w:r>
        <w:rPr>
          <w:b/>
        </w:rPr>
        <w:t>2010</w:t>
      </w:r>
    </w:p>
    <w:p w:rsidR="00A16F95" w:rsidRDefault="00A16F95" w:rsidP="00A16F95"/>
    <w:p w:rsidR="00A16F95" w:rsidRDefault="00A16F95" w:rsidP="00A16F95"/>
    <w:p w:rsidR="00A16F95" w:rsidRDefault="00A16F95" w:rsidP="00A16F95">
      <w:pPr>
        <w:spacing w:line="264" w:lineRule="auto"/>
        <w:ind w:firstLine="709"/>
        <w:jc w:val="center"/>
        <w:rPr>
          <w:b/>
        </w:rPr>
      </w:pPr>
      <w:r>
        <w:rPr>
          <w:b/>
        </w:rPr>
        <w:t xml:space="preserve">ТОМ 2 </w:t>
      </w:r>
    </w:p>
    <w:p w:rsidR="00A16F95" w:rsidRDefault="00A16F95" w:rsidP="00A16F95">
      <w:pPr>
        <w:spacing w:line="264" w:lineRule="auto"/>
        <w:ind w:firstLine="709"/>
        <w:jc w:val="center"/>
        <w:rPr>
          <w:b/>
        </w:rPr>
      </w:pPr>
      <w:r>
        <w:rPr>
          <w:b/>
        </w:rPr>
        <w:t>Положения о территориальном планировании</w:t>
      </w:r>
    </w:p>
    <w:p w:rsidR="00A16F95" w:rsidRPr="00466415" w:rsidRDefault="00A16F95" w:rsidP="00A16F95">
      <w:pPr>
        <w:pStyle w:val="a5"/>
        <w:spacing w:before="120"/>
      </w:pPr>
      <w:r w:rsidRPr="0042450A">
        <w:t xml:space="preserve">Содержание </w:t>
      </w:r>
    </w:p>
    <w:tbl>
      <w:tblPr>
        <w:tblW w:w="9529" w:type="dxa"/>
        <w:tblLayout w:type="fixed"/>
        <w:tblLook w:val="0000" w:firstRow="0" w:lastRow="0" w:firstColumn="0" w:lastColumn="0" w:noHBand="0" w:noVBand="0"/>
      </w:tblPr>
      <w:tblGrid>
        <w:gridCol w:w="648"/>
        <w:gridCol w:w="648"/>
        <w:gridCol w:w="7452"/>
        <w:gridCol w:w="781"/>
      </w:tblGrid>
      <w:tr w:rsidR="00A16F95" w:rsidRPr="001A57CB" w:rsidTr="00703A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" w:type="dxa"/>
          </w:tcPr>
          <w:p w:rsidR="00A16F95" w:rsidRPr="001A57CB" w:rsidRDefault="00A16F95" w:rsidP="00703AAD">
            <w:pPr>
              <w:ind w:firstLine="0"/>
              <w:jc w:val="center"/>
            </w:pPr>
          </w:p>
        </w:tc>
        <w:tc>
          <w:tcPr>
            <w:tcW w:w="8100" w:type="dxa"/>
            <w:gridSpan w:val="2"/>
          </w:tcPr>
          <w:p w:rsidR="00A16F95" w:rsidRPr="001A57CB" w:rsidRDefault="00A16F95" w:rsidP="00703AAD">
            <w:pPr>
              <w:ind w:firstLine="0"/>
            </w:pP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 w:rsidRPr="0068443E">
              <w:t>С</w:t>
            </w:r>
            <w:r>
              <w:t>тр.</w:t>
            </w:r>
          </w:p>
        </w:tc>
      </w:tr>
      <w:tr w:rsidR="00A16F95" w:rsidRPr="001A57CB" w:rsidTr="00703A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" w:type="dxa"/>
          </w:tcPr>
          <w:p w:rsidR="00A16F95" w:rsidRPr="001A57CB" w:rsidRDefault="00A16F95" w:rsidP="00703AAD">
            <w:pPr>
              <w:ind w:firstLine="0"/>
              <w:jc w:val="center"/>
            </w:pPr>
          </w:p>
        </w:tc>
        <w:tc>
          <w:tcPr>
            <w:tcW w:w="8100" w:type="dxa"/>
            <w:gridSpan w:val="2"/>
          </w:tcPr>
          <w:p w:rsidR="00A16F95" w:rsidRPr="001A57CB" w:rsidRDefault="00A16F95" w:rsidP="00703AAD">
            <w:pPr>
              <w:ind w:firstLine="0"/>
            </w:pPr>
            <w:r w:rsidRPr="001A57CB">
              <w:t>Состав проекта</w:t>
            </w:r>
            <w:r>
              <w:t>……………………………………………………………...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3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466415" w:rsidRDefault="00A16F95" w:rsidP="00703AAD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8100" w:type="dxa"/>
            <w:gridSpan w:val="2"/>
          </w:tcPr>
          <w:p w:rsidR="00A16F95" w:rsidRPr="00F61DAB" w:rsidRDefault="00A16F95" w:rsidP="00703AAD">
            <w:pPr>
              <w:ind w:firstLine="0"/>
            </w:pPr>
            <w:r>
              <w:rPr>
                <w:noProof/>
              </w:rPr>
              <w:t>Введение…………………………………………………………………….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4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466415" w:rsidRDefault="00A16F95" w:rsidP="00703AAD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2.</w:t>
            </w:r>
          </w:p>
        </w:tc>
        <w:tc>
          <w:tcPr>
            <w:tcW w:w="8100" w:type="dxa"/>
            <w:gridSpan w:val="2"/>
          </w:tcPr>
          <w:p w:rsidR="00A16F95" w:rsidRDefault="00A16F95" w:rsidP="00703AAD">
            <w:pPr>
              <w:ind w:firstLine="0"/>
            </w:pPr>
            <w:r>
              <w:rPr>
                <w:noProof/>
              </w:rPr>
              <w:t>Общие положения</w:t>
            </w:r>
            <w:r>
              <w:t>………………………………………………………….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4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466415" w:rsidRDefault="00A16F95" w:rsidP="00703AAD">
            <w:pPr>
              <w:ind w:firstLine="0"/>
              <w:jc w:val="center"/>
              <w:rPr>
                <w:noProof/>
              </w:rPr>
            </w:pPr>
            <w:r w:rsidRPr="00392755">
              <w:rPr>
                <w:noProof/>
              </w:rPr>
              <w:t>3.</w:t>
            </w:r>
          </w:p>
        </w:tc>
        <w:tc>
          <w:tcPr>
            <w:tcW w:w="8100" w:type="dxa"/>
            <w:gridSpan w:val="2"/>
          </w:tcPr>
          <w:p w:rsidR="00A16F95" w:rsidRPr="00F61DAB" w:rsidRDefault="00A16F95" w:rsidP="00703AAD">
            <w:pPr>
              <w:ind w:firstLine="0"/>
            </w:pPr>
            <w:r w:rsidRPr="00392755">
              <w:rPr>
                <w:noProof/>
              </w:rPr>
              <w:t xml:space="preserve">Цели и задачи территориального планирования </w:t>
            </w:r>
            <w:r>
              <w:rPr>
                <w:noProof/>
              </w:rPr>
              <w:t>………………………...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4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466415" w:rsidRDefault="00A16F95" w:rsidP="00703AAD">
            <w:pPr>
              <w:ind w:firstLine="0"/>
              <w:jc w:val="center"/>
              <w:rPr>
                <w:noProof/>
              </w:rPr>
            </w:pPr>
            <w:r w:rsidRPr="00392755">
              <w:t>4.</w:t>
            </w: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</w:pPr>
            <w:r w:rsidRPr="00392755">
              <w:t>Перечень мероприятий по территориальному планированию</w:t>
            </w:r>
            <w:r>
              <w:t>………….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6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466415" w:rsidRDefault="00A16F95" w:rsidP="00703AAD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</w:pPr>
            <w:r w:rsidRPr="00392755">
              <w:t>4.1. Экономическая база</w:t>
            </w:r>
            <w:r>
              <w:t>…………………………………………………...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6</w:t>
            </w:r>
          </w:p>
        </w:tc>
      </w:tr>
      <w:tr w:rsidR="00A16F95" w:rsidRPr="00FF7A6F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466415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</w:pPr>
            <w:r w:rsidRPr="00392755">
              <w:t>4.2. Население</w:t>
            </w:r>
            <w:r>
              <w:t>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10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466415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</w:pPr>
            <w:r w:rsidRPr="00392755">
              <w:t>4.3. Норма  жилищной обеспеченности</w:t>
            </w:r>
            <w:r>
              <w:t>………………………………….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10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4.4. Жилищный фонд</w:t>
            </w:r>
            <w:r>
              <w:rPr>
                <w:noProof/>
              </w:rPr>
              <w:t>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10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4.5. Новое жилищное строительство</w:t>
            </w:r>
            <w:r>
              <w:rPr>
                <w:noProof/>
              </w:rPr>
              <w:t>……………………………………...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10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4.6. Система социального и культурно-бытового обслуживания</w:t>
            </w:r>
            <w:r>
              <w:rPr>
                <w:noProof/>
              </w:rPr>
              <w:t>………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10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  <w:rPr>
                <w:noProof/>
              </w:rPr>
            </w:pPr>
            <w:r w:rsidRPr="00392755">
              <w:rPr>
                <w:noProof/>
              </w:rPr>
              <w:t>4.7. Территории необходимые для размещения нового жилищного  строительства и объектов социального и культурно-бытового обслуживания</w:t>
            </w:r>
            <w:r>
              <w:rPr>
                <w:noProof/>
              </w:rPr>
              <w:t>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12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  <w:rPr>
                <w:noProof/>
              </w:rPr>
            </w:pPr>
            <w:r w:rsidRPr="00BE50D4">
              <w:rPr>
                <w:noProof/>
              </w:rPr>
              <w:t>4.8. Территориально-пространственная модель поселения</w:t>
            </w:r>
            <w:r>
              <w:rPr>
                <w:noProof/>
              </w:rPr>
              <w:t>……………..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  <w:rPr>
                <w:noProof/>
              </w:rPr>
            </w:pPr>
            <w:r>
              <w:rPr>
                <w:noProof/>
              </w:rPr>
              <w:t>4.9</w:t>
            </w:r>
            <w:r w:rsidRPr="00392755">
              <w:rPr>
                <w:noProof/>
              </w:rPr>
              <w:t>. Функциональное зонирование и архитектурно-планировочная структура</w:t>
            </w:r>
            <w:r>
              <w:rPr>
                <w:noProof/>
              </w:rPr>
              <w:t>……………………………………………………………………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13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  <w:rPr>
                <w:noProof/>
              </w:rPr>
            </w:pPr>
            <w:r>
              <w:rPr>
                <w:noProof/>
              </w:rPr>
              <w:t>4.10</w:t>
            </w:r>
            <w:r w:rsidRPr="00392755">
              <w:rPr>
                <w:noProof/>
              </w:rPr>
              <w:t xml:space="preserve">. </w:t>
            </w:r>
            <w:r>
              <w:rPr>
                <w:noProof/>
              </w:rPr>
              <w:t xml:space="preserve">Развитие транспортной </w:t>
            </w:r>
            <w:r w:rsidRPr="00392755">
              <w:rPr>
                <w:noProof/>
              </w:rPr>
              <w:t>инфраструктур</w:t>
            </w:r>
            <w:r>
              <w:rPr>
                <w:noProof/>
              </w:rPr>
              <w:t>ы…..………………………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14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  <w:rPr>
                <w:noProof/>
              </w:rPr>
            </w:pPr>
            <w:r>
              <w:rPr>
                <w:noProof/>
              </w:rPr>
              <w:t>4.11</w:t>
            </w:r>
            <w:r w:rsidRPr="00392755">
              <w:rPr>
                <w:noProof/>
              </w:rPr>
              <w:t xml:space="preserve">. </w:t>
            </w:r>
            <w:r>
              <w:rPr>
                <w:noProof/>
              </w:rPr>
              <w:t>Развитие и</w:t>
            </w:r>
            <w:r w:rsidRPr="00392755">
              <w:rPr>
                <w:noProof/>
              </w:rPr>
              <w:t>нженерн</w:t>
            </w:r>
            <w:r>
              <w:rPr>
                <w:noProof/>
              </w:rPr>
              <w:t>ой</w:t>
            </w:r>
            <w:r w:rsidRPr="00392755">
              <w:rPr>
                <w:noProof/>
              </w:rPr>
              <w:t xml:space="preserve"> инфраструктур</w:t>
            </w:r>
            <w:r>
              <w:rPr>
                <w:noProof/>
              </w:rPr>
              <w:t>ы……………….……………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15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466415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648" w:type="dxa"/>
          </w:tcPr>
          <w:p w:rsidR="00A16F95" w:rsidRPr="00466415" w:rsidRDefault="00A16F95" w:rsidP="00703AAD">
            <w:pPr>
              <w:ind w:left="-964" w:firstLine="0"/>
              <w:jc w:val="center"/>
              <w:rPr>
                <w:noProof/>
              </w:rPr>
            </w:pPr>
          </w:p>
        </w:tc>
        <w:tc>
          <w:tcPr>
            <w:tcW w:w="7452" w:type="dxa"/>
          </w:tcPr>
          <w:p w:rsidR="00A16F95" w:rsidRPr="00392755" w:rsidRDefault="00A16F95" w:rsidP="00703AAD">
            <w:pPr>
              <w:ind w:firstLine="0"/>
            </w:pPr>
            <w:r w:rsidRPr="00392755">
              <w:t>4.1</w:t>
            </w:r>
            <w:r>
              <w:t>1</w:t>
            </w:r>
            <w:r w:rsidRPr="00392755">
              <w:t>.1. Электроснабжение</w:t>
            </w:r>
            <w:r>
              <w:t>…………………………………………..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15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466415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648" w:type="dxa"/>
          </w:tcPr>
          <w:p w:rsidR="00A16F95" w:rsidRPr="00466415" w:rsidRDefault="00A16F95" w:rsidP="00703AAD">
            <w:pPr>
              <w:ind w:left="-964" w:firstLine="0"/>
              <w:jc w:val="center"/>
              <w:rPr>
                <w:noProof/>
              </w:rPr>
            </w:pPr>
          </w:p>
        </w:tc>
        <w:tc>
          <w:tcPr>
            <w:tcW w:w="7452" w:type="dxa"/>
          </w:tcPr>
          <w:p w:rsidR="00A16F95" w:rsidRPr="00392755" w:rsidRDefault="00A16F95" w:rsidP="00703AAD">
            <w:pPr>
              <w:ind w:firstLine="0"/>
            </w:pPr>
            <w:r>
              <w:t>4.11</w:t>
            </w:r>
            <w:r w:rsidRPr="00392755">
              <w:t>.2. Теплоснабжение</w:t>
            </w:r>
            <w:r>
              <w:t>……………………………………………..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15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466415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648" w:type="dxa"/>
          </w:tcPr>
          <w:p w:rsidR="00A16F95" w:rsidRPr="00466415" w:rsidRDefault="00A16F95" w:rsidP="00703AAD">
            <w:pPr>
              <w:ind w:left="-964" w:firstLine="0"/>
              <w:jc w:val="center"/>
              <w:rPr>
                <w:noProof/>
              </w:rPr>
            </w:pPr>
          </w:p>
        </w:tc>
        <w:tc>
          <w:tcPr>
            <w:tcW w:w="7452" w:type="dxa"/>
          </w:tcPr>
          <w:p w:rsidR="00A16F95" w:rsidRPr="00392755" w:rsidRDefault="00A16F95" w:rsidP="00703AAD">
            <w:pPr>
              <w:ind w:firstLine="0"/>
            </w:pPr>
            <w:r>
              <w:t>4.11</w:t>
            </w:r>
            <w:r w:rsidRPr="00392755">
              <w:t>.3. Газоснабжение</w:t>
            </w:r>
            <w:r>
              <w:t>……………………………………………….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16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F61DAB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648" w:type="dxa"/>
          </w:tcPr>
          <w:p w:rsidR="00A16F95" w:rsidRPr="00F61DAB" w:rsidRDefault="00A16F95" w:rsidP="00703AAD">
            <w:pPr>
              <w:ind w:firstLine="0"/>
            </w:pPr>
          </w:p>
        </w:tc>
        <w:tc>
          <w:tcPr>
            <w:tcW w:w="7452" w:type="dxa"/>
          </w:tcPr>
          <w:p w:rsidR="00A16F95" w:rsidRPr="00392755" w:rsidRDefault="00A16F95" w:rsidP="00703AAD">
            <w:pPr>
              <w:ind w:firstLine="0"/>
            </w:pPr>
            <w:r>
              <w:t>4.11</w:t>
            </w:r>
            <w:r w:rsidRPr="00392755">
              <w:t>.4.Связь</w:t>
            </w:r>
            <w:r>
              <w:t>…………………………………………………………..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16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648" w:type="dxa"/>
          </w:tcPr>
          <w:p w:rsidR="00A16F95" w:rsidRPr="0068443E" w:rsidRDefault="00A16F95" w:rsidP="00703AAD">
            <w:pPr>
              <w:ind w:left="-964" w:firstLine="0"/>
              <w:jc w:val="center"/>
              <w:rPr>
                <w:noProof/>
              </w:rPr>
            </w:pPr>
          </w:p>
        </w:tc>
        <w:tc>
          <w:tcPr>
            <w:tcW w:w="7452" w:type="dxa"/>
          </w:tcPr>
          <w:p w:rsidR="00A16F95" w:rsidRPr="00392755" w:rsidRDefault="00A16F95" w:rsidP="00703AAD">
            <w:pPr>
              <w:ind w:firstLine="0"/>
              <w:rPr>
                <w:noProof/>
              </w:rPr>
            </w:pPr>
            <w:r>
              <w:rPr>
                <w:noProof/>
              </w:rPr>
              <w:t>4.11</w:t>
            </w:r>
            <w:r w:rsidRPr="00392755">
              <w:rPr>
                <w:noProof/>
              </w:rPr>
              <w:t>.5. Водоснабжение</w:t>
            </w:r>
            <w:r>
              <w:rPr>
                <w:noProof/>
              </w:rPr>
              <w:t>………………………………………………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17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648" w:type="dxa"/>
          </w:tcPr>
          <w:p w:rsidR="00A16F95" w:rsidRPr="0068443E" w:rsidRDefault="00A16F95" w:rsidP="00703AAD">
            <w:pPr>
              <w:ind w:left="-964" w:firstLine="0"/>
              <w:jc w:val="center"/>
              <w:rPr>
                <w:noProof/>
              </w:rPr>
            </w:pPr>
          </w:p>
        </w:tc>
        <w:tc>
          <w:tcPr>
            <w:tcW w:w="7452" w:type="dxa"/>
          </w:tcPr>
          <w:p w:rsidR="00A16F95" w:rsidRPr="00392755" w:rsidRDefault="00A16F95" w:rsidP="00703AAD">
            <w:pPr>
              <w:ind w:firstLine="0"/>
              <w:rPr>
                <w:noProof/>
              </w:rPr>
            </w:pPr>
            <w:r>
              <w:rPr>
                <w:noProof/>
              </w:rPr>
              <w:t>4.11</w:t>
            </w:r>
            <w:r w:rsidRPr="00392755">
              <w:rPr>
                <w:noProof/>
              </w:rPr>
              <w:t>.6. Канализация</w:t>
            </w:r>
            <w:r>
              <w:rPr>
                <w:noProof/>
              </w:rPr>
              <w:t>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17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648" w:type="dxa"/>
          </w:tcPr>
          <w:p w:rsidR="00A16F95" w:rsidRPr="0068443E" w:rsidRDefault="00A16F95" w:rsidP="00703AAD">
            <w:pPr>
              <w:ind w:left="-964" w:firstLine="0"/>
              <w:jc w:val="center"/>
              <w:rPr>
                <w:noProof/>
              </w:rPr>
            </w:pPr>
          </w:p>
        </w:tc>
        <w:tc>
          <w:tcPr>
            <w:tcW w:w="7452" w:type="dxa"/>
          </w:tcPr>
          <w:p w:rsidR="00A16F95" w:rsidRPr="00392755" w:rsidRDefault="00A16F95" w:rsidP="00703AAD">
            <w:pPr>
              <w:ind w:firstLine="0"/>
            </w:pPr>
            <w:r>
              <w:t>4.11</w:t>
            </w:r>
            <w:r w:rsidRPr="00392755">
              <w:t>.7.Отходы производства и потребления</w:t>
            </w:r>
            <w:r>
              <w:t>……………………….</w:t>
            </w:r>
          </w:p>
        </w:tc>
        <w:tc>
          <w:tcPr>
            <w:tcW w:w="781" w:type="dxa"/>
            <w:vAlign w:val="bottom"/>
          </w:tcPr>
          <w:p w:rsidR="00A16F95" w:rsidRPr="0068443E" w:rsidRDefault="00A16F95" w:rsidP="00703AAD">
            <w:pPr>
              <w:ind w:firstLine="0"/>
              <w:jc w:val="center"/>
            </w:pPr>
            <w:r>
              <w:t>17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392755" w:rsidRDefault="00A16F95" w:rsidP="00703AAD">
            <w:pPr>
              <w:ind w:firstLine="0"/>
              <w:rPr>
                <w:noProof/>
              </w:rPr>
            </w:pPr>
            <w:r>
              <w:rPr>
                <w:noProof/>
              </w:rPr>
              <w:t>4.12</w:t>
            </w:r>
            <w:r w:rsidRPr="00392755">
              <w:rPr>
                <w:noProof/>
              </w:rPr>
              <w:t>. Мероприятия по защите от опасных природных и техногенных процессов, благоустройство территории</w:t>
            </w:r>
            <w:r>
              <w:rPr>
                <w:noProof/>
              </w:rPr>
              <w:t>…………………………………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17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7E7933" w:rsidRDefault="00A16F95" w:rsidP="00703AAD">
            <w:pPr>
              <w:ind w:firstLine="0"/>
              <w:rPr>
                <w:noProof/>
              </w:rPr>
            </w:pPr>
            <w:r>
              <w:rPr>
                <w:noProof/>
              </w:rPr>
              <w:t>4.13</w:t>
            </w:r>
            <w:r w:rsidRPr="007E7933">
              <w:rPr>
                <w:noProof/>
              </w:rPr>
              <w:t>. Оздоровление окружающей среды</w:t>
            </w:r>
            <w:r>
              <w:rPr>
                <w:noProof/>
              </w:rPr>
              <w:t>………………………………….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18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7E7933" w:rsidRDefault="00A16F95" w:rsidP="00703AAD">
            <w:pPr>
              <w:ind w:firstLine="0"/>
              <w:rPr>
                <w:noProof/>
              </w:rPr>
            </w:pPr>
            <w:r>
              <w:rPr>
                <w:noProof/>
              </w:rPr>
              <w:t>4.14</w:t>
            </w:r>
            <w:r w:rsidRPr="007E7933">
              <w:rPr>
                <w:noProof/>
              </w:rPr>
              <w:t>.</w:t>
            </w:r>
            <w:r w:rsidRPr="000E3BFF">
              <w:rPr>
                <w:noProof/>
              </w:rPr>
              <w:t xml:space="preserve"> Предложения по формированию строительных программ на </w:t>
            </w:r>
            <w:r w:rsidRPr="00E81422">
              <w:rPr>
                <w:noProof/>
              </w:rPr>
              <w:t>I</w:t>
            </w:r>
            <w:r w:rsidRPr="000E3BFF">
              <w:rPr>
                <w:noProof/>
              </w:rPr>
              <w:t xml:space="preserve"> очередь стро</w:t>
            </w:r>
            <w:r w:rsidRPr="000E3BFF">
              <w:rPr>
                <w:noProof/>
              </w:rPr>
              <w:t>и</w:t>
            </w:r>
            <w:r w:rsidRPr="000E3BFF">
              <w:rPr>
                <w:noProof/>
              </w:rPr>
              <w:t>тельства</w:t>
            </w:r>
            <w:r>
              <w:rPr>
                <w:noProof/>
              </w:rPr>
              <w:t>……………………………………………………..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5.</w:t>
            </w:r>
          </w:p>
        </w:tc>
        <w:tc>
          <w:tcPr>
            <w:tcW w:w="8100" w:type="dxa"/>
            <w:gridSpan w:val="2"/>
          </w:tcPr>
          <w:p w:rsidR="00A16F95" w:rsidRPr="007E7933" w:rsidRDefault="00A16F95" w:rsidP="00703AAD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Основные технико-экономические показатели</w:t>
            </w:r>
            <w:r>
              <w:rPr>
                <w:noProof/>
              </w:rPr>
              <w:t>…………………………..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21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6.</w:t>
            </w:r>
          </w:p>
        </w:tc>
        <w:tc>
          <w:tcPr>
            <w:tcW w:w="8100" w:type="dxa"/>
            <w:gridSpan w:val="2"/>
          </w:tcPr>
          <w:p w:rsidR="00A16F95" w:rsidRPr="007E7933" w:rsidRDefault="00A16F95" w:rsidP="00703AAD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Графические </w:t>
            </w:r>
            <w:r w:rsidRPr="007E7933">
              <w:rPr>
                <w:noProof/>
              </w:rPr>
              <w:t>материалы</w:t>
            </w:r>
            <w:r>
              <w:rPr>
                <w:noProof/>
              </w:rPr>
              <w:t>…………………………………………………...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27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7E7933" w:rsidRDefault="00A16F95" w:rsidP="00703AAD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6.1. Схема планируемых границ функциональных зон с отображением параметров планируемого развития таких зон</w:t>
            </w:r>
            <w:r>
              <w:rPr>
                <w:noProof/>
              </w:rPr>
              <w:t>…………………………...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28</w:t>
            </w:r>
          </w:p>
        </w:tc>
      </w:tr>
      <w:tr w:rsidR="00A16F95" w:rsidRPr="00F61DAB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6F95" w:rsidRPr="0068443E" w:rsidRDefault="00A16F95" w:rsidP="00703AAD">
            <w:pPr>
              <w:ind w:firstLine="0"/>
              <w:rPr>
                <w:noProof/>
              </w:rPr>
            </w:pPr>
          </w:p>
        </w:tc>
        <w:tc>
          <w:tcPr>
            <w:tcW w:w="8100" w:type="dxa"/>
            <w:gridSpan w:val="2"/>
          </w:tcPr>
          <w:p w:rsidR="00A16F95" w:rsidRPr="007E7933" w:rsidRDefault="00A16F95" w:rsidP="00703AAD">
            <w:pPr>
              <w:ind w:firstLine="0"/>
              <w:rPr>
                <w:noProof/>
              </w:rPr>
            </w:pPr>
            <w:r w:rsidRPr="007E7933">
              <w:rPr>
                <w:noProof/>
              </w:rPr>
      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      </w:r>
            <w:r>
              <w:rPr>
                <w:noProof/>
              </w:rPr>
              <w:t>……………...</w:t>
            </w:r>
          </w:p>
        </w:tc>
        <w:tc>
          <w:tcPr>
            <w:tcW w:w="781" w:type="dxa"/>
            <w:vAlign w:val="bottom"/>
          </w:tcPr>
          <w:p w:rsidR="00A16F95" w:rsidRDefault="00A16F95" w:rsidP="00703AAD">
            <w:pPr>
              <w:ind w:firstLine="0"/>
              <w:jc w:val="center"/>
            </w:pPr>
            <w:r>
              <w:t>29</w:t>
            </w:r>
          </w:p>
        </w:tc>
      </w:tr>
    </w:tbl>
    <w:p w:rsidR="00A16F95" w:rsidRPr="00AF271F" w:rsidRDefault="00A16F95" w:rsidP="00A16F95">
      <w:pPr>
        <w:pStyle w:val="30"/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AF271F">
        <w:rPr>
          <w:rFonts w:ascii="Times New Roman" w:hAnsi="Times New Roman" w:cs="Times New Roman"/>
        </w:rPr>
        <w:lastRenderedPageBreak/>
        <w:t>Состав проекта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052"/>
        <w:gridCol w:w="1193"/>
        <w:gridCol w:w="1022"/>
        <w:gridCol w:w="918"/>
        <w:gridCol w:w="965"/>
      </w:tblGrid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№ п/п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Ма</w:t>
            </w:r>
            <w:r w:rsidRPr="00DA2356">
              <w:rPr>
                <w:sz w:val="22"/>
              </w:rPr>
              <w:t>с</w:t>
            </w:r>
            <w:r w:rsidRPr="00DA2356">
              <w:rPr>
                <w:sz w:val="22"/>
              </w:rPr>
              <w:t>штаб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Инв. 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Кол-во ли</w:t>
            </w:r>
            <w:r w:rsidRPr="00DA2356">
              <w:rPr>
                <w:sz w:val="22"/>
              </w:rPr>
              <w:t>с</w:t>
            </w:r>
            <w:r w:rsidRPr="00DA2356">
              <w:rPr>
                <w:sz w:val="22"/>
              </w:rPr>
              <w:t>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Гриф се</w:t>
            </w:r>
            <w:r w:rsidRPr="00DA2356">
              <w:rPr>
                <w:sz w:val="22"/>
              </w:rPr>
              <w:t>к</w:t>
            </w:r>
            <w:r w:rsidRPr="00DA2356">
              <w:rPr>
                <w:sz w:val="22"/>
              </w:rPr>
              <w:t>рет.</w:t>
            </w: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6</w:t>
            </w: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  <w:r w:rsidRPr="00DA2356">
              <w:rPr>
                <w:b/>
                <w:sz w:val="22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  <w:r w:rsidRPr="00DA2356">
              <w:rPr>
                <w:b/>
                <w:sz w:val="22"/>
              </w:rPr>
              <w:t xml:space="preserve">ТОМ </w:t>
            </w:r>
            <w:r w:rsidRPr="00DA2356">
              <w:rPr>
                <w:b/>
                <w:sz w:val="22"/>
                <w:lang w:val="en-US"/>
              </w:rPr>
              <w:t>I</w:t>
            </w:r>
            <w:r w:rsidRPr="00DA2356">
              <w:rPr>
                <w:b/>
                <w:sz w:val="22"/>
              </w:rPr>
              <w:t>. Обосновывающая часть проекта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  <w:r w:rsidRPr="00DA2356">
              <w:rPr>
                <w:b/>
                <w:sz w:val="22"/>
              </w:rPr>
              <w:t>Текстовые материалы: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1.1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 xml:space="preserve">Том </w:t>
            </w:r>
            <w:r w:rsidRPr="00DA2356">
              <w:rPr>
                <w:sz w:val="22"/>
                <w:lang w:val="en-US"/>
              </w:rPr>
              <w:t>I</w:t>
            </w:r>
            <w:r w:rsidRPr="00DA2356">
              <w:rPr>
                <w:sz w:val="22"/>
              </w:rPr>
              <w:t>. Обосновывающая часть. Пояснительная з</w:t>
            </w:r>
            <w:r w:rsidRPr="00DA2356">
              <w:rPr>
                <w:sz w:val="22"/>
              </w:rPr>
              <w:t>а</w:t>
            </w:r>
            <w:r w:rsidRPr="00DA2356">
              <w:rPr>
                <w:sz w:val="22"/>
              </w:rPr>
              <w:t xml:space="preserve">писка с иллюстративными материалами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471 дсп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 экз.</w:t>
            </w:r>
          </w:p>
          <w:p w:rsidR="00A16F95" w:rsidRPr="00DA2356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137</w:t>
            </w:r>
            <w:r w:rsidRPr="00DA2356">
              <w:rPr>
                <w:sz w:val="22"/>
              </w:rPr>
              <w:t>стр.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ДСП</w:t>
            </w: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Г</w:t>
            </w:r>
            <w:r w:rsidRPr="00DA2356">
              <w:rPr>
                <w:b/>
                <w:sz w:val="22"/>
              </w:rPr>
              <w:t>рафические материалы: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1.2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Схема положения поселения в структуре Богучарского района Воронежской обла</w:t>
            </w:r>
            <w:r w:rsidRPr="00DA2356">
              <w:rPr>
                <w:sz w:val="22"/>
              </w:rPr>
              <w:t>с</w:t>
            </w:r>
            <w:r w:rsidRPr="00DA2356">
              <w:rPr>
                <w:sz w:val="22"/>
              </w:rPr>
              <w:t>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1:50000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472 дсп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 экз.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ДСП</w:t>
            </w: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1.3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Схема современного использования террит</w:t>
            </w:r>
            <w:r w:rsidRPr="00DA2356">
              <w:rPr>
                <w:sz w:val="22"/>
              </w:rPr>
              <w:t>о</w:t>
            </w:r>
            <w:r w:rsidRPr="00DA2356">
              <w:rPr>
                <w:sz w:val="22"/>
              </w:rPr>
              <w:t>рии поселения с отображением земель различных кат</w:t>
            </w:r>
            <w:r w:rsidRPr="00DA2356">
              <w:rPr>
                <w:sz w:val="22"/>
              </w:rPr>
              <w:t>е</w:t>
            </w:r>
            <w:r w:rsidRPr="00DA2356">
              <w:rPr>
                <w:sz w:val="22"/>
              </w:rPr>
              <w:t>горий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1:10000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473 дсп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 экз.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ДСП</w:t>
            </w: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1.4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Схема ограничений. Схема с отображением результатов анализа ко</w:t>
            </w:r>
            <w:r w:rsidRPr="00DA2356">
              <w:rPr>
                <w:sz w:val="22"/>
              </w:rPr>
              <w:t>м</w:t>
            </w:r>
            <w:r w:rsidRPr="00DA2356">
              <w:rPr>
                <w:sz w:val="22"/>
              </w:rPr>
              <w:t>плексного развития территории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1:25000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474 дсп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 экз.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ДСП</w:t>
            </w: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1.5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Схема планируемого размещения объектов кап</w:t>
            </w:r>
            <w:r w:rsidRPr="00DA2356">
              <w:rPr>
                <w:sz w:val="22"/>
              </w:rPr>
              <w:t>и</w:t>
            </w:r>
            <w:r w:rsidRPr="00DA2356">
              <w:rPr>
                <w:sz w:val="22"/>
              </w:rPr>
              <w:t>тального строительства местного значения (автомобильных дорог общего пользов</w:t>
            </w:r>
            <w:r w:rsidRPr="00DA2356">
              <w:rPr>
                <w:sz w:val="22"/>
              </w:rPr>
              <w:t>а</w:t>
            </w:r>
            <w:r w:rsidRPr="00DA2356">
              <w:rPr>
                <w:sz w:val="22"/>
              </w:rPr>
              <w:t>ния, мостов и иных транспортных инженерных сооруж</w:t>
            </w:r>
            <w:r w:rsidRPr="00DA2356">
              <w:rPr>
                <w:sz w:val="22"/>
              </w:rPr>
              <w:t>е</w:t>
            </w:r>
            <w:r w:rsidRPr="00DA2356">
              <w:rPr>
                <w:sz w:val="22"/>
              </w:rPr>
              <w:t>ний)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1:25000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475 дсп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 экз.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ДСП</w:t>
            </w: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1.6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Схема планируемого размещения объектов кап</w:t>
            </w:r>
            <w:r w:rsidRPr="00DA2356">
              <w:rPr>
                <w:sz w:val="22"/>
              </w:rPr>
              <w:t>и</w:t>
            </w:r>
            <w:r w:rsidRPr="00DA2356">
              <w:rPr>
                <w:sz w:val="22"/>
              </w:rPr>
              <w:t>тального строительства местного значения (объе</w:t>
            </w:r>
            <w:r w:rsidRPr="00DA2356">
              <w:rPr>
                <w:sz w:val="22"/>
              </w:rPr>
              <w:t>к</w:t>
            </w:r>
            <w:r w:rsidRPr="00DA2356">
              <w:rPr>
                <w:sz w:val="22"/>
              </w:rPr>
              <w:t>тов электро-, тепло-, газо-, водоснабжения и водоотведения, отходов потребления). Мер</w:t>
            </w:r>
            <w:r w:rsidRPr="00DA2356">
              <w:rPr>
                <w:sz w:val="22"/>
              </w:rPr>
              <w:t>о</w:t>
            </w:r>
            <w:r w:rsidRPr="00DA2356">
              <w:rPr>
                <w:sz w:val="22"/>
              </w:rPr>
              <w:t>приятия по защите территории от возникновения чрезвыча</w:t>
            </w:r>
            <w:r w:rsidRPr="00DA2356">
              <w:rPr>
                <w:sz w:val="22"/>
              </w:rPr>
              <w:t>й</w:t>
            </w:r>
            <w:r w:rsidRPr="00DA2356">
              <w:rPr>
                <w:sz w:val="22"/>
              </w:rPr>
              <w:t>ных ситуаций природного и техногенного характ</w:t>
            </w:r>
            <w:r w:rsidRPr="00DA2356">
              <w:rPr>
                <w:sz w:val="22"/>
              </w:rPr>
              <w:t>е</w:t>
            </w:r>
            <w:r w:rsidRPr="00DA2356">
              <w:rPr>
                <w:sz w:val="22"/>
              </w:rPr>
              <w:t>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1:25000,</w:t>
            </w:r>
          </w:p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1:10000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476 дсп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 экз.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ДСП</w:t>
            </w: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  <w:r w:rsidRPr="00DA2356">
              <w:rPr>
                <w:b/>
                <w:sz w:val="22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  <w:r w:rsidRPr="00DA2356">
              <w:rPr>
                <w:b/>
                <w:sz w:val="22"/>
              </w:rPr>
              <w:t xml:space="preserve">ТОМ </w:t>
            </w:r>
            <w:r w:rsidRPr="00DA2356">
              <w:rPr>
                <w:b/>
                <w:sz w:val="22"/>
                <w:lang w:val="en-US"/>
              </w:rPr>
              <w:t>II</w:t>
            </w:r>
            <w:r w:rsidRPr="00DA2356">
              <w:rPr>
                <w:b/>
                <w:sz w:val="22"/>
              </w:rPr>
              <w:t>. Положения о территориальном план</w:t>
            </w:r>
            <w:r w:rsidRPr="00DA2356">
              <w:rPr>
                <w:b/>
                <w:sz w:val="22"/>
              </w:rPr>
              <w:t>и</w:t>
            </w:r>
            <w:r w:rsidRPr="00DA2356">
              <w:rPr>
                <w:b/>
                <w:sz w:val="22"/>
              </w:rPr>
              <w:t>ровании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  <w:r w:rsidRPr="00DA2356">
              <w:rPr>
                <w:b/>
                <w:sz w:val="22"/>
              </w:rPr>
              <w:t>Текстовые материалы: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2.1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 xml:space="preserve">Том </w:t>
            </w:r>
            <w:r w:rsidRPr="00DA2356">
              <w:rPr>
                <w:sz w:val="22"/>
                <w:lang w:val="en-US"/>
              </w:rPr>
              <w:t>II</w:t>
            </w:r>
            <w:r w:rsidRPr="00DA2356">
              <w:rPr>
                <w:sz w:val="22"/>
              </w:rPr>
              <w:t>. Положения о территориальном планиров</w:t>
            </w:r>
            <w:r w:rsidRPr="00DA2356">
              <w:rPr>
                <w:sz w:val="22"/>
              </w:rPr>
              <w:t>а</w:t>
            </w:r>
            <w:r w:rsidRPr="00DA2356">
              <w:rPr>
                <w:sz w:val="22"/>
              </w:rPr>
              <w:t>нии. Пояснительная записка с иллюстративн</w:t>
            </w:r>
            <w:r w:rsidRPr="00DA2356">
              <w:rPr>
                <w:sz w:val="22"/>
              </w:rPr>
              <w:t>ы</w:t>
            </w:r>
            <w:r w:rsidRPr="00DA2356">
              <w:rPr>
                <w:sz w:val="22"/>
              </w:rPr>
              <w:t>ми материалами (уменьшенными копиями графических матери</w:t>
            </w:r>
            <w:r w:rsidRPr="00DA2356">
              <w:rPr>
                <w:sz w:val="22"/>
              </w:rPr>
              <w:t>а</w:t>
            </w:r>
            <w:r w:rsidRPr="00DA2356">
              <w:rPr>
                <w:sz w:val="22"/>
              </w:rPr>
              <w:t>лов проекта).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477 дсп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 экз.</w:t>
            </w:r>
          </w:p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7</w:t>
            </w:r>
            <w:r w:rsidRPr="00DA2356">
              <w:rPr>
                <w:sz w:val="22"/>
              </w:rPr>
              <w:t>стр.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ДСП</w:t>
            </w: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Г</w:t>
            </w:r>
            <w:r w:rsidRPr="00DA2356">
              <w:rPr>
                <w:b/>
                <w:sz w:val="22"/>
              </w:rPr>
              <w:t>рафические материалы: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2.2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Схема планируемых границ функционал</w:t>
            </w:r>
            <w:r w:rsidRPr="00DA2356">
              <w:rPr>
                <w:sz w:val="22"/>
              </w:rPr>
              <w:t>ь</w:t>
            </w:r>
            <w:r w:rsidRPr="00DA2356">
              <w:rPr>
                <w:sz w:val="22"/>
              </w:rPr>
              <w:t>ных зон с отображением параметров планируемого разв</w:t>
            </w:r>
            <w:r w:rsidRPr="00DA2356">
              <w:rPr>
                <w:sz w:val="22"/>
              </w:rPr>
              <w:t>и</w:t>
            </w:r>
            <w:r w:rsidRPr="00DA2356">
              <w:rPr>
                <w:sz w:val="22"/>
              </w:rPr>
              <w:t>тия таких зон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1:25000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478 дсп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 экз.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ДСП</w:t>
            </w: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2.3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Схема с отображением зон планируемого разм</w:t>
            </w:r>
            <w:r w:rsidRPr="00DA2356">
              <w:rPr>
                <w:sz w:val="22"/>
              </w:rPr>
              <w:t>е</w:t>
            </w:r>
            <w:r w:rsidRPr="00DA2356">
              <w:rPr>
                <w:sz w:val="22"/>
              </w:rPr>
              <w:t>щения объектов капитального строительства местного зн</w:t>
            </w:r>
            <w:r w:rsidRPr="00DA2356">
              <w:rPr>
                <w:sz w:val="22"/>
              </w:rPr>
              <w:t>а</w:t>
            </w:r>
            <w:r w:rsidRPr="00DA2356">
              <w:rPr>
                <w:sz w:val="22"/>
              </w:rPr>
              <w:t>чения.</w:t>
            </w:r>
          </w:p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Схема планируемых границ территорий, документация по планировке которых подлежит разработке в первоочередном порядке (осно</w:t>
            </w:r>
            <w:r w:rsidRPr="00DA2356">
              <w:rPr>
                <w:sz w:val="22"/>
              </w:rPr>
              <w:t>в</w:t>
            </w:r>
            <w:r w:rsidRPr="00DA2356">
              <w:rPr>
                <w:sz w:val="22"/>
              </w:rPr>
              <w:t>ной чертеж)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1:10000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479 дсп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4 экз.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ДСП</w:t>
            </w: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  <w:r w:rsidRPr="00DA2356">
              <w:rPr>
                <w:b/>
                <w:sz w:val="22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  <w:r w:rsidRPr="00DA2356">
              <w:rPr>
                <w:b/>
                <w:sz w:val="22"/>
              </w:rPr>
              <w:t>Электронная версия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</w:p>
        </w:tc>
      </w:tr>
      <w:tr w:rsidR="00A16F95" w:rsidRPr="00DA2356" w:rsidTr="00703A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b/>
                <w:sz w:val="22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Компакт-диск с проектными графическими и те</w:t>
            </w:r>
            <w:r w:rsidRPr="00DA2356">
              <w:rPr>
                <w:sz w:val="22"/>
              </w:rPr>
              <w:t>к</w:t>
            </w:r>
            <w:r w:rsidRPr="00DA2356">
              <w:rPr>
                <w:sz w:val="22"/>
              </w:rPr>
              <w:t xml:space="preserve">стовыми материалами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Инв. № МНИ-121 дсп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Pr="00DA2356">
              <w:rPr>
                <w:sz w:val="22"/>
              </w:rPr>
              <w:t xml:space="preserve"> экз.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5" w:rsidRPr="00DA2356" w:rsidRDefault="00A16F95" w:rsidP="00703AAD">
            <w:pPr>
              <w:ind w:firstLine="0"/>
              <w:rPr>
                <w:sz w:val="22"/>
              </w:rPr>
            </w:pPr>
            <w:r w:rsidRPr="00DA2356">
              <w:rPr>
                <w:sz w:val="22"/>
              </w:rPr>
              <w:t>ДСП</w:t>
            </w:r>
          </w:p>
        </w:tc>
      </w:tr>
    </w:tbl>
    <w:p w:rsidR="00A16F95" w:rsidRPr="00DA2356" w:rsidRDefault="00A16F95" w:rsidP="00A16F95">
      <w:pPr>
        <w:spacing w:before="120" w:after="120"/>
        <w:jc w:val="center"/>
        <w:rPr>
          <w:b/>
        </w:rPr>
      </w:pPr>
      <w:r w:rsidRPr="00DA2356">
        <w:br w:type="page"/>
      </w:r>
      <w:r w:rsidRPr="00DA2356">
        <w:rPr>
          <w:b/>
        </w:rPr>
        <w:lastRenderedPageBreak/>
        <w:t>Введение</w:t>
      </w:r>
    </w:p>
    <w:p w:rsidR="00A16F95" w:rsidRPr="00DA2356" w:rsidRDefault="00A16F95" w:rsidP="00A16F95">
      <w:pPr>
        <w:ind w:firstLine="708"/>
      </w:pPr>
      <w:r w:rsidRPr="00DA2356">
        <w:t>ООО «Институт строительных проектов» (Санкт-Петербург) по заказу Администрации Подколодновского сельского поселения Богучарского муниципал</w:t>
      </w:r>
      <w:r w:rsidRPr="00DA2356">
        <w:t>ь</w:t>
      </w:r>
      <w:r w:rsidRPr="00DA2356">
        <w:t>ного района Воронежской области на основании муниципального контракта от 14.01.2009 №1, в соответствии с Заданием на подготовку проекта генерального плана Подколодновского сельского поселения выполнил проект «Генеральный план Подколодновского сел</w:t>
      </w:r>
      <w:r w:rsidRPr="00DA2356">
        <w:t>ь</w:t>
      </w:r>
      <w:r w:rsidRPr="00DA2356">
        <w:t xml:space="preserve">ского поселения Богучарского муниципального района Воронежской области». </w:t>
      </w:r>
    </w:p>
    <w:p w:rsidR="00A16F95" w:rsidRDefault="00A16F95" w:rsidP="00A16F95">
      <w:bookmarkStart w:id="0" w:name="_Toc255299929"/>
    </w:p>
    <w:p w:rsidR="00A16F95" w:rsidRPr="009611D3" w:rsidRDefault="00A16F95" w:rsidP="00A16F95">
      <w:pPr>
        <w:pStyle w:val="10"/>
        <w:rPr>
          <w:szCs w:val="26"/>
        </w:rPr>
      </w:pPr>
      <w:r w:rsidRPr="009611D3">
        <w:rPr>
          <w:szCs w:val="26"/>
        </w:rPr>
        <w:t>2. Общие положения</w:t>
      </w:r>
    </w:p>
    <w:p w:rsidR="00A16F95" w:rsidRPr="005F7E7B" w:rsidRDefault="00A16F95" w:rsidP="00A16F95">
      <w:pPr>
        <w:ind w:firstLine="709"/>
      </w:pPr>
      <w:r w:rsidRPr="005F7E7B"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</w:t>
      </w:r>
      <w:r w:rsidRPr="005F7E7B">
        <w:t>т</w:t>
      </w:r>
      <w:r w:rsidRPr="005F7E7B">
        <w:t>рукцией объектов капитального строительства.</w:t>
      </w:r>
    </w:p>
    <w:p w:rsidR="00A16F95" w:rsidRPr="005F7E7B" w:rsidRDefault="00A16F95" w:rsidP="00A16F95">
      <w:pPr>
        <w:ind w:firstLine="709"/>
      </w:pPr>
      <w:r w:rsidRPr="005F7E7B">
        <w:t>Генеральный план поселения относится к документам территор</w:t>
      </w:r>
      <w:r w:rsidRPr="005F7E7B">
        <w:t>и</w:t>
      </w:r>
      <w:r w:rsidRPr="005F7E7B">
        <w:t>ального планирования муниципального образования и утверждается представительным органом местного самоуправления. Утвержденный в установленном зак</w:t>
      </w:r>
      <w:r w:rsidRPr="005F7E7B">
        <w:t>о</w:t>
      </w:r>
      <w:r w:rsidRPr="005F7E7B">
        <w:t>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</w:t>
      </w:r>
      <w:r w:rsidRPr="005F7E7B">
        <w:t>в</w:t>
      </w:r>
      <w:r w:rsidRPr="005F7E7B">
        <w:t>ления, при принятии ими решений в области градостроительной деятельности, осуществля</w:t>
      </w:r>
      <w:r w:rsidRPr="005F7E7B">
        <w:t>е</w:t>
      </w:r>
      <w:r w:rsidRPr="005F7E7B">
        <w:t>мой на территории поселения и реализации таких решений.</w:t>
      </w:r>
    </w:p>
    <w:p w:rsidR="00A16F95" w:rsidRPr="005F7E7B" w:rsidRDefault="00A16F95" w:rsidP="00A16F95">
      <w:pPr>
        <w:ind w:firstLine="709"/>
      </w:pPr>
      <w:r w:rsidRPr="005F7E7B">
        <w:t>Не допускается принятие органами государственной власти, органами сам</w:t>
      </w:r>
      <w:r w:rsidRPr="005F7E7B">
        <w:t>о</w:t>
      </w:r>
      <w:r w:rsidRPr="005F7E7B">
        <w:t>управления решений о резервировании земель, их изъятии, в том числе путем выкупа для государственных и муниципальных нужд, о переводе земель из одной к</w:t>
      </w:r>
      <w:r w:rsidRPr="005F7E7B">
        <w:t>а</w:t>
      </w:r>
      <w:r w:rsidRPr="005F7E7B">
        <w:t>тегории в другую, при отсутствии документов территориального планирования (генерального плана поселения).</w:t>
      </w:r>
    </w:p>
    <w:p w:rsidR="00A16F95" w:rsidRPr="005F7E7B" w:rsidRDefault="00A16F95" w:rsidP="00A16F95">
      <w:pPr>
        <w:ind w:firstLine="709"/>
      </w:pPr>
      <w:r w:rsidRPr="005F7E7B">
        <w:t>В целях соблюдения прав человека на благоприятные условия жизнеде</w:t>
      </w:r>
      <w:r w:rsidRPr="005F7E7B">
        <w:t>я</w:t>
      </w:r>
      <w:r w:rsidRPr="005F7E7B">
        <w:t>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</w:t>
      </w:r>
      <w:r w:rsidRPr="005F7E7B">
        <w:t>ь</w:t>
      </w:r>
      <w:r w:rsidRPr="005F7E7B">
        <w:t>ных планов, (внесению в них изменений), с участием жителей поселений, пров</w:t>
      </w:r>
      <w:r w:rsidRPr="005F7E7B">
        <w:t>о</w:t>
      </w:r>
      <w:r w:rsidRPr="005F7E7B">
        <w:t>дятся в обязательном порядке.</w:t>
      </w:r>
    </w:p>
    <w:p w:rsidR="00A16F95" w:rsidRPr="005F7E7B" w:rsidRDefault="00A16F95" w:rsidP="00A16F95">
      <w:pPr>
        <w:ind w:firstLine="709"/>
      </w:pPr>
      <w:r w:rsidRPr="005F7E7B"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</w:t>
      </w:r>
      <w:r w:rsidRPr="005F7E7B">
        <w:t>а</w:t>
      </w:r>
      <w:r w:rsidRPr="005F7E7B">
        <w:t>ботки Правил землепользования и застройки поселения и установления в них те</w:t>
      </w:r>
      <w:r w:rsidRPr="005F7E7B">
        <w:t>р</w:t>
      </w:r>
      <w:r w:rsidRPr="005F7E7B">
        <w:t>риториальных зон, их границ и градостроительных регламентов.</w:t>
      </w:r>
    </w:p>
    <w:p w:rsidR="00A16F95" w:rsidRPr="009611D3" w:rsidRDefault="00A16F95" w:rsidP="00A16F95">
      <w:pPr>
        <w:pStyle w:val="10"/>
        <w:rPr>
          <w:szCs w:val="26"/>
        </w:rPr>
      </w:pPr>
      <w:bookmarkStart w:id="1" w:name="_Toc254266579"/>
      <w:r w:rsidRPr="009611D3">
        <w:rPr>
          <w:szCs w:val="26"/>
        </w:rPr>
        <w:t>3. Цели и задачи территориального планирования</w:t>
      </w:r>
      <w:bookmarkEnd w:id="1"/>
    </w:p>
    <w:p w:rsidR="00A16F95" w:rsidRPr="005F7E7B" w:rsidRDefault="00A16F95" w:rsidP="00A16F95">
      <w:pPr>
        <w:tabs>
          <w:tab w:val="left" w:pos="993"/>
        </w:tabs>
        <w:ind w:firstLine="709"/>
      </w:pPr>
      <w:r w:rsidRPr="005F7E7B">
        <w:t>Общей целью территориального планирования является определение в  его документах назначения территорий, исходя из совокупности социальных, эколог</w:t>
      </w:r>
      <w:r w:rsidRPr="005F7E7B">
        <w:t>и</w:t>
      </w:r>
      <w:r w:rsidRPr="005F7E7B">
        <w:t>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</w:t>
      </w:r>
      <w:r w:rsidRPr="005F7E7B">
        <w:t>е</w:t>
      </w:r>
      <w:r w:rsidRPr="005F7E7B">
        <w:t>ния как документ территориального планирования разрабатывается с целью опр</w:t>
      </w:r>
      <w:r w:rsidRPr="005F7E7B">
        <w:t>е</w:t>
      </w:r>
      <w:r w:rsidRPr="005F7E7B">
        <w:t>деления долг</w:t>
      </w:r>
      <w:r>
        <w:t>осрочной перспективы социально-</w:t>
      </w:r>
      <w:r w:rsidRPr="005F7E7B">
        <w:t xml:space="preserve">экономического и градостроительного развития его территории  на 15-20 лет, с выделением </w:t>
      </w:r>
      <w:r w:rsidRPr="005F7E7B">
        <w:rPr>
          <w:lang w:val="en-US"/>
        </w:rPr>
        <w:t>I</w:t>
      </w:r>
      <w:r w:rsidRPr="005F7E7B">
        <w:t>-ой очереди строител</w:t>
      </w:r>
      <w:r w:rsidRPr="005F7E7B">
        <w:t>ь</w:t>
      </w:r>
      <w:r w:rsidRPr="005F7E7B">
        <w:t>ства на 10 лет.</w:t>
      </w:r>
    </w:p>
    <w:p w:rsidR="00A16F95" w:rsidRPr="005F7E7B" w:rsidRDefault="00A16F95" w:rsidP="00A16F95">
      <w:pPr>
        <w:tabs>
          <w:tab w:val="left" w:pos="993"/>
        </w:tabs>
        <w:ind w:firstLine="709"/>
      </w:pPr>
      <w:r w:rsidRPr="005F7E7B">
        <w:t>Принятые в генеральном плане поселения проектные решения основываются на комплексном анализе:</w:t>
      </w:r>
    </w:p>
    <w:p w:rsidR="00A16F95" w:rsidRPr="005F7E7B" w:rsidRDefault="00A16F95" w:rsidP="00A16F95">
      <w:pPr>
        <w:pStyle w:val="af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положения и значения поселения в системе расселения субъекта Росси</w:t>
      </w:r>
      <w:r w:rsidRPr="005F7E7B">
        <w:t>й</w:t>
      </w:r>
      <w:r w:rsidRPr="005F7E7B">
        <w:t>ской Федерации и муниципального района, в системе социально-экономических и транспортных связей федерального, регионального и местного уровней;</w:t>
      </w:r>
    </w:p>
    <w:p w:rsidR="00A16F95" w:rsidRPr="005F7E7B" w:rsidRDefault="00A16F95" w:rsidP="00A16F95">
      <w:pPr>
        <w:pStyle w:val="af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существующего ресурсного потенциала территории (природного, матер</w:t>
      </w:r>
      <w:r w:rsidRPr="005F7E7B">
        <w:t>и</w:t>
      </w:r>
      <w:r w:rsidRPr="005F7E7B">
        <w:t>ального, людского);</w:t>
      </w:r>
    </w:p>
    <w:p w:rsidR="00A16F95" w:rsidRPr="005F7E7B" w:rsidRDefault="00A16F95" w:rsidP="00A16F95">
      <w:pPr>
        <w:pStyle w:val="af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lastRenderedPageBreak/>
        <w:t>современного состояния территории и действующих ограничений на ее использование;</w:t>
      </w:r>
    </w:p>
    <w:p w:rsidR="00A16F95" w:rsidRPr="005F7E7B" w:rsidRDefault="00A16F95" w:rsidP="00A16F95">
      <w:pPr>
        <w:pStyle w:val="af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факторов риска возникновения чрезвычайных ситуаций природного и техногенного характера;</w:t>
      </w:r>
    </w:p>
    <w:p w:rsidR="00A16F95" w:rsidRPr="005F7E7B" w:rsidRDefault="00A16F95" w:rsidP="00A16F95">
      <w:pPr>
        <w:pStyle w:val="af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A16F95" w:rsidRPr="005F7E7B" w:rsidRDefault="00A16F95" w:rsidP="00A16F95">
      <w:pPr>
        <w:pStyle w:val="af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A16F95" w:rsidRPr="005F7E7B" w:rsidRDefault="00A16F95" w:rsidP="00A16F95">
      <w:pPr>
        <w:pStyle w:val="af3"/>
        <w:tabs>
          <w:tab w:val="left" w:pos="993"/>
        </w:tabs>
        <w:ind w:left="0" w:firstLine="709"/>
      </w:pPr>
      <w:r w:rsidRPr="005F7E7B">
        <w:t>В Генеральном плане поселения определяются принципиальные направл</w:t>
      </w:r>
      <w:r w:rsidRPr="005F7E7B">
        <w:t>е</w:t>
      </w:r>
      <w:r w:rsidRPr="005F7E7B">
        <w:t>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</w:t>
      </w:r>
      <w:r w:rsidRPr="005F7E7B">
        <w:t>о</w:t>
      </w:r>
      <w:r w:rsidRPr="005F7E7B">
        <w:t>го строительства, а также площади территорий, необходимых для размещения ук</w:t>
      </w:r>
      <w:r w:rsidRPr="005F7E7B">
        <w:t>а</w:t>
      </w:r>
      <w:r w:rsidRPr="005F7E7B">
        <w:t>занных видов строительства.</w:t>
      </w:r>
    </w:p>
    <w:p w:rsidR="00A16F95" w:rsidRPr="005F7E7B" w:rsidRDefault="00A16F95" w:rsidP="00A16F95">
      <w:pPr>
        <w:pStyle w:val="af3"/>
        <w:tabs>
          <w:tab w:val="left" w:pos="993"/>
        </w:tabs>
        <w:ind w:left="0" w:firstLine="709"/>
      </w:pPr>
      <w:r w:rsidRPr="005F7E7B">
        <w:t>С учетом конкретных природных и градостроительных условий территорий формируются:</w:t>
      </w:r>
    </w:p>
    <w:p w:rsidR="00A16F95" w:rsidRPr="005F7E7B" w:rsidRDefault="00A16F95" w:rsidP="00A16F95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направления и характер территориально развития поселения (территор</w:t>
      </w:r>
      <w:r w:rsidRPr="005F7E7B">
        <w:t>и</w:t>
      </w:r>
      <w:r w:rsidRPr="005F7E7B">
        <w:t>ально- пространственная модель) с установлением зон размещения объектов кап</w:t>
      </w:r>
      <w:r w:rsidRPr="005F7E7B">
        <w:t>и</w:t>
      </w:r>
      <w:r w:rsidRPr="005F7E7B">
        <w:t>тального строительства;</w:t>
      </w:r>
    </w:p>
    <w:p w:rsidR="00A16F95" w:rsidRPr="005F7E7B" w:rsidRDefault="00A16F95" w:rsidP="00A16F95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проектное функциональное зонирование территории поселения с опред</w:t>
      </w:r>
      <w:r w:rsidRPr="005F7E7B">
        <w:t>е</w:t>
      </w:r>
      <w:r w:rsidRPr="005F7E7B">
        <w:t>лением назначения и границ функциональных зон;</w:t>
      </w:r>
    </w:p>
    <w:p w:rsidR="00A16F95" w:rsidRPr="005F7E7B" w:rsidRDefault="00A16F95" w:rsidP="00A16F95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проектная транспортная структура территории;</w:t>
      </w:r>
    </w:p>
    <w:p w:rsidR="00A16F95" w:rsidRPr="005F7E7B" w:rsidRDefault="00A16F95" w:rsidP="00A16F95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проектная архитектурно-планировочная структура территории;</w:t>
      </w:r>
    </w:p>
    <w:p w:rsidR="00A16F95" w:rsidRPr="005F7E7B" w:rsidRDefault="00A16F95" w:rsidP="00A16F95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проектная инженерная инфраструктура территории с определением гр</w:t>
      </w:r>
      <w:r w:rsidRPr="005F7E7B">
        <w:t>а</w:t>
      </w:r>
      <w:r w:rsidRPr="005F7E7B">
        <w:t>ниц зон объектов водоснабжения, водоотведения, электро-, тепло-, газоснабжения, связи;</w:t>
      </w:r>
    </w:p>
    <w:p w:rsidR="00A16F95" w:rsidRPr="005F7E7B" w:rsidRDefault="00A16F95" w:rsidP="00A16F95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мероприятия по предупреждению чрезвычайных ситуаций природного и техногенного характера;</w:t>
      </w:r>
    </w:p>
    <w:p w:rsidR="00A16F95" w:rsidRPr="005F7E7B" w:rsidRDefault="00A16F95" w:rsidP="00A16F95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мероприятия по охране и оздоровлению окружающей среды;</w:t>
      </w:r>
    </w:p>
    <w:p w:rsidR="00A16F95" w:rsidRPr="005F7E7B" w:rsidRDefault="00A16F95" w:rsidP="00A16F95">
      <w:pPr>
        <w:pStyle w:val="a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F7E7B">
        <w:t>предложения по изменению городской черты.</w:t>
      </w:r>
    </w:p>
    <w:p w:rsidR="00A16F95" w:rsidRPr="00AE46E0" w:rsidRDefault="00A16F95" w:rsidP="00A16F95">
      <w:pPr>
        <w:tabs>
          <w:tab w:val="left" w:pos="993"/>
        </w:tabs>
        <w:ind w:firstLine="709"/>
      </w:pPr>
      <w:r w:rsidRPr="005F7E7B">
        <w:t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</w:t>
      </w:r>
      <w:r w:rsidRPr="005F7E7B">
        <w:t>о</w:t>
      </w:r>
      <w:r w:rsidRPr="005F7E7B">
        <w:t xml:space="preserve">вания (улиц, дорог, проездов, площадей,  набережных, скверов, бульваров). </w:t>
      </w:r>
    </w:p>
    <w:p w:rsidR="00A16F95" w:rsidRPr="00593399" w:rsidRDefault="00A16F95" w:rsidP="00A16F95">
      <w:pPr>
        <w:pStyle w:val="10"/>
        <w:rPr>
          <w:szCs w:val="26"/>
        </w:rPr>
      </w:pPr>
      <w:bookmarkStart w:id="2" w:name="_Toc254338947"/>
      <w:r w:rsidRPr="00593399">
        <w:rPr>
          <w:szCs w:val="26"/>
        </w:rPr>
        <w:t>4. Перечень мероприятий по территориальному планированию</w:t>
      </w:r>
      <w:bookmarkEnd w:id="2"/>
    </w:p>
    <w:p w:rsidR="00A16F95" w:rsidRDefault="00A16F95" w:rsidP="00A16F95">
      <w:pPr>
        <w:ind w:firstLine="709"/>
      </w:pPr>
      <w:r w:rsidRPr="00A70AF9">
        <w:t>Мероприятия по территориальному планированию</w:t>
      </w:r>
      <w:r>
        <w:t xml:space="preserve"> предусмотрены</w:t>
      </w:r>
      <w:r w:rsidRPr="00A70AF9">
        <w:t xml:space="preserve"> насто</w:t>
      </w:r>
      <w:r w:rsidRPr="00A70AF9">
        <w:t>я</w:t>
      </w:r>
      <w:r w:rsidRPr="00A70AF9">
        <w:t xml:space="preserve">щим генеральным планом с учетом сложившейся социально-экономической ситуации и основных направлений развития хозяйственной деятельности – </w:t>
      </w:r>
      <w:r w:rsidRPr="00111375">
        <w:t>усто</w:t>
      </w:r>
      <w:r w:rsidRPr="00111375">
        <w:t>й</w:t>
      </w:r>
      <w:r>
        <w:t>чивого</w:t>
      </w:r>
      <w:r w:rsidRPr="00111375">
        <w:t xml:space="preserve"> раз</w:t>
      </w:r>
      <w:r>
        <w:t>вития</w:t>
      </w:r>
      <w:r w:rsidRPr="00111375">
        <w:t xml:space="preserve"> существующих предприятий </w:t>
      </w:r>
      <w:r>
        <w:t>сельского хозяйства</w:t>
      </w:r>
      <w:r w:rsidRPr="00111375">
        <w:t>, ориентированных, в основном, на растениеводство, а также восстановление  производственных мощн</w:t>
      </w:r>
      <w:r w:rsidRPr="00111375">
        <w:t>о</w:t>
      </w:r>
      <w:r w:rsidRPr="00111375">
        <w:t>стей в животноводстве</w:t>
      </w:r>
      <w:r w:rsidRPr="00A70AF9">
        <w:t xml:space="preserve"> и организации туристской деятельности</w:t>
      </w:r>
      <w:r>
        <w:t>.</w:t>
      </w:r>
    </w:p>
    <w:p w:rsidR="00A16F95" w:rsidRPr="005F7E7B" w:rsidRDefault="00A16F95" w:rsidP="00A16F95">
      <w:pPr>
        <w:pStyle w:val="ad"/>
        <w:tabs>
          <w:tab w:val="left" w:pos="993"/>
        </w:tabs>
        <w:spacing w:after="0"/>
        <w:ind w:firstLine="709"/>
        <w:rPr>
          <w:bCs/>
          <w:iCs/>
        </w:rPr>
      </w:pPr>
      <w:r>
        <w:rPr>
          <w:bCs/>
          <w:iCs/>
        </w:rPr>
        <w:t>С</w:t>
      </w:r>
      <w:r w:rsidRPr="005F7E7B">
        <w:rPr>
          <w:bCs/>
          <w:iCs/>
        </w:rPr>
        <w:t xml:space="preserve"> целью обеспечения комплексного развития территории и строительства жилых, общественных и производственных объектов намечается ряд мероприятий, выполняемых по периодам реализации генерального плана: </w:t>
      </w:r>
    </w:p>
    <w:p w:rsidR="00A16F95" w:rsidRPr="005F7E7B" w:rsidRDefault="00A16F95" w:rsidP="00A16F95">
      <w:pPr>
        <w:pStyle w:val="ad"/>
        <w:spacing w:after="0"/>
        <w:ind w:firstLine="709"/>
      </w:pPr>
      <w:r>
        <w:t>период 2009-2015</w:t>
      </w:r>
      <w:r w:rsidRPr="005F7E7B">
        <w:t xml:space="preserve">гг. – </w:t>
      </w:r>
      <w:r w:rsidRPr="005F7E7B">
        <w:rPr>
          <w:lang w:val="en-US"/>
        </w:rPr>
        <w:t>I</w:t>
      </w:r>
      <w:r w:rsidRPr="005F7E7B">
        <w:t xml:space="preserve"> очередь строительства;</w:t>
      </w:r>
    </w:p>
    <w:p w:rsidR="00A16F95" w:rsidRPr="005F7E7B" w:rsidRDefault="00A16F95" w:rsidP="00A16F95">
      <w:pPr>
        <w:pStyle w:val="ad"/>
        <w:spacing w:after="0"/>
        <w:ind w:firstLine="709"/>
        <w:rPr>
          <w:bCs/>
          <w:iCs/>
          <w:u w:val="single"/>
        </w:rPr>
      </w:pPr>
      <w:r>
        <w:t>период 2016-2030</w:t>
      </w:r>
      <w:r w:rsidRPr="005F7E7B">
        <w:t>гг. – расчетный срок.</w:t>
      </w:r>
    </w:p>
    <w:p w:rsidR="00A16F95" w:rsidRPr="005F7E7B" w:rsidRDefault="00A16F95" w:rsidP="00A16F95">
      <w:pPr>
        <w:pStyle w:val="10"/>
      </w:pPr>
      <w:bookmarkStart w:id="3" w:name="_Toc254266581"/>
      <w:r w:rsidRPr="00834A42">
        <w:rPr>
          <w:szCs w:val="26"/>
        </w:rPr>
        <w:t>4.1. Экономическая база</w:t>
      </w:r>
      <w:bookmarkEnd w:id="3"/>
    </w:p>
    <w:p w:rsidR="00A16F95" w:rsidRDefault="00A16F95" w:rsidP="00A16F95">
      <w:pPr>
        <w:spacing w:line="252" w:lineRule="auto"/>
        <w:ind w:firstLine="709"/>
      </w:pPr>
      <w:bookmarkStart w:id="4" w:name="_Toc254266582"/>
      <w:r w:rsidRPr="006B792E">
        <w:t>Главной стратегической целью социально-экономического и градостро</w:t>
      </w:r>
      <w:r w:rsidRPr="006B792E">
        <w:t>и</w:t>
      </w:r>
      <w:r w:rsidRPr="006B792E">
        <w:t xml:space="preserve">тельного развития </w:t>
      </w:r>
      <w:r>
        <w:t>Подколодновского</w:t>
      </w:r>
      <w:r w:rsidRPr="006B792E">
        <w:t xml:space="preserve"> сельского поселения</w:t>
      </w:r>
      <w:r>
        <w:t xml:space="preserve"> является обеспечение пр</w:t>
      </w:r>
      <w:r>
        <w:t>о</w:t>
      </w:r>
      <w:r>
        <w:t>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</w:t>
      </w:r>
      <w:r>
        <w:t>р</w:t>
      </w:r>
      <w:r>
        <w:t>ритории и жизнедеятельности населения.</w:t>
      </w:r>
    </w:p>
    <w:p w:rsidR="00A16F95" w:rsidRPr="00D34345" w:rsidRDefault="00A16F95" w:rsidP="00A16F95">
      <w:pPr>
        <w:spacing w:line="252" w:lineRule="auto"/>
        <w:ind w:firstLine="709"/>
      </w:pPr>
      <w:r w:rsidRPr="00D34345">
        <w:lastRenderedPageBreak/>
        <w:t>Приоритетными отраслями экономики поселения в прогнозируемый насто</w:t>
      </w:r>
      <w:r w:rsidRPr="00D34345">
        <w:t>я</w:t>
      </w:r>
      <w:r w:rsidRPr="00D34345">
        <w:t>щим генеральным планом период (2009-2030 гг.) будут сельское хозяйство и производства, связанные с ним, а также жилищное строительство, малое предпринимательство, социальная и  природоохранная и</w:t>
      </w:r>
      <w:r w:rsidRPr="00D34345">
        <w:t>н</w:t>
      </w:r>
      <w:r w:rsidRPr="00D34345">
        <w:t>фраструктура.</w:t>
      </w:r>
    </w:p>
    <w:p w:rsidR="00A16F95" w:rsidRDefault="00A16F95" w:rsidP="00A16F95">
      <w:pPr>
        <w:spacing w:line="252" w:lineRule="auto"/>
        <w:ind w:firstLine="709"/>
      </w:pPr>
      <w:r w:rsidRPr="00A441A2">
        <w:t xml:space="preserve">Основными направлениями развития </w:t>
      </w:r>
      <w:r w:rsidRPr="004F5F58">
        <w:rPr>
          <w:b/>
          <w:i/>
        </w:rPr>
        <w:t>сельского хозяйства</w:t>
      </w:r>
      <w:r w:rsidRPr="00A441A2">
        <w:t xml:space="preserve"> являются восстановл</w:t>
      </w:r>
      <w:r w:rsidRPr="00A441A2">
        <w:t>е</w:t>
      </w:r>
      <w:r w:rsidRPr="00A441A2">
        <w:t>ние и возобновление роста производства, создани</w:t>
      </w:r>
      <w:r>
        <w:t>е</w:t>
      </w:r>
      <w:r w:rsidRPr="00A441A2">
        <w:t xml:space="preserve"> благоприятных условий для устойчивого развития отрасли, обеспечивающего продовольственную безопа</w:t>
      </w:r>
      <w:r w:rsidRPr="00A441A2">
        <w:t>с</w:t>
      </w:r>
      <w:r w:rsidRPr="00A441A2">
        <w:t>ность, уменьшение продовольственной зависимости от других поставщиков и</w:t>
      </w:r>
      <w:r>
        <w:t xml:space="preserve"> исключ</w:t>
      </w:r>
      <w:r>
        <w:t>е</w:t>
      </w:r>
      <w:r>
        <w:t>ние</w:t>
      </w:r>
      <w:r w:rsidRPr="00A441A2">
        <w:t xml:space="preserve"> посредников</w:t>
      </w:r>
      <w:r>
        <w:t>. Достижение указанных результатов будет возможно при усл</w:t>
      </w:r>
      <w:r>
        <w:t>о</w:t>
      </w:r>
      <w:r>
        <w:t>вии:</w:t>
      </w:r>
    </w:p>
    <w:p w:rsidR="00A16F95" w:rsidRDefault="00A16F95" w:rsidP="00A16F95">
      <w:pPr>
        <w:spacing w:line="252" w:lineRule="auto"/>
        <w:ind w:firstLine="709"/>
      </w:pPr>
      <w:r>
        <w:t>- предоставления инвестиций, компенсаций, дотаций для формирования экономических условий по преодолению убыточности сельскохозяйственных товаропроизводителей, повышения доходности фермерских и личных подсобных хозяйств на основе использования различных схем расчетов за продукцию, налогов</w:t>
      </w:r>
      <w:r>
        <w:t>о</w:t>
      </w:r>
      <w:r>
        <w:t>го стимулирования;</w:t>
      </w:r>
    </w:p>
    <w:p w:rsidR="00A16F95" w:rsidRDefault="00A16F95" w:rsidP="00A16F95">
      <w:pPr>
        <w:spacing w:line="252" w:lineRule="auto"/>
        <w:ind w:firstLine="709"/>
      </w:pPr>
      <w:r>
        <w:t>- внедрение системы устойчивого ведения сельского хозяйства для наращив</w:t>
      </w:r>
      <w:r>
        <w:t>а</w:t>
      </w:r>
      <w:r>
        <w:t>ния объемов производства;</w:t>
      </w:r>
    </w:p>
    <w:p w:rsidR="00A16F95" w:rsidRDefault="00A16F95" w:rsidP="00A16F95">
      <w:pPr>
        <w:spacing w:line="252" w:lineRule="auto"/>
        <w:ind w:firstLine="709"/>
      </w:pPr>
      <w:r>
        <w:t>- усиление сферы производственного обслуживания сельскохозяйстве</w:t>
      </w:r>
      <w:r>
        <w:t>н</w:t>
      </w:r>
      <w:r>
        <w:t>ного производства (электротехническое, ветеринарное, организация племенного дела, агрохимических работ);</w:t>
      </w:r>
    </w:p>
    <w:p w:rsidR="00A16F95" w:rsidRDefault="00A16F95" w:rsidP="00A16F95">
      <w:pPr>
        <w:spacing w:line="252" w:lineRule="auto"/>
        <w:ind w:firstLine="709"/>
      </w:pPr>
      <w:r>
        <w:t>- развитие перерабатывающей промышленности;</w:t>
      </w:r>
    </w:p>
    <w:p w:rsidR="00A16F95" w:rsidRDefault="00A16F95" w:rsidP="00A16F95">
      <w:pPr>
        <w:spacing w:line="252" w:lineRule="auto"/>
        <w:ind w:firstLine="709"/>
      </w:pPr>
      <w:r>
        <w:t>- сохранение и организация системы подготовки кадров;</w:t>
      </w:r>
    </w:p>
    <w:p w:rsidR="00A16F95" w:rsidRDefault="00A16F95" w:rsidP="00A16F95">
      <w:pPr>
        <w:spacing w:line="252" w:lineRule="auto"/>
        <w:ind w:firstLine="709"/>
      </w:pPr>
      <w:r>
        <w:t>- государственное содействие формированию структур, обеспечивающих справедливое распределение дохода между сельскохозяйственными товаропроизвод</w:t>
      </w:r>
      <w:r>
        <w:t>и</w:t>
      </w:r>
      <w:r>
        <w:t>телями, перерабатывающими предприятиями, сферой реализации и торговли.</w:t>
      </w:r>
    </w:p>
    <w:p w:rsidR="00A16F95" w:rsidRDefault="00A16F95" w:rsidP="00A16F95">
      <w:pPr>
        <w:spacing w:line="252" w:lineRule="auto"/>
        <w:ind w:firstLine="709"/>
      </w:pPr>
      <w:r>
        <w:t>В земельном фонде сельского поселения значительных изменений не предусматривается. Однако необходимо улучшение существующих угодий: восстано</w:t>
      </w:r>
      <w:r>
        <w:t>в</w:t>
      </w:r>
      <w:r>
        <w:t>ление почвенного плодородия, обеспечение прироста гумуса в почве, защита от эрозии, в результате – повышение продуктивности сельхозугодий, рост урожайности сел</w:t>
      </w:r>
      <w:r>
        <w:t>ь</w:t>
      </w:r>
      <w:r>
        <w:t xml:space="preserve">хозкультур. </w:t>
      </w:r>
    </w:p>
    <w:p w:rsidR="00A16F95" w:rsidRDefault="00A16F95" w:rsidP="00A16F95">
      <w:pPr>
        <w:spacing w:line="252" w:lineRule="auto"/>
        <w:ind w:firstLine="709"/>
      </w:pPr>
      <w:r>
        <w:t>В растениеводстве выращивание зерновых культур для Подколодновского сельского поселения – первоочередная задача, решение которой позволит разв</w:t>
      </w:r>
      <w:r>
        <w:t>и</w:t>
      </w:r>
      <w:r>
        <w:t xml:space="preserve">ваться животноводству и перерабатывающим отраслям. </w:t>
      </w:r>
    </w:p>
    <w:p w:rsidR="00A16F95" w:rsidRDefault="00A16F95" w:rsidP="00A16F95">
      <w:pPr>
        <w:spacing w:line="252" w:lineRule="auto"/>
        <w:ind w:firstLine="709"/>
      </w:pPr>
      <w:r>
        <w:t>Наличие на территории поселения фру</w:t>
      </w:r>
      <w:r>
        <w:t>к</w:t>
      </w:r>
      <w:r>
        <w:t>товых садов является предпосылкой к развитию плодоводства и соответствующих перерабатывающих производств.</w:t>
      </w:r>
    </w:p>
    <w:p w:rsidR="00A16F95" w:rsidRDefault="00A16F95" w:rsidP="00A16F95">
      <w:pPr>
        <w:spacing w:line="252" w:lineRule="auto"/>
        <w:ind w:firstLine="709"/>
      </w:pPr>
      <w:r>
        <w:t>В животноводстве основными задачами являются:</w:t>
      </w:r>
    </w:p>
    <w:p w:rsidR="00A16F95" w:rsidRDefault="00A16F95" w:rsidP="00A16F95">
      <w:pPr>
        <w:spacing w:line="252" w:lineRule="auto"/>
        <w:ind w:firstLine="709"/>
      </w:pPr>
      <w:r>
        <w:t>- развитие молочного животноводства и свиноводства, восстановление оптимального поголовья скота с учетом обеспечения продовольственной безопасности населения не только самого поселения, но и ра</w:t>
      </w:r>
      <w:r>
        <w:t>й</w:t>
      </w:r>
      <w:r>
        <w:t>она и области в целом;</w:t>
      </w:r>
    </w:p>
    <w:p w:rsidR="00A16F95" w:rsidRDefault="00A16F95" w:rsidP="00A16F95">
      <w:pPr>
        <w:spacing w:line="252" w:lineRule="auto"/>
        <w:ind w:firstLine="709"/>
      </w:pPr>
      <w:r>
        <w:t>- создание сбалансированной кормовой базы, обеспечивающей потре</w:t>
      </w:r>
      <w:r>
        <w:t>б</w:t>
      </w:r>
      <w:r>
        <w:t>ности всего скотопоголовья при минимальном расходе кормов на единицу проду</w:t>
      </w:r>
      <w:r>
        <w:t>к</w:t>
      </w:r>
      <w:r>
        <w:t>ции, рационального использования лугопастбищных угодий и применения перед</w:t>
      </w:r>
      <w:r>
        <w:t>о</w:t>
      </w:r>
      <w:r>
        <w:t>вых технологий при заготовке кормов;</w:t>
      </w:r>
    </w:p>
    <w:p w:rsidR="00A16F95" w:rsidRDefault="00A16F95" w:rsidP="00A16F95">
      <w:pPr>
        <w:spacing w:line="252" w:lineRule="auto"/>
        <w:ind w:firstLine="709"/>
      </w:pPr>
      <w:r>
        <w:t>- формирование стад животных с высокой продуктивностью.</w:t>
      </w:r>
    </w:p>
    <w:p w:rsidR="00A16F95" w:rsidRDefault="00A16F95" w:rsidP="00A16F95">
      <w:pPr>
        <w:spacing w:line="252" w:lineRule="auto"/>
        <w:ind w:firstLine="709"/>
      </w:pPr>
      <w:r>
        <w:t>Развитие животноводства должно стимулироваться во всех хозяйствах: ли</w:t>
      </w:r>
      <w:r>
        <w:t>ч</w:t>
      </w:r>
      <w:r>
        <w:t xml:space="preserve">ных подсобных, крестьянских (фермерских), коллективных и др. </w:t>
      </w:r>
    </w:p>
    <w:p w:rsidR="00A16F95" w:rsidRDefault="00A16F95" w:rsidP="00A16F95">
      <w:pPr>
        <w:spacing w:line="252" w:lineRule="auto"/>
        <w:ind w:firstLine="709"/>
      </w:pPr>
      <w:r w:rsidRPr="00A441A2">
        <w:t>Роль личного сектора в производстве сельхозпродукции сохранится</w:t>
      </w:r>
      <w:r>
        <w:t>.  Функцион</w:t>
      </w:r>
      <w:r>
        <w:t>и</w:t>
      </w:r>
      <w:r>
        <w:t>рование личных подсобных хозяйств, развитие в них товарного производства</w:t>
      </w:r>
      <w:r w:rsidRPr="00A441A2">
        <w:t xml:space="preserve"> </w:t>
      </w:r>
      <w:r>
        <w:t xml:space="preserve">должно осуществляться при активной государственной поддержке, с учетом их большой не только экономической, но и социальной значимости, поскольку ЛПХ способны выполнить функцию «стабилизатора» системы расселения. </w:t>
      </w:r>
    </w:p>
    <w:p w:rsidR="00A16F95" w:rsidRDefault="00A16F95" w:rsidP="00A16F95">
      <w:pPr>
        <w:spacing w:line="252" w:lineRule="auto"/>
        <w:ind w:firstLine="709"/>
      </w:pPr>
      <w:r>
        <w:lastRenderedPageBreak/>
        <w:t>Настоящим генеральным планом Подколодновского поселения учитывается возможность последующей трансформации части ЛПХ в крестьянские (ферме</w:t>
      </w:r>
      <w:r>
        <w:t>р</w:t>
      </w:r>
      <w:r>
        <w:t>ские) хозяйства, а также дальнейшее их развитие как формы семейного предприним</w:t>
      </w:r>
      <w:r>
        <w:t>а</w:t>
      </w:r>
      <w:r>
        <w:t>тельства. В этой форме хозяйств развитие производства органически слито с вед</w:t>
      </w:r>
      <w:r>
        <w:t>е</w:t>
      </w:r>
      <w:r>
        <w:t xml:space="preserve">нием домашнего хозяйства, используются как основные, так и дополнительные трудовые ресурсы (престарелые, дети). В семейном хозяйстве используется более гибкое, динамичное распределение всего дохода на потребление и накопление. </w:t>
      </w:r>
    </w:p>
    <w:p w:rsidR="00A16F95" w:rsidRPr="00A878E1" w:rsidRDefault="00A16F95" w:rsidP="00A16F95">
      <w:pPr>
        <w:spacing w:line="252" w:lineRule="auto"/>
        <w:ind w:firstLine="709"/>
      </w:pPr>
      <w:r w:rsidRPr="00111375">
        <w:t>Предлагаемый настоящим проектом уровень развития сельскохозяйственн</w:t>
      </w:r>
      <w:r w:rsidRPr="00111375">
        <w:t>о</w:t>
      </w:r>
      <w:r w:rsidRPr="00111375">
        <w:t>го производства в 2 раза может быть достигнут при ликвидации существующих н</w:t>
      </w:r>
      <w:r w:rsidRPr="00111375">
        <w:t>е</w:t>
      </w:r>
      <w:r w:rsidRPr="00111375">
        <w:t>достатков, создании материально-производственной базы, наличии инвестиций, долгосрочных кредитов. При неблагоприятных условиях развития (дальнейший упадок, отсутствие достаточных инвестиций и законодательной базы и др.) экон</w:t>
      </w:r>
      <w:r w:rsidRPr="00111375">
        <w:t>о</w:t>
      </w:r>
      <w:r w:rsidRPr="00111375">
        <w:t>мическое развитие поселения будет несостоятельным и обеспечение населения продуктами питания будет производиться по-прежнему, в основном за счет личных подсобных хозяйств и небольшого кол</w:t>
      </w:r>
      <w:r w:rsidRPr="00111375">
        <w:t>и</w:t>
      </w:r>
      <w:r w:rsidRPr="00111375">
        <w:t>чества рентабельных сельхозпредприятий, крепких фермерских хозяйств, а доля ввозимых продуктов значительно увеличи</w:t>
      </w:r>
      <w:r w:rsidRPr="00111375">
        <w:t>т</w:t>
      </w:r>
      <w:r w:rsidRPr="00111375">
        <w:t>ся.</w:t>
      </w:r>
      <w:r w:rsidRPr="00A878E1">
        <w:t xml:space="preserve">   </w:t>
      </w:r>
    </w:p>
    <w:p w:rsidR="00A16F95" w:rsidRDefault="00A16F95" w:rsidP="00A16F95">
      <w:pPr>
        <w:spacing w:line="252" w:lineRule="auto"/>
        <w:ind w:firstLine="709"/>
      </w:pPr>
      <w:r w:rsidRPr="00A878E1">
        <w:t>Настоящим генеральным планом принимается оптимистический вариант эконом</w:t>
      </w:r>
      <w:r w:rsidRPr="00A878E1">
        <w:t>и</w:t>
      </w:r>
      <w:r w:rsidRPr="00A878E1">
        <w:t>ческого развития поселения, в котором предложения по восстановлению и развитию сельскохозяйственного производства базируются в первую оч</w:t>
      </w:r>
      <w:r w:rsidRPr="00A878E1">
        <w:t>е</w:t>
      </w:r>
      <w:r w:rsidRPr="00A878E1">
        <w:t xml:space="preserve">редь на задаче максимального обеспечения потребностей населения </w:t>
      </w:r>
      <w:r>
        <w:t xml:space="preserve">поселения </w:t>
      </w:r>
      <w:r w:rsidRPr="00A878E1">
        <w:t xml:space="preserve">основными продуктами питания местного производства. </w:t>
      </w:r>
    </w:p>
    <w:p w:rsidR="00A16F95" w:rsidRPr="00111375" w:rsidRDefault="00A16F95" w:rsidP="00A16F95">
      <w:pPr>
        <w:spacing w:line="252" w:lineRule="auto"/>
        <w:ind w:firstLine="709"/>
      </w:pPr>
      <w:r w:rsidRPr="00111375">
        <w:t xml:space="preserve">Гипотезой развития экономики поселения, заложенной настоящим </w:t>
      </w:r>
      <w:r>
        <w:t>генеральным планом, учитывается</w:t>
      </w:r>
      <w:r w:rsidRPr="00111375">
        <w:t xml:space="preserve"> устойчивое развитие существующих предприятий отрасли, ориентированных, в о</w:t>
      </w:r>
      <w:r w:rsidRPr="00111375">
        <w:t>с</w:t>
      </w:r>
      <w:r w:rsidRPr="00111375">
        <w:t>новном, на растение</w:t>
      </w:r>
      <w:r>
        <w:t>водство, а также восстановление</w:t>
      </w:r>
      <w:r w:rsidRPr="00111375">
        <w:t xml:space="preserve"> </w:t>
      </w:r>
      <w:r>
        <w:t xml:space="preserve">и создание новых </w:t>
      </w:r>
      <w:r w:rsidRPr="00111375">
        <w:t>производственных мощностей в животново</w:t>
      </w:r>
      <w:r w:rsidRPr="00111375">
        <w:t>д</w:t>
      </w:r>
      <w:r w:rsidRPr="00111375">
        <w:t xml:space="preserve">стве. </w:t>
      </w:r>
    </w:p>
    <w:p w:rsidR="00A16F95" w:rsidRDefault="00A16F95" w:rsidP="00A16F95">
      <w:pPr>
        <w:spacing w:line="252" w:lineRule="auto"/>
        <w:ind w:firstLine="709"/>
      </w:pPr>
      <w:r w:rsidRPr="008266E0">
        <w:t xml:space="preserve">Настоящим проектом предусматривается восстановление </w:t>
      </w:r>
      <w:r>
        <w:t xml:space="preserve">3 </w:t>
      </w:r>
      <w:r w:rsidRPr="002047BF">
        <w:t>молоч</w:t>
      </w:r>
      <w:r>
        <w:t>но-товарных</w:t>
      </w:r>
      <w:r w:rsidRPr="002047BF">
        <w:t xml:space="preserve"> ферм</w:t>
      </w:r>
      <w:r>
        <w:t xml:space="preserve">, 2 </w:t>
      </w:r>
      <w:r w:rsidRPr="002047BF">
        <w:t xml:space="preserve">ферм крупного рогатого скота, </w:t>
      </w:r>
      <w:r w:rsidRPr="008266E0">
        <w:t>что позволит удовлетворить потребности со</w:t>
      </w:r>
      <w:r w:rsidRPr="008266E0">
        <w:t>б</w:t>
      </w:r>
      <w:r w:rsidRPr="008266E0">
        <w:t>ственного населения поселения в продуктах питания</w:t>
      </w:r>
      <w:r>
        <w:t xml:space="preserve">. </w:t>
      </w:r>
    </w:p>
    <w:p w:rsidR="00A16F95" w:rsidRDefault="00A16F95" w:rsidP="00A16F95">
      <w:pPr>
        <w:ind w:firstLine="709"/>
      </w:pPr>
      <w:r>
        <w:t>Перспективным направлением в развитии сельского хозяйства в поселении может стать развитие коневодства. Создание коневодческой фермы предлагается настоящим проектом в селе Старотолучеево.</w:t>
      </w:r>
    </w:p>
    <w:p w:rsidR="00A16F95" w:rsidRPr="00A878E1" w:rsidRDefault="00A16F95" w:rsidP="00A16F95">
      <w:pPr>
        <w:spacing w:line="252" w:lineRule="auto"/>
        <w:ind w:firstLine="709"/>
      </w:pPr>
      <w:r w:rsidRPr="00565C3F">
        <w:t xml:space="preserve">Для выращивания овощных культур (томатов, капусты, огурцов, кабачков, моркови, столовой свеклы и др.) на территории </w:t>
      </w:r>
      <w:r>
        <w:t>Подколодно</w:t>
      </w:r>
      <w:r w:rsidRPr="00565C3F">
        <w:t>вского сельского посел</w:t>
      </w:r>
      <w:r w:rsidRPr="00565C3F">
        <w:t>е</w:t>
      </w:r>
      <w:r w:rsidRPr="00565C3F">
        <w:t>ния выделяются территории порядка 1</w:t>
      </w:r>
      <w:r>
        <w:t>00</w:t>
      </w:r>
      <w:r w:rsidRPr="00565C3F">
        <w:t xml:space="preserve">га. Производственные и коммунально-складские территории, необходимые для производства овощеводческой продукции, будут размещаться в с. </w:t>
      </w:r>
      <w:r>
        <w:t>Подколодновка</w:t>
      </w:r>
      <w:r w:rsidRPr="00565C3F">
        <w:t>.</w:t>
      </w:r>
    </w:p>
    <w:p w:rsidR="00A16F95" w:rsidRDefault="00A16F95" w:rsidP="00A16F95">
      <w:pPr>
        <w:spacing w:line="252" w:lineRule="auto"/>
        <w:ind w:firstLine="709"/>
      </w:pPr>
      <w:r w:rsidRPr="00A878E1">
        <w:t>Основополагающую роль в развитии сельского хозяйства будет играть не только производство сельскохозяйственной продукции, но и ее хранение и перер</w:t>
      </w:r>
      <w:r w:rsidRPr="00A878E1">
        <w:t>а</w:t>
      </w:r>
      <w:r w:rsidRPr="00A878E1">
        <w:t>ботка. Для этих целей генеральным планом выделены территории для организации минипредприятий для первичной перер</w:t>
      </w:r>
      <w:r w:rsidRPr="00A878E1">
        <w:t>а</w:t>
      </w:r>
      <w:r w:rsidRPr="00A878E1">
        <w:t>ботки сельскохозяйственной продукции</w:t>
      </w:r>
      <w:r w:rsidRPr="001E3C7A">
        <w:t xml:space="preserve"> </w:t>
      </w:r>
      <w:r>
        <w:t>и заготовительно-складских баз,</w:t>
      </w:r>
      <w:r w:rsidRPr="00CA2F67">
        <w:t xml:space="preserve"> </w:t>
      </w:r>
      <w:r>
        <w:t>в частности, для переработки овощ</w:t>
      </w:r>
      <w:r>
        <w:t>е</w:t>
      </w:r>
      <w:r>
        <w:t xml:space="preserve">водческой и плодоводческой продукции. </w:t>
      </w:r>
    </w:p>
    <w:p w:rsidR="00A16F95" w:rsidRDefault="00A16F95" w:rsidP="00A16F95">
      <w:pPr>
        <w:spacing w:line="252" w:lineRule="auto"/>
        <w:ind w:firstLine="709"/>
      </w:pPr>
      <w:r>
        <w:t xml:space="preserve">Настоящим </w:t>
      </w:r>
      <w:r w:rsidRPr="008C7336">
        <w:t>проектом предлагается строительство пруда для организации рыбоводного хозяйства (~20 га).</w:t>
      </w:r>
    </w:p>
    <w:p w:rsidR="00A16F95" w:rsidRDefault="00A16F95" w:rsidP="00A16F95">
      <w:pPr>
        <w:spacing w:line="252" w:lineRule="auto"/>
        <w:ind w:firstLine="709"/>
      </w:pPr>
      <w:r>
        <w:t>Предусматривается развитие пчеловодства, отводятся территории под расширение существующей пасеки.</w:t>
      </w:r>
    </w:p>
    <w:p w:rsidR="00A16F95" w:rsidRDefault="00A16F95" w:rsidP="00A16F95">
      <w:pPr>
        <w:spacing w:line="252" w:lineRule="auto"/>
        <w:ind w:firstLine="709"/>
      </w:pPr>
      <w:r>
        <w:t>Наличие лесных ресурсов (лесной фонд составляет около 30% территории поселения) будет способствовать созданию деревообрабатывающих минипредприятий (лесопильное, столярное, мебельное).</w:t>
      </w:r>
    </w:p>
    <w:p w:rsidR="00A16F95" w:rsidRPr="00A878E1" w:rsidRDefault="00A16F95" w:rsidP="00A16F95">
      <w:pPr>
        <w:spacing w:line="252" w:lineRule="auto"/>
        <w:ind w:firstLine="709"/>
      </w:pPr>
      <w:r w:rsidRPr="00A878E1">
        <w:t xml:space="preserve">Оперативное решение по формированию структуры перерабатывающих </w:t>
      </w:r>
      <w:r>
        <w:t xml:space="preserve">и </w:t>
      </w:r>
      <w:r w:rsidRPr="00A878E1">
        <w:t>загот</w:t>
      </w:r>
      <w:r w:rsidRPr="00A878E1">
        <w:t>о</w:t>
      </w:r>
      <w:r w:rsidRPr="00A878E1">
        <w:t xml:space="preserve">вительных предприятий даст предпосылки к созданию при администрации (или на </w:t>
      </w:r>
      <w:r w:rsidRPr="00A878E1">
        <w:lastRenderedPageBreak/>
        <w:t>кооперативных началах) электронных б</w:t>
      </w:r>
      <w:r>
        <w:t xml:space="preserve">ирж (например, в с. Подколодновка) </w:t>
      </w:r>
      <w:r w:rsidRPr="00A878E1">
        <w:t>для рекламы, цивилизованного сбыта сельскохозяйственной продукции или покупки необходимых для производства товаров (удобрений, кормов ит.д.), а также даст во</w:t>
      </w:r>
      <w:r w:rsidRPr="00A878E1">
        <w:t>з</w:t>
      </w:r>
      <w:r w:rsidRPr="00A878E1">
        <w:t>можность обеспечить круглогодичную занятость трудоспособного сельского населения, стимулирует разв</w:t>
      </w:r>
      <w:r w:rsidRPr="00A878E1">
        <w:t>и</w:t>
      </w:r>
      <w:r w:rsidRPr="00A878E1">
        <w:t>тие малого предпринимательства.</w:t>
      </w:r>
    </w:p>
    <w:p w:rsidR="00A16F95" w:rsidRDefault="00A16F95" w:rsidP="00A16F95">
      <w:pPr>
        <w:spacing w:line="252" w:lineRule="auto"/>
        <w:ind w:firstLine="709"/>
      </w:pPr>
      <w:r w:rsidRPr="00A878E1">
        <w:t xml:space="preserve">В сфере </w:t>
      </w:r>
      <w:r w:rsidRPr="00A878E1">
        <w:rPr>
          <w:b/>
          <w:i/>
        </w:rPr>
        <w:t>малого бизнеса</w:t>
      </w:r>
      <w:r w:rsidRPr="00A878E1">
        <w:t xml:space="preserve"> приоритетным направлением  должно являться развитие фермерских</w:t>
      </w:r>
      <w:r>
        <w:t xml:space="preserve"> </w:t>
      </w:r>
      <w:r w:rsidRPr="00A878E1">
        <w:t>(крестьянских) хозяйств, а также производств, связанных с первичной переработкой, хранением и заготовкой сельскохозяйственной проду</w:t>
      </w:r>
      <w:r w:rsidRPr="00A878E1">
        <w:t>к</w:t>
      </w:r>
      <w:r w:rsidRPr="00A878E1">
        <w:t>ции. Кроме того, в несельскохозяйственной деяте</w:t>
      </w:r>
      <w:r>
        <w:t xml:space="preserve">льности развитие малого бизнеса </w:t>
      </w:r>
      <w:r w:rsidRPr="00A878E1">
        <w:t>будет связано с сельской торговлей, социально-культурным и бытовым обслуживан</w:t>
      </w:r>
      <w:r w:rsidRPr="00A878E1">
        <w:t>и</w:t>
      </w:r>
      <w:r>
        <w:t>ем населения</w:t>
      </w:r>
      <w:r w:rsidRPr="00A878E1">
        <w:t xml:space="preserve"> (включая строительство жилых домов, устройство инженерных с</w:t>
      </w:r>
      <w:r w:rsidRPr="00A878E1">
        <w:t>о</w:t>
      </w:r>
      <w:r w:rsidRPr="00A878E1">
        <w:t>оружений, ремонт автомобилей и бытовой техники), возрождением народных пр</w:t>
      </w:r>
      <w:r w:rsidRPr="00A878E1">
        <w:t>о</w:t>
      </w:r>
      <w:r w:rsidRPr="00A878E1">
        <w:t>мыс</w:t>
      </w:r>
      <w:r>
        <w:t>лов и ремесел, туризмом и т.д.</w:t>
      </w:r>
    </w:p>
    <w:p w:rsidR="00A16F95" w:rsidRDefault="00A16F95" w:rsidP="00A16F95">
      <w:pPr>
        <w:spacing w:line="252" w:lineRule="auto"/>
        <w:ind w:firstLine="709"/>
      </w:pPr>
      <w:r w:rsidRPr="00A878E1">
        <w:t>Развитие малого бизнеса в сельской местности позволит снизить безработ</w:t>
      </w:r>
      <w:r w:rsidRPr="00A878E1">
        <w:t>и</w:t>
      </w:r>
      <w:r w:rsidRPr="00A878E1">
        <w:t>цу, диверсифицировать источники дохода сельских жителей, способствуя росту благ</w:t>
      </w:r>
      <w:r w:rsidRPr="00A878E1">
        <w:t>о</w:t>
      </w:r>
      <w:r w:rsidRPr="00A878E1">
        <w:t xml:space="preserve">состояния и сохранению сельских населенных пунктов. </w:t>
      </w:r>
    </w:p>
    <w:p w:rsidR="00A16F95" w:rsidRDefault="00A16F95" w:rsidP="00A16F95">
      <w:pPr>
        <w:spacing w:line="252" w:lineRule="auto"/>
        <w:ind w:firstLine="709"/>
      </w:pPr>
      <w:r w:rsidRPr="00A878E1">
        <w:t>Предложенные меры по повышению занятости и доходов местного насел</w:t>
      </w:r>
      <w:r w:rsidRPr="00A878E1">
        <w:t>е</w:t>
      </w:r>
      <w:r w:rsidRPr="00A878E1">
        <w:t xml:space="preserve">ния, наряду с господдержкой, будут стимулировать </w:t>
      </w:r>
      <w:r w:rsidRPr="00A878E1">
        <w:rPr>
          <w:b/>
          <w:i/>
        </w:rPr>
        <w:t>жилищное строительство</w:t>
      </w:r>
      <w:r w:rsidRPr="00A878E1">
        <w:t xml:space="preserve"> в поселении. Приоритет должен быть отдан комплексной, компактной застройке, с высоким уровнем благоустройства. Устройство уличных дорог, тротуаров и озеленение – в комплексе создадут благоприятную жизненную среду для будущих жителей. Жилая застройка, преимущественно в 1-2-х этажном исполнении, должна о</w:t>
      </w:r>
      <w:r w:rsidRPr="00A878E1">
        <w:t>т</w:t>
      </w:r>
      <w:r w:rsidRPr="00A878E1">
        <w:t>ражать исторические традиции и о</w:t>
      </w:r>
      <w:r>
        <w:t>собенности проживания населения</w:t>
      </w:r>
      <w:r w:rsidRPr="00A878E1">
        <w:t>. Наиболее простые строительные работы, входящие в традиционный спектр умений местного населения будет выполняться самими будущими жильцами. При этом устанавлив</w:t>
      </w:r>
      <w:r w:rsidRPr="00A878E1">
        <w:t>а</w:t>
      </w:r>
      <w:r w:rsidRPr="00A878E1">
        <w:t>ется, что свой дом, построенный на своей земле – это серьезный фактор улучшения социального самочувствия, укрепления семьи, физического и эмоционального о</w:t>
      </w:r>
      <w:r w:rsidRPr="00A878E1">
        <w:t>з</w:t>
      </w:r>
      <w:r w:rsidRPr="00A878E1">
        <w:t xml:space="preserve">доровления человека. </w:t>
      </w:r>
      <w:r>
        <w:t>Развитию местного домостроения будет способствовать наличие природных ресурсов (лесной фонд поселения, естественные выходы песка на поверхность, в частности крупный песчаный карьер площадью 2га в с.Журавка).</w:t>
      </w:r>
    </w:p>
    <w:p w:rsidR="00A16F95" w:rsidRDefault="00A16F95" w:rsidP="00A16F95">
      <w:pPr>
        <w:spacing w:line="252" w:lineRule="auto"/>
        <w:ind w:firstLine="709"/>
      </w:pPr>
      <w:r w:rsidRPr="00A878E1">
        <w:t>Для решения жилищной проблемы необходимо разработать соответствующую программу, где должны быть предусмотрены орг</w:t>
      </w:r>
      <w:r w:rsidRPr="00A878E1">
        <w:t>а</w:t>
      </w:r>
      <w:r w:rsidRPr="00A878E1">
        <w:t>низационно-техническая и информационная поддержка, а также создана система финансовой поддержки застройщиков (на районном и областном уровнях) для обеспечения доступности качественным жильём для всех категорий граждан. Обеспечение доступности жильём молодых семей и молодых специалистов необходимо осущес</w:t>
      </w:r>
      <w:r w:rsidRPr="00A878E1">
        <w:t>т</w:t>
      </w:r>
      <w:r w:rsidRPr="00A878E1">
        <w:t>вить на льготных условиях с использованием механизмов ипотечного кредитов</w:t>
      </w:r>
      <w:r w:rsidRPr="00A878E1">
        <w:t>а</w:t>
      </w:r>
      <w:r w:rsidRPr="00A878E1">
        <w:t>ния.</w:t>
      </w:r>
    </w:p>
    <w:p w:rsidR="00A16F95" w:rsidRPr="00A878E1" w:rsidRDefault="00A16F95" w:rsidP="00A16F95">
      <w:pPr>
        <w:spacing w:line="252" w:lineRule="auto"/>
        <w:ind w:firstLine="709"/>
      </w:pPr>
      <w:r w:rsidRPr="00A878E1">
        <w:t xml:space="preserve">Приоритетными направлениями </w:t>
      </w:r>
      <w:r w:rsidRPr="00A878E1">
        <w:rPr>
          <w:b/>
          <w:i/>
        </w:rPr>
        <w:t>природоохранной деятельности</w:t>
      </w:r>
      <w:r w:rsidRPr="00A878E1">
        <w:t xml:space="preserve"> в рассматрива</w:t>
      </w:r>
      <w:r w:rsidRPr="00A878E1">
        <w:t>е</w:t>
      </w:r>
      <w:r w:rsidRPr="00A878E1">
        <w:t>мый генеральным планом период (до2030г.) должны  являться:</w:t>
      </w:r>
    </w:p>
    <w:p w:rsidR="00A16F95" w:rsidRPr="00A878E1" w:rsidRDefault="00A16F95" w:rsidP="00A16F95">
      <w:pPr>
        <w:spacing w:line="252" w:lineRule="auto"/>
        <w:ind w:firstLine="709"/>
      </w:pPr>
      <w:r w:rsidRPr="00A878E1">
        <w:t>- обеспечение комплексного и сбалансированного развития экономики пос</w:t>
      </w:r>
      <w:r w:rsidRPr="00A878E1">
        <w:t>е</w:t>
      </w:r>
      <w:r w:rsidRPr="00A878E1">
        <w:t>ления;</w:t>
      </w:r>
    </w:p>
    <w:p w:rsidR="00A16F95" w:rsidRPr="00A878E1" w:rsidRDefault="00A16F95" w:rsidP="00A16F95">
      <w:pPr>
        <w:spacing w:line="252" w:lineRule="auto"/>
        <w:ind w:firstLine="709"/>
      </w:pPr>
      <w:r w:rsidRPr="00A878E1">
        <w:t>- обеспечение экологической защиты;</w:t>
      </w:r>
    </w:p>
    <w:p w:rsidR="00A16F95" w:rsidRDefault="00A16F95" w:rsidP="00A16F95">
      <w:pPr>
        <w:spacing w:line="252" w:lineRule="auto"/>
        <w:ind w:firstLine="709"/>
      </w:pPr>
      <w:r w:rsidRPr="00A878E1">
        <w:t>- оптимизация структуры ис</w:t>
      </w:r>
      <w:r>
        <w:t>пользования земельных ресурсов.</w:t>
      </w:r>
    </w:p>
    <w:p w:rsidR="00A16F95" w:rsidRPr="00A878E1" w:rsidRDefault="00A16F95" w:rsidP="00A16F95">
      <w:pPr>
        <w:spacing w:line="252" w:lineRule="auto"/>
        <w:ind w:firstLine="709"/>
      </w:pPr>
      <w:r w:rsidRPr="00A878E1">
        <w:t xml:space="preserve">В </w:t>
      </w:r>
      <w:r w:rsidRPr="00A878E1">
        <w:rPr>
          <w:b/>
          <w:i/>
        </w:rPr>
        <w:t xml:space="preserve">социальной политике </w:t>
      </w:r>
      <w:r w:rsidRPr="00A878E1">
        <w:t>первоочередными задачами должны являт</w:t>
      </w:r>
      <w:r w:rsidRPr="00A878E1">
        <w:t>ь</w:t>
      </w:r>
      <w:r w:rsidRPr="00A878E1">
        <w:t>ся:</w:t>
      </w:r>
    </w:p>
    <w:p w:rsidR="00A16F95" w:rsidRPr="00A878E1" w:rsidRDefault="00A16F95" w:rsidP="00A16F95">
      <w:pPr>
        <w:spacing w:line="252" w:lineRule="auto"/>
        <w:ind w:firstLine="709"/>
      </w:pPr>
      <w:r w:rsidRPr="00A878E1">
        <w:t>- укрепление здоровья жителей поселения на основе доступности для всех слоев населения медицинской помощи, улучшения качества медицинских услуг;</w:t>
      </w:r>
    </w:p>
    <w:p w:rsidR="00A16F95" w:rsidRPr="00A878E1" w:rsidRDefault="00A16F95" w:rsidP="00A16F95">
      <w:pPr>
        <w:spacing w:line="252" w:lineRule="auto"/>
        <w:ind w:firstLine="709"/>
      </w:pPr>
      <w:r w:rsidRPr="00A878E1">
        <w:t>- развитие массовой физической культуры и спорта;</w:t>
      </w:r>
    </w:p>
    <w:p w:rsidR="00A16F95" w:rsidRPr="00A878E1" w:rsidRDefault="00A16F95" w:rsidP="00A16F95">
      <w:pPr>
        <w:spacing w:line="252" w:lineRule="auto"/>
        <w:ind w:firstLine="709"/>
      </w:pPr>
      <w:r w:rsidRPr="00A878E1">
        <w:t>- создание условий для сохранения жизни, здоровья в процессе трудовой деятел</w:t>
      </w:r>
      <w:r w:rsidRPr="00A878E1">
        <w:t>ь</w:t>
      </w:r>
      <w:r w:rsidRPr="00A878E1">
        <w:t>ности;</w:t>
      </w:r>
    </w:p>
    <w:p w:rsidR="00A16F95" w:rsidRDefault="00A16F95" w:rsidP="00A16F95">
      <w:pPr>
        <w:spacing w:line="252" w:lineRule="auto"/>
        <w:ind w:firstLine="709"/>
      </w:pPr>
      <w:r w:rsidRPr="00A878E1">
        <w:t>- оптимизация адресности социальной поддержки населения.</w:t>
      </w:r>
    </w:p>
    <w:p w:rsidR="00A16F95" w:rsidRDefault="00A16F95" w:rsidP="00A16F95">
      <w:pPr>
        <w:spacing w:line="252" w:lineRule="auto"/>
        <w:ind w:firstLine="709"/>
      </w:pPr>
    </w:p>
    <w:p w:rsidR="00A16F95" w:rsidRPr="00834A42" w:rsidRDefault="00A16F95" w:rsidP="00A16F95">
      <w:pPr>
        <w:spacing w:before="120" w:after="120"/>
        <w:ind w:firstLine="709"/>
        <w:jc w:val="center"/>
        <w:rPr>
          <w:b/>
        </w:rPr>
      </w:pPr>
      <w:r w:rsidRPr="00834A42">
        <w:rPr>
          <w:b/>
        </w:rPr>
        <w:t>4.2. Население</w:t>
      </w:r>
      <w:bookmarkEnd w:id="4"/>
    </w:p>
    <w:p w:rsidR="00A16F95" w:rsidRPr="005F7E7B" w:rsidRDefault="00A16F95" w:rsidP="00A16F95">
      <w:pPr>
        <w:spacing w:line="264" w:lineRule="auto"/>
        <w:ind w:firstLine="709"/>
      </w:pPr>
      <w:r w:rsidRPr="005F7E7B">
        <w:lastRenderedPageBreak/>
        <w:t xml:space="preserve">Расчетная численность населения </w:t>
      </w:r>
      <w:r w:rsidRPr="00546774">
        <w:t>сельского поселения</w:t>
      </w:r>
      <w:r w:rsidRPr="005F7E7B">
        <w:t xml:space="preserve"> составит:</w:t>
      </w:r>
    </w:p>
    <w:p w:rsidR="00A16F95" w:rsidRPr="005F7E7B" w:rsidRDefault="00A16F95" w:rsidP="00A16F95">
      <w:pPr>
        <w:spacing w:line="264" w:lineRule="auto"/>
        <w:ind w:firstLine="709"/>
      </w:pPr>
    </w:p>
    <w:tbl>
      <w:tblPr>
        <w:tblW w:w="8659" w:type="dxa"/>
        <w:jc w:val="center"/>
        <w:tblInd w:w="817" w:type="dxa"/>
        <w:tblLook w:val="04A0" w:firstRow="1" w:lastRow="0" w:firstColumn="1" w:lastColumn="0" w:noHBand="0" w:noVBand="1"/>
      </w:tblPr>
      <w:tblGrid>
        <w:gridCol w:w="4969"/>
        <w:gridCol w:w="3690"/>
      </w:tblGrid>
      <w:tr w:rsidR="00A16F95" w:rsidRPr="005F7E7B" w:rsidTr="00703AAD">
        <w:trPr>
          <w:jc w:val="center"/>
        </w:trPr>
        <w:tc>
          <w:tcPr>
            <w:tcW w:w="4969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На </w:t>
            </w:r>
            <w:r w:rsidRPr="005F7E7B">
              <w:rPr>
                <w:szCs w:val="20"/>
                <w:lang w:val="en-US"/>
              </w:rPr>
              <w:t>I</w:t>
            </w:r>
            <w:r w:rsidRPr="005F7E7B">
              <w:rPr>
                <w:szCs w:val="20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7E7B">
                <w:rPr>
                  <w:szCs w:val="20"/>
                </w:rPr>
                <w:t>2015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690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2</w:t>
            </w:r>
            <w:r>
              <w:rPr>
                <w:szCs w:val="20"/>
              </w:rPr>
              <w:t>,5 тыс.</w:t>
            </w:r>
            <w:r w:rsidRPr="005F7E7B">
              <w:rPr>
                <w:szCs w:val="20"/>
              </w:rPr>
              <w:t>чел.</w:t>
            </w:r>
          </w:p>
        </w:tc>
      </w:tr>
      <w:tr w:rsidR="00A16F95" w:rsidRPr="005F7E7B" w:rsidTr="00703AAD">
        <w:trPr>
          <w:jc w:val="center"/>
        </w:trPr>
        <w:tc>
          <w:tcPr>
            <w:tcW w:w="4969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F7E7B">
                <w:rPr>
                  <w:szCs w:val="20"/>
                </w:rPr>
                <w:t>2030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690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2</w:t>
            </w:r>
            <w:r>
              <w:rPr>
                <w:szCs w:val="20"/>
              </w:rPr>
              <w:t>,5 тыс.</w:t>
            </w:r>
            <w:r w:rsidRPr="005F7E7B">
              <w:rPr>
                <w:szCs w:val="20"/>
              </w:rPr>
              <w:t>чел.</w:t>
            </w:r>
          </w:p>
        </w:tc>
      </w:tr>
    </w:tbl>
    <w:p w:rsidR="00A16F95" w:rsidRPr="005F7E7B" w:rsidRDefault="00A16F95" w:rsidP="00A16F95">
      <w:pPr>
        <w:spacing w:line="264" w:lineRule="auto"/>
      </w:pPr>
    </w:p>
    <w:p w:rsidR="00A16F95" w:rsidRPr="00834A42" w:rsidRDefault="00A16F95" w:rsidP="00A16F95">
      <w:pPr>
        <w:spacing w:before="120" w:after="120"/>
        <w:ind w:firstLine="709"/>
        <w:jc w:val="center"/>
        <w:rPr>
          <w:b/>
        </w:rPr>
      </w:pPr>
      <w:bookmarkStart w:id="5" w:name="_Toc254266583"/>
      <w:r w:rsidRPr="00834A42">
        <w:rPr>
          <w:b/>
        </w:rPr>
        <w:t>4.3. Норма  жилищной обеспеченности</w:t>
      </w:r>
      <w:bookmarkEnd w:id="5"/>
    </w:p>
    <w:p w:rsidR="00A16F95" w:rsidRPr="00EB0D6D" w:rsidRDefault="00A16F95" w:rsidP="00A16F95">
      <w:pPr>
        <w:tabs>
          <w:tab w:val="left" w:pos="993"/>
        </w:tabs>
        <w:spacing w:line="264" w:lineRule="auto"/>
        <w:ind w:firstLine="709"/>
      </w:pPr>
      <w:r w:rsidRPr="00EB0D6D">
        <w:t>Настоящим проектом средняя обеспеченность общей площадью жилых п</w:t>
      </w:r>
      <w:r w:rsidRPr="00EB0D6D">
        <w:t>о</w:t>
      </w:r>
      <w:r w:rsidRPr="00EB0D6D">
        <w:t>мещений на 1 человека принимается:</w:t>
      </w:r>
    </w:p>
    <w:p w:rsidR="00A16F95" w:rsidRPr="005F7E7B" w:rsidRDefault="00A16F95" w:rsidP="00A16F95">
      <w:pPr>
        <w:spacing w:line="264" w:lineRule="auto"/>
        <w:ind w:firstLine="709"/>
      </w:pPr>
    </w:p>
    <w:tbl>
      <w:tblPr>
        <w:tblW w:w="8659" w:type="dxa"/>
        <w:jc w:val="center"/>
        <w:tblInd w:w="817" w:type="dxa"/>
        <w:tblLook w:val="04A0" w:firstRow="1" w:lastRow="0" w:firstColumn="1" w:lastColumn="0" w:noHBand="0" w:noVBand="1"/>
      </w:tblPr>
      <w:tblGrid>
        <w:gridCol w:w="4969"/>
        <w:gridCol w:w="3690"/>
      </w:tblGrid>
      <w:tr w:rsidR="00A16F95" w:rsidRPr="005F7E7B" w:rsidTr="00703AAD">
        <w:trPr>
          <w:jc w:val="center"/>
        </w:trPr>
        <w:tc>
          <w:tcPr>
            <w:tcW w:w="4969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На </w:t>
            </w:r>
            <w:r w:rsidRPr="005F7E7B">
              <w:rPr>
                <w:szCs w:val="20"/>
                <w:lang w:val="en-US"/>
              </w:rPr>
              <w:t>I</w:t>
            </w:r>
            <w:r w:rsidRPr="005F7E7B">
              <w:rPr>
                <w:szCs w:val="20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7E7B">
                <w:rPr>
                  <w:szCs w:val="20"/>
                </w:rPr>
                <w:t>2015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690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5F7E7B">
                <w:rPr>
                  <w:szCs w:val="20"/>
                </w:rPr>
                <w:t>2</w:t>
              </w:r>
              <w:r>
                <w:rPr>
                  <w:szCs w:val="20"/>
                </w:rPr>
                <w:t xml:space="preserve">5 </w:t>
              </w:r>
              <w:r w:rsidRPr="005F7E7B">
                <w:rPr>
                  <w:szCs w:val="20"/>
                </w:rPr>
                <w:t>м</w:t>
              </w:r>
              <w:r w:rsidRPr="005F7E7B">
                <w:rPr>
                  <w:szCs w:val="20"/>
                  <w:vertAlign w:val="superscript"/>
                </w:rPr>
                <w:t>2</w:t>
              </w:r>
            </w:smartTag>
            <w:r w:rsidRPr="005F7E7B">
              <w:rPr>
                <w:szCs w:val="20"/>
              </w:rPr>
              <w:t xml:space="preserve"> общей площади/чел.</w:t>
            </w:r>
          </w:p>
        </w:tc>
      </w:tr>
      <w:tr w:rsidR="00A16F95" w:rsidRPr="005F7E7B" w:rsidTr="00703AAD">
        <w:trPr>
          <w:jc w:val="center"/>
        </w:trPr>
        <w:tc>
          <w:tcPr>
            <w:tcW w:w="4969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F7E7B">
                <w:rPr>
                  <w:szCs w:val="20"/>
                </w:rPr>
                <w:t>2030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690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5F7E7B">
                <w:rPr>
                  <w:szCs w:val="20"/>
                </w:rPr>
                <w:t>3</w:t>
              </w:r>
              <w:r>
                <w:rPr>
                  <w:szCs w:val="20"/>
                </w:rPr>
                <w:t>5</w:t>
              </w:r>
              <w:r w:rsidRPr="005F7E7B">
                <w:rPr>
                  <w:szCs w:val="20"/>
                </w:rPr>
                <w:t xml:space="preserve"> м</w:t>
              </w:r>
              <w:r w:rsidRPr="005F7E7B">
                <w:rPr>
                  <w:szCs w:val="20"/>
                  <w:vertAlign w:val="superscript"/>
                </w:rPr>
                <w:t>2</w:t>
              </w:r>
            </w:smartTag>
            <w:r w:rsidRPr="005F7E7B">
              <w:rPr>
                <w:szCs w:val="20"/>
              </w:rPr>
              <w:t xml:space="preserve"> общей площади/чел.</w:t>
            </w:r>
          </w:p>
        </w:tc>
      </w:tr>
    </w:tbl>
    <w:p w:rsidR="00A16F95" w:rsidRPr="00834A42" w:rsidRDefault="00A16F95" w:rsidP="00A16F95">
      <w:pPr>
        <w:spacing w:before="120" w:after="120"/>
        <w:ind w:firstLine="709"/>
        <w:jc w:val="center"/>
        <w:rPr>
          <w:b/>
        </w:rPr>
      </w:pPr>
      <w:bookmarkStart w:id="6" w:name="_Toc254266584"/>
      <w:r w:rsidRPr="00834A42">
        <w:rPr>
          <w:b/>
        </w:rPr>
        <w:t>4.4. Жилищный фонд</w:t>
      </w:r>
      <w:bookmarkEnd w:id="6"/>
    </w:p>
    <w:p w:rsidR="00A16F95" w:rsidRPr="002971B6" w:rsidRDefault="00A16F95" w:rsidP="00A16F95">
      <w:pPr>
        <w:ind w:firstLine="709"/>
      </w:pPr>
      <w:r w:rsidRPr="002971B6">
        <w:t xml:space="preserve">Общий объем жилищного фонда </w:t>
      </w:r>
      <w:r>
        <w:t>Подколоднов</w:t>
      </w:r>
      <w:r w:rsidRPr="00546774">
        <w:t>ского</w:t>
      </w:r>
      <w:r w:rsidRPr="002971B6">
        <w:t xml:space="preserve"> сельского поселения достигнет:</w:t>
      </w:r>
    </w:p>
    <w:tbl>
      <w:tblPr>
        <w:tblW w:w="8966" w:type="dxa"/>
        <w:jc w:val="center"/>
        <w:tblInd w:w="498" w:type="dxa"/>
        <w:tblLook w:val="04A0" w:firstRow="1" w:lastRow="0" w:firstColumn="1" w:lastColumn="0" w:noHBand="0" w:noVBand="1"/>
      </w:tblPr>
      <w:tblGrid>
        <w:gridCol w:w="5070"/>
        <w:gridCol w:w="3896"/>
      </w:tblGrid>
      <w:tr w:rsidR="00A16F95" w:rsidRPr="005F7E7B" w:rsidTr="00703AAD">
        <w:trPr>
          <w:trHeight w:val="288"/>
          <w:jc w:val="center"/>
        </w:trPr>
        <w:tc>
          <w:tcPr>
            <w:tcW w:w="5070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На </w:t>
            </w:r>
            <w:r w:rsidRPr="005F7E7B">
              <w:rPr>
                <w:szCs w:val="20"/>
                <w:lang w:val="en-US"/>
              </w:rPr>
              <w:t>I</w:t>
            </w:r>
            <w:r w:rsidRPr="005F7E7B">
              <w:rPr>
                <w:szCs w:val="20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7E7B">
                <w:rPr>
                  <w:szCs w:val="20"/>
                </w:rPr>
                <w:t>2015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896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9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</w:t>
            </w:r>
            <w:r>
              <w:rPr>
                <w:szCs w:val="20"/>
              </w:rPr>
              <w:t>63,5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 xml:space="preserve">2 </w:t>
            </w:r>
            <w:r w:rsidRPr="005F7E7B">
              <w:rPr>
                <w:szCs w:val="20"/>
              </w:rPr>
              <w:t>общей площади</w:t>
            </w:r>
          </w:p>
        </w:tc>
      </w:tr>
      <w:tr w:rsidR="00A16F95" w:rsidRPr="005F7E7B" w:rsidTr="00703AAD">
        <w:trPr>
          <w:trHeight w:val="288"/>
          <w:jc w:val="center"/>
        </w:trPr>
        <w:tc>
          <w:tcPr>
            <w:tcW w:w="5070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F7E7B">
                <w:rPr>
                  <w:szCs w:val="20"/>
                </w:rPr>
                <w:t>2030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896" w:type="dxa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9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</w:t>
            </w:r>
            <w:r>
              <w:rPr>
                <w:szCs w:val="20"/>
              </w:rPr>
              <w:t>88,0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 xml:space="preserve">2 </w:t>
            </w:r>
            <w:r w:rsidRPr="005F7E7B">
              <w:rPr>
                <w:szCs w:val="20"/>
              </w:rPr>
              <w:t>общей площади</w:t>
            </w:r>
          </w:p>
        </w:tc>
      </w:tr>
    </w:tbl>
    <w:p w:rsidR="00A16F95" w:rsidRPr="005F7E7B" w:rsidRDefault="00A16F95" w:rsidP="00A16F95">
      <w:pPr>
        <w:spacing w:line="264" w:lineRule="auto"/>
        <w:ind w:firstLine="709"/>
      </w:pPr>
    </w:p>
    <w:p w:rsidR="00A16F95" w:rsidRPr="002971B6" w:rsidRDefault="00A16F95" w:rsidP="00A16F95">
      <w:pPr>
        <w:ind w:firstLine="709"/>
      </w:pPr>
      <w:r w:rsidRPr="002971B6">
        <w:t xml:space="preserve">Общий объем сноса ветхого жилищного фонда составит </w:t>
      </w:r>
      <w:r>
        <w:t>1,0</w:t>
      </w:r>
      <w:r w:rsidRPr="002971B6">
        <w:t xml:space="preserve"> тыс. м2</w:t>
      </w:r>
    </w:p>
    <w:p w:rsidR="00A16F95" w:rsidRPr="00834A42" w:rsidRDefault="00A16F95" w:rsidP="00A16F95">
      <w:pPr>
        <w:spacing w:before="120" w:after="120"/>
        <w:ind w:firstLine="709"/>
        <w:jc w:val="center"/>
        <w:rPr>
          <w:b/>
        </w:rPr>
      </w:pPr>
      <w:bookmarkStart w:id="7" w:name="_Toc254266585"/>
      <w:r w:rsidRPr="00834A42">
        <w:rPr>
          <w:b/>
        </w:rPr>
        <w:t>4.5. Новое жилищное строительство</w:t>
      </w:r>
      <w:bookmarkEnd w:id="7"/>
    </w:p>
    <w:p w:rsidR="00A16F95" w:rsidRDefault="00A16F95" w:rsidP="00A16F95">
      <w:pPr>
        <w:ind w:firstLine="709"/>
      </w:pPr>
      <w:r w:rsidRPr="005F7E7B">
        <w:t xml:space="preserve">Общий объем </w:t>
      </w:r>
      <w:r>
        <w:t>нового жилищного строительства Подколоднов</w:t>
      </w:r>
      <w:r w:rsidRPr="00546774">
        <w:t>ского сел</w:t>
      </w:r>
      <w:r w:rsidRPr="00546774">
        <w:t>ь</w:t>
      </w:r>
      <w:r w:rsidRPr="00546774">
        <w:t>ского поселения</w:t>
      </w:r>
      <w:r w:rsidRPr="005F7E7B">
        <w:t xml:space="preserve"> составит:</w:t>
      </w:r>
    </w:p>
    <w:tbl>
      <w:tblPr>
        <w:tblW w:w="9237" w:type="dxa"/>
        <w:jc w:val="center"/>
        <w:tblInd w:w="368" w:type="dxa"/>
        <w:tblLook w:val="04A0" w:firstRow="1" w:lastRow="0" w:firstColumn="1" w:lastColumn="0" w:noHBand="0" w:noVBand="1"/>
      </w:tblPr>
      <w:tblGrid>
        <w:gridCol w:w="6240"/>
        <w:gridCol w:w="1950"/>
        <w:gridCol w:w="1047"/>
      </w:tblGrid>
      <w:tr w:rsidR="00A16F95" w:rsidRPr="005F7E7B" w:rsidTr="00703AAD">
        <w:trPr>
          <w:jc w:val="center"/>
        </w:trPr>
        <w:tc>
          <w:tcPr>
            <w:tcW w:w="6240" w:type="dxa"/>
            <w:vAlign w:val="center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5F7E7B">
              <w:rPr>
                <w:szCs w:val="20"/>
              </w:rPr>
              <w:t xml:space="preserve"> расчетн</w:t>
            </w:r>
            <w:r>
              <w:rPr>
                <w:szCs w:val="20"/>
              </w:rPr>
              <w:t>ому</w:t>
            </w:r>
            <w:r w:rsidRPr="005F7E7B">
              <w:rPr>
                <w:szCs w:val="20"/>
              </w:rPr>
              <w:t xml:space="preserve"> срок</w:t>
            </w:r>
            <w:r>
              <w:rPr>
                <w:szCs w:val="20"/>
              </w:rPr>
              <w:t>у</w:t>
            </w:r>
            <w:r w:rsidRPr="005F7E7B">
              <w:rPr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F7E7B">
                <w:rPr>
                  <w:szCs w:val="20"/>
                </w:rPr>
                <w:t>2030 г</w:t>
              </w:r>
            </w:smartTag>
            <w:r w:rsidRPr="005F7E7B">
              <w:rPr>
                <w:szCs w:val="20"/>
              </w:rPr>
              <w:t>.)</w:t>
            </w:r>
            <w:r>
              <w:rPr>
                <w:szCs w:val="20"/>
              </w:rPr>
              <w:t>:</w:t>
            </w:r>
          </w:p>
          <w:p w:rsidR="00A16F95" w:rsidRPr="005F7E7B" w:rsidRDefault="00A16F95" w:rsidP="00703AAD">
            <w:pPr>
              <w:pStyle w:val="af3"/>
              <w:tabs>
                <w:tab w:val="left" w:pos="317"/>
              </w:tabs>
              <w:ind w:left="0"/>
              <w:rPr>
                <w:szCs w:val="20"/>
              </w:rPr>
            </w:pPr>
            <w:r w:rsidRPr="005F7E7B">
              <w:rPr>
                <w:szCs w:val="20"/>
              </w:rPr>
              <w:t xml:space="preserve">в индивидуальной жилой застройке (1-2 эт. 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ма</w:t>
            </w:r>
            <w:r w:rsidRPr="005F7E7B">
              <w:rPr>
                <w:szCs w:val="20"/>
              </w:rPr>
              <w:t xml:space="preserve"> с участками</w:t>
            </w:r>
            <w:r>
              <w:rPr>
                <w:szCs w:val="20"/>
              </w:rPr>
              <w:t xml:space="preserve"> до 20 соток</w:t>
            </w:r>
            <w:r w:rsidRPr="005F7E7B">
              <w:rPr>
                <w:szCs w:val="20"/>
              </w:rPr>
              <w:t>)</w:t>
            </w:r>
          </w:p>
        </w:tc>
        <w:tc>
          <w:tcPr>
            <w:tcW w:w="1950" w:type="dxa"/>
            <w:vAlign w:val="center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36,0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>2</w:t>
            </w:r>
          </w:p>
        </w:tc>
        <w:tc>
          <w:tcPr>
            <w:tcW w:w="1047" w:type="dxa"/>
            <w:vAlign w:val="center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Cs w:val="20"/>
              </w:rPr>
            </w:pPr>
            <w:r w:rsidRPr="005F7E7B">
              <w:rPr>
                <w:szCs w:val="20"/>
              </w:rPr>
              <w:t>100%</w:t>
            </w:r>
          </w:p>
        </w:tc>
      </w:tr>
      <w:tr w:rsidR="00A16F95" w:rsidRPr="005F7E7B" w:rsidTr="00703AAD">
        <w:trPr>
          <w:jc w:val="center"/>
        </w:trPr>
        <w:tc>
          <w:tcPr>
            <w:tcW w:w="6240" w:type="dxa"/>
            <w:vAlign w:val="center"/>
          </w:tcPr>
          <w:p w:rsidR="00A16F95" w:rsidRPr="005F7E7B" w:rsidRDefault="00A16F95" w:rsidP="00703AAD">
            <w:pPr>
              <w:pStyle w:val="af3"/>
              <w:tabs>
                <w:tab w:val="left" w:pos="31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из них:</w:t>
            </w:r>
          </w:p>
        </w:tc>
        <w:tc>
          <w:tcPr>
            <w:tcW w:w="1950" w:type="dxa"/>
            <w:vAlign w:val="center"/>
          </w:tcPr>
          <w:p w:rsidR="00A16F95" w:rsidRDefault="00A16F95" w:rsidP="00703AAD">
            <w:pPr>
              <w:pStyle w:val="af3"/>
              <w:tabs>
                <w:tab w:val="left" w:pos="163"/>
              </w:tabs>
              <w:ind w:left="0"/>
              <w:rPr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A16F95" w:rsidRDefault="00A16F95" w:rsidP="00703AAD">
            <w:pPr>
              <w:pStyle w:val="af3"/>
              <w:tabs>
                <w:tab w:val="left" w:pos="163"/>
              </w:tabs>
              <w:ind w:left="0"/>
              <w:rPr>
                <w:szCs w:val="20"/>
              </w:rPr>
            </w:pPr>
          </w:p>
        </w:tc>
      </w:tr>
      <w:tr w:rsidR="00A16F95" w:rsidRPr="005F7E7B" w:rsidTr="00703AAD">
        <w:trPr>
          <w:jc w:val="center"/>
        </w:trPr>
        <w:tc>
          <w:tcPr>
            <w:tcW w:w="6240" w:type="dxa"/>
            <w:vAlign w:val="center"/>
          </w:tcPr>
          <w:p w:rsidR="00A16F95" w:rsidRPr="005F7E7B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szCs w:val="20"/>
              </w:rPr>
            </w:pPr>
            <w:r>
              <w:rPr>
                <w:szCs w:val="20"/>
              </w:rPr>
              <w:t>Н</w:t>
            </w:r>
            <w:r w:rsidRPr="005F7E7B">
              <w:rPr>
                <w:szCs w:val="20"/>
              </w:rPr>
              <w:t xml:space="preserve">а </w:t>
            </w:r>
            <w:r w:rsidRPr="005F7E7B">
              <w:rPr>
                <w:szCs w:val="20"/>
                <w:lang w:val="en-US"/>
              </w:rPr>
              <w:t>I</w:t>
            </w:r>
            <w:r w:rsidRPr="005F7E7B">
              <w:rPr>
                <w:szCs w:val="20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7E7B">
                <w:rPr>
                  <w:szCs w:val="20"/>
                </w:rPr>
                <w:t>2015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1950" w:type="dxa"/>
            <w:vAlign w:val="center"/>
          </w:tcPr>
          <w:p w:rsidR="00A16F95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11,0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>2</w:t>
            </w:r>
          </w:p>
        </w:tc>
        <w:tc>
          <w:tcPr>
            <w:tcW w:w="1047" w:type="dxa"/>
            <w:vAlign w:val="center"/>
          </w:tcPr>
          <w:p w:rsidR="00A16F95" w:rsidRDefault="00A16F95" w:rsidP="00A16F95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</w:tr>
    </w:tbl>
    <w:p w:rsidR="00A16F95" w:rsidRDefault="00A16F95" w:rsidP="00A16F95">
      <w:pPr>
        <w:tabs>
          <w:tab w:val="left" w:pos="993"/>
        </w:tabs>
        <w:spacing w:line="264" w:lineRule="auto"/>
        <w:ind w:firstLine="709"/>
      </w:pPr>
    </w:p>
    <w:p w:rsidR="00A16F95" w:rsidRPr="005F7E7B" w:rsidRDefault="00A16F95" w:rsidP="00A16F95">
      <w:pPr>
        <w:spacing w:line="264" w:lineRule="auto"/>
        <w:ind w:firstLine="709"/>
      </w:pPr>
      <w:r w:rsidRPr="005F7E7B">
        <w:t>Территории, предусмотренные проектом для размещения нового жилищного строительства</w:t>
      </w:r>
      <w:r>
        <w:t>,</w:t>
      </w:r>
      <w:r w:rsidRPr="005F7E7B">
        <w:t xml:space="preserve"> определены в количестве </w:t>
      </w:r>
      <w:smartTag w:uri="urn:schemas-microsoft-com:office:smarttags" w:element="metricconverter">
        <w:smartTagPr>
          <w:attr w:name="ProductID" w:val="75 га"/>
        </w:smartTagPr>
        <w:r>
          <w:t xml:space="preserve">75 </w:t>
        </w:r>
        <w:r w:rsidRPr="005F7E7B">
          <w:t>га</w:t>
        </w:r>
      </w:smartTag>
      <w:r w:rsidRPr="005F7E7B">
        <w:t>.</w:t>
      </w:r>
    </w:p>
    <w:p w:rsidR="00A16F95" w:rsidRPr="00834A42" w:rsidRDefault="00A16F95" w:rsidP="00A16F95">
      <w:pPr>
        <w:spacing w:before="120" w:after="120"/>
        <w:ind w:firstLine="709"/>
        <w:jc w:val="center"/>
        <w:rPr>
          <w:b/>
        </w:rPr>
      </w:pPr>
      <w:bookmarkStart w:id="8" w:name="_Toc254266586"/>
      <w:r w:rsidRPr="00834A42">
        <w:rPr>
          <w:b/>
        </w:rPr>
        <w:t>4.6. Система социального и культурно-бытового обслуживания</w:t>
      </w:r>
      <w:bookmarkEnd w:id="8"/>
    </w:p>
    <w:p w:rsidR="00A16F95" w:rsidRPr="005F7E7B" w:rsidRDefault="00A16F95" w:rsidP="00A16F95">
      <w:pPr>
        <w:ind w:firstLine="709"/>
      </w:pPr>
      <w:r w:rsidRPr="005F7E7B">
        <w:t>Общие задачи  в системе социального и культурно-бытового обслуживания предусматривают:</w:t>
      </w:r>
    </w:p>
    <w:p w:rsidR="00A16F95" w:rsidRPr="005F7E7B" w:rsidRDefault="00A16F95" w:rsidP="00A16F95">
      <w:pPr>
        <w:numPr>
          <w:ilvl w:val="0"/>
          <w:numId w:val="10"/>
        </w:numPr>
        <w:tabs>
          <w:tab w:val="left" w:pos="993"/>
        </w:tabs>
        <w:ind w:left="0" w:firstLine="709"/>
      </w:pPr>
      <w:r>
        <w:t>у</w:t>
      </w:r>
      <w:r w:rsidRPr="005F7E7B">
        <w:t xml:space="preserve">довлетворение потребности населения </w:t>
      </w:r>
      <w:r>
        <w:t>Подколоднов</w:t>
      </w:r>
      <w:r w:rsidRPr="00546774">
        <w:t>ского</w:t>
      </w:r>
      <w:r>
        <w:t xml:space="preserve"> сельского</w:t>
      </w:r>
      <w:r w:rsidRPr="005F7E7B">
        <w:t xml:space="preserve"> </w:t>
      </w:r>
      <w:r>
        <w:t>п</w:t>
      </w:r>
      <w:r>
        <w:t>о</w:t>
      </w:r>
      <w:r w:rsidRPr="005F7E7B">
        <w:t xml:space="preserve">селения в учреждениях социального и культурно-бытового обслуживания </w:t>
      </w:r>
      <w:r w:rsidRPr="009C0068">
        <w:t>с учетом экономического потенциала и масштаба развития пос</w:t>
      </w:r>
      <w:r w:rsidRPr="009C0068">
        <w:t>е</w:t>
      </w:r>
      <w:r w:rsidRPr="009C0068">
        <w:t>ления</w:t>
      </w:r>
      <w:r>
        <w:t>;</w:t>
      </w:r>
    </w:p>
    <w:p w:rsidR="00A16F95" w:rsidRPr="001E7D3B" w:rsidRDefault="00A16F95" w:rsidP="00A16F95">
      <w:pPr>
        <w:numPr>
          <w:ilvl w:val="0"/>
          <w:numId w:val="10"/>
        </w:numPr>
        <w:tabs>
          <w:tab w:val="left" w:pos="993"/>
        </w:tabs>
        <w:ind w:left="0" w:firstLine="709"/>
      </w:pPr>
      <w:r>
        <w:t>д</w:t>
      </w:r>
      <w:r w:rsidRPr="005F7E7B">
        <w:t>остижение для жителей поселения уровня обеспеченности объектами с</w:t>
      </w:r>
      <w:r w:rsidRPr="005F7E7B">
        <w:t>о</w:t>
      </w:r>
      <w:r w:rsidRPr="005F7E7B">
        <w:t>циального и культурно-бытового обслуживания, соответствующего нормируемому социально гарантированному уровню обслужив</w:t>
      </w:r>
      <w:r w:rsidRPr="005F7E7B">
        <w:t>а</w:t>
      </w:r>
      <w:r>
        <w:t>ния по каждому виду;</w:t>
      </w:r>
    </w:p>
    <w:p w:rsidR="00A16F95" w:rsidRDefault="00A16F95" w:rsidP="00A16F95">
      <w:pPr>
        <w:numPr>
          <w:ilvl w:val="0"/>
          <w:numId w:val="10"/>
        </w:numPr>
        <w:tabs>
          <w:tab w:val="left" w:pos="993"/>
        </w:tabs>
        <w:ind w:left="0" w:firstLine="709"/>
      </w:pPr>
      <w:r>
        <w:t>проведение мероприятий по укреплению</w:t>
      </w:r>
      <w:r w:rsidRPr="009C0068">
        <w:t xml:space="preserve"> </w:t>
      </w:r>
      <w:r>
        <w:t xml:space="preserve">и обновлению </w:t>
      </w:r>
      <w:r w:rsidRPr="009C0068">
        <w:t xml:space="preserve">материально-технической базы </w:t>
      </w:r>
      <w:r>
        <w:t>учреждений</w:t>
      </w:r>
      <w:r w:rsidRPr="005F7E7B">
        <w:t xml:space="preserve"> социального и культурно-бытового обслуживания </w:t>
      </w:r>
      <w:r w:rsidRPr="009C0068">
        <w:t>с учетом изменившихся социал</w:t>
      </w:r>
      <w:r>
        <w:t>ьно-экономических условий жизни.</w:t>
      </w:r>
    </w:p>
    <w:p w:rsidR="00A16F95" w:rsidRPr="005776CE" w:rsidRDefault="00A16F95" w:rsidP="00A16F95">
      <w:pPr>
        <w:spacing w:before="120"/>
        <w:ind w:firstLine="709"/>
        <w:jc w:val="center"/>
        <w:rPr>
          <w:b/>
          <w:i/>
        </w:rPr>
      </w:pPr>
      <w:r w:rsidRPr="005776CE">
        <w:rPr>
          <w:b/>
          <w:i/>
        </w:rPr>
        <w:t>Предложения по дальнейшему развитию и совершенствованию социальной сферы по основным направлениям</w:t>
      </w:r>
    </w:p>
    <w:p w:rsidR="00A16F95" w:rsidRPr="00C7615F" w:rsidRDefault="00A16F95" w:rsidP="00A16F95">
      <w:pPr>
        <w:ind w:firstLine="709"/>
        <w:rPr>
          <w:i/>
        </w:rPr>
      </w:pPr>
      <w:r w:rsidRPr="00C7615F">
        <w:rPr>
          <w:i/>
        </w:rPr>
        <w:t>Образование</w:t>
      </w:r>
    </w:p>
    <w:p w:rsidR="00A16F95" w:rsidRDefault="00A16F95" w:rsidP="00A16F95">
      <w:pPr>
        <w:numPr>
          <w:ilvl w:val="0"/>
          <w:numId w:val="11"/>
        </w:numPr>
      </w:pPr>
      <w:r>
        <w:t>завершение реконструкции детского с</w:t>
      </w:r>
      <w:r>
        <w:t>а</w:t>
      </w:r>
      <w:r>
        <w:t>да в с. Подколодновка</w:t>
      </w:r>
      <w:r w:rsidRPr="008741B5">
        <w:t xml:space="preserve"> (</w:t>
      </w:r>
      <w:r>
        <w:t>70 мест) и строительства детского сада в с. Журавка (20 мест);</w:t>
      </w:r>
    </w:p>
    <w:p w:rsidR="00A16F95" w:rsidRDefault="00A16F95" w:rsidP="00A16F95">
      <w:pPr>
        <w:numPr>
          <w:ilvl w:val="0"/>
          <w:numId w:val="11"/>
        </w:numPr>
      </w:pPr>
      <w:r>
        <w:lastRenderedPageBreak/>
        <w:t>проведение</w:t>
      </w:r>
      <w:r w:rsidRPr="008F40EA">
        <w:t xml:space="preserve"> капитального ремонта зданий </w:t>
      </w:r>
      <w:r>
        <w:t>общеобразовател</w:t>
      </w:r>
      <w:r>
        <w:t>ь</w:t>
      </w:r>
      <w:r>
        <w:t xml:space="preserve">ных учреждений в с. Журавка и с. Подколодновка), а также запланированных мероприятий (строительство спортзала в Старотолучеевской ООШ, пристройка школьной столовой, прокладка канализации к Журавской ООШ). </w:t>
      </w:r>
    </w:p>
    <w:p w:rsidR="00A16F95" w:rsidRPr="00C7615F" w:rsidRDefault="00A16F95" w:rsidP="00A16F95">
      <w:pPr>
        <w:numPr>
          <w:ilvl w:val="0"/>
          <w:numId w:val="11"/>
        </w:numPr>
      </w:pPr>
      <w:r>
        <w:t xml:space="preserve">при проведении реконструкции школ проектом рекомендуется организация групп внешкольного образования </w:t>
      </w:r>
      <w:r w:rsidRPr="00C7615F">
        <w:t>(музыкальный, художественный кружок, кружок детского тв</w:t>
      </w:r>
      <w:r>
        <w:t>орчества)</w:t>
      </w:r>
      <w:r w:rsidRPr="00C7615F">
        <w:t xml:space="preserve">. </w:t>
      </w:r>
    </w:p>
    <w:p w:rsidR="00A16F95" w:rsidRPr="00C7615F" w:rsidRDefault="00A16F95" w:rsidP="00A16F95">
      <w:pPr>
        <w:ind w:firstLine="709"/>
        <w:rPr>
          <w:i/>
        </w:rPr>
      </w:pPr>
      <w:r w:rsidRPr="00C7615F">
        <w:rPr>
          <w:i/>
        </w:rPr>
        <w:t>Здравоохранение</w:t>
      </w:r>
    </w:p>
    <w:p w:rsidR="00A16F95" w:rsidRDefault="00A16F95" w:rsidP="00A16F95">
      <w:pPr>
        <w:numPr>
          <w:ilvl w:val="0"/>
          <w:numId w:val="12"/>
        </w:numPr>
      </w:pPr>
      <w:r w:rsidRPr="00C7615F">
        <w:t>проведение мероприятий по</w:t>
      </w:r>
      <w:r w:rsidRPr="00B179BC">
        <w:t xml:space="preserve"> </w:t>
      </w:r>
      <w:r>
        <w:t>реконструкции или капитальному ремонту зданий учреждений здравоохр</w:t>
      </w:r>
      <w:r>
        <w:t>а</w:t>
      </w:r>
      <w:r>
        <w:t>нения поселения (Подколодновская амбулатория, Журавский и Старотолучеевский ФАПы) с организацией при них аптечных пун</w:t>
      </w:r>
      <w:r>
        <w:t>к</w:t>
      </w:r>
      <w:r>
        <w:t>тов, раздаточных пунктов молочной кухни,</w:t>
      </w:r>
      <w:r w:rsidRPr="00C7615F">
        <w:t xml:space="preserve"> укреплению материально-техни</w:t>
      </w:r>
      <w:r>
        <w:t>ческой базы медучреждений</w:t>
      </w:r>
      <w:r w:rsidRPr="00C7615F">
        <w:t xml:space="preserve">. </w:t>
      </w:r>
    </w:p>
    <w:p w:rsidR="00A16F95" w:rsidRPr="00C7615F" w:rsidRDefault="00A16F95" w:rsidP="00A16F95">
      <w:pPr>
        <w:ind w:firstLine="709"/>
        <w:rPr>
          <w:i/>
        </w:rPr>
      </w:pPr>
      <w:r w:rsidRPr="00C7615F">
        <w:rPr>
          <w:i/>
        </w:rPr>
        <w:t xml:space="preserve">Физическая культура и спорт  </w:t>
      </w:r>
    </w:p>
    <w:p w:rsidR="00A16F95" w:rsidRDefault="00A16F95" w:rsidP="00A16F95">
      <w:pPr>
        <w:numPr>
          <w:ilvl w:val="0"/>
          <w:numId w:val="12"/>
        </w:numPr>
      </w:pPr>
      <w:r>
        <w:t>строительство стадиона (футбольного поля и спортивных площадок) в с. Подколодновка (</w:t>
      </w:r>
      <w:smartTag w:uri="urn:schemas-microsoft-com:office:smarttags" w:element="metricconverter">
        <w:smartTagPr>
          <w:attr w:name="ProductID" w:val="1,5 га"/>
        </w:smartTagPr>
        <w:r>
          <w:t>1,5 га</w:t>
        </w:r>
      </w:smartTag>
      <w:r>
        <w:t>), футбольных полей в с. Журавка (</w:t>
      </w:r>
      <w:smartTag w:uri="urn:schemas-microsoft-com:office:smarttags" w:element="metricconverter">
        <w:smartTagPr>
          <w:attr w:name="ProductID" w:val="0,5 га"/>
        </w:smartTagPr>
        <w:r>
          <w:t>0,5 га</w:t>
        </w:r>
      </w:smartTag>
      <w:r>
        <w:t>) и с. Старотолучеево (</w:t>
      </w:r>
      <w:smartTag w:uri="urn:schemas-microsoft-com:office:smarttags" w:element="metricconverter">
        <w:smartTagPr>
          <w:attr w:name="ProductID" w:val="0,5 га"/>
        </w:smartTagPr>
        <w:r>
          <w:t>0,5 га</w:t>
        </w:r>
      </w:smartTag>
      <w:r>
        <w:t>);</w:t>
      </w:r>
    </w:p>
    <w:p w:rsidR="00A16F95" w:rsidRPr="009C0068" w:rsidRDefault="00A16F95" w:rsidP="00A16F95">
      <w:pPr>
        <w:numPr>
          <w:ilvl w:val="0"/>
          <w:numId w:val="12"/>
        </w:numPr>
      </w:pPr>
      <w:r>
        <w:t>строительство физкультурно-оздоровительного комплекса со спортзалами и ба</w:t>
      </w:r>
      <w:r>
        <w:t>с</w:t>
      </w:r>
      <w:r>
        <w:t>сейном 25*10 м в с. Подколодновка.</w:t>
      </w:r>
    </w:p>
    <w:p w:rsidR="00A16F95" w:rsidRPr="00C7615F" w:rsidRDefault="00A16F95" w:rsidP="00A16F95">
      <w:pPr>
        <w:ind w:firstLine="709"/>
        <w:rPr>
          <w:i/>
        </w:rPr>
      </w:pPr>
      <w:r w:rsidRPr="00C7615F">
        <w:rPr>
          <w:i/>
        </w:rPr>
        <w:t>Культура и искусство</w:t>
      </w:r>
    </w:p>
    <w:p w:rsidR="00A16F95" w:rsidRPr="00C7615F" w:rsidRDefault="00A16F95" w:rsidP="00A16F95">
      <w:pPr>
        <w:numPr>
          <w:ilvl w:val="0"/>
          <w:numId w:val="13"/>
        </w:numPr>
      </w:pPr>
      <w:r w:rsidRPr="00C7615F">
        <w:t>проведение капитального ремонта сущест</w:t>
      </w:r>
      <w:r>
        <w:t>вующих зданий сельских клубов</w:t>
      </w:r>
      <w:r w:rsidRPr="00C7615F">
        <w:t>;</w:t>
      </w:r>
    </w:p>
    <w:p w:rsidR="00A16F95" w:rsidRPr="00C7615F" w:rsidRDefault="00A16F95" w:rsidP="00A16F95">
      <w:pPr>
        <w:numPr>
          <w:ilvl w:val="0"/>
          <w:numId w:val="13"/>
        </w:numPr>
      </w:pPr>
      <w:r w:rsidRPr="00C7615F">
        <w:t>организация в школ</w:t>
      </w:r>
      <w:r>
        <w:t>ах</w:t>
      </w:r>
      <w:r w:rsidRPr="00C7615F">
        <w:t xml:space="preserve"> медиатек (интернет-класса) в соответствии с федеральной программой;</w:t>
      </w:r>
    </w:p>
    <w:p w:rsidR="00A16F95" w:rsidRPr="00C7615F" w:rsidRDefault="00A16F95" w:rsidP="00A16F95">
      <w:pPr>
        <w:numPr>
          <w:ilvl w:val="0"/>
          <w:numId w:val="13"/>
        </w:numPr>
      </w:pPr>
      <w:r w:rsidRPr="00C7615F">
        <w:t>обновление книжного фонда библиотек, развитие процесса информатизации и компь</w:t>
      </w:r>
      <w:r>
        <w:t>ютеризации библиотечной системы.</w:t>
      </w:r>
    </w:p>
    <w:p w:rsidR="00A16F95" w:rsidRPr="00C7615F" w:rsidRDefault="00A16F95" w:rsidP="00A16F95">
      <w:pPr>
        <w:ind w:firstLine="709"/>
        <w:rPr>
          <w:i/>
        </w:rPr>
      </w:pPr>
      <w:r w:rsidRPr="00C7615F">
        <w:rPr>
          <w:i/>
        </w:rPr>
        <w:t>Торговля и общественное питание</w:t>
      </w:r>
    </w:p>
    <w:p w:rsidR="00A16F95" w:rsidRPr="00BE43F0" w:rsidRDefault="00A16F95" w:rsidP="00A16F95">
      <w:pPr>
        <w:numPr>
          <w:ilvl w:val="0"/>
          <w:numId w:val="14"/>
        </w:numPr>
        <w:tabs>
          <w:tab w:val="left" w:pos="993"/>
        </w:tabs>
        <w:spacing w:line="264" w:lineRule="auto"/>
      </w:pPr>
      <w:r>
        <w:t>строительство в с. Подколодновка торгово-бытового</w:t>
      </w:r>
      <w:r w:rsidRPr="00BE43F0">
        <w:t xml:space="preserve"> центр</w:t>
      </w:r>
      <w:r>
        <w:t>а</w:t>
      </w:r>
      <w:r w:rsidRPr="00BE43F0">
        <w:t>, включающ</w:t>
      </w:r>
      <w:r>
        <w:t>его</w:t>
      </w:r>
      <w:r w:rsidRPr="00BE43F0">
        <w:t xml:space="preserve"> магазины непр</w:t>
      </w:r>
      <w:r w:rsidRPr="00BE43F0">
        <w:t>о</w:t>
      </w:r>
      <w:r w:rsidRPr="00BE43F0">
        <w:t>довольственных товаров, предприятия бытового обслуживания (ремонтные ма</w:t>
      </w:r>
      <w:r w:rsidRPr="00BE43F0">
        <w:t>с</w:t>
      </w:r>
      <w:r>
        <w:t>терские, парикмахерская)</w:t>
      </w:r>
      <w:r w:rsidRPr="00BE43F0">
        <w:t>;</w:t>
      </w:r>
    </w:p>
    <w:p w:rsidR="00A16F95" w:rsidRPr="00BE43F0" w:rsidRDefault="00A16F95" w:rsidP="00A16F95">
      <w:pPr>
        <w:numPr>
          <w:ilvl w:val="0"/>
          <w:numId w:val="14"/>
        </w:numPr>
        <w:tabs>
          <w:tab w:val="left" w:pos="993"/>
        </w:tabs>
        <w:spacing w:line="264" w:lineRule="auto"/>
      </w:pPr>
      <w:r w:rsidRPr="00BE43F0">
        <w:t xml:space="preserve">размещение </w:t>
      </w:r>
      <w:r>
        <w:t xml:space="preserve">в селах </w:t>
      </w:r>
      <w:r w:rsidRPr="00BE43F0">
        <w:t>нов</w:t>
      </w:r>
      <w:r>
        <w:t xml:space="preserve">ых </w:t>
      </w:r>
      <w:r w:rsidRPr="00BE43F0">
        <w:t>предприяти</w:t>
      </w:r>
      <w:r>
        <w:t>й</w:t>
      </w:r>
      <w:r w:rsidRPr="00BE43F0">
        <w:t xml:space="preserve"> общественного питания (кафе, столов</w:t>
      </w:r>
      <w:r>
        <w:t xml:space="preserve">ых), </w:t>
      </w:r>
      <w:r w:rsidRPr="00BE43F0">
        <w:t>магазин</w:t>
      </w:r>
      <w:r>
        <w:t>ов продовольственных товаров;</w:t>
      </w:r>
    </w:p>
    <w:p w:rsidR="00A16F95" w:rsidRPr="00C7615F" w:rsidRDefault="00A16F95" w:rsidP="00A16F95">
      <w:pPr>
        <w:numPr>
          <w:ilvl w:val="0"/>
          <w:numId w:val="14"/>
        </w:numPr>
      </w:pPr>
      <w:r w:rsidRPr="00C7615F">
        <w:t xml:space="preserve">размещение </w:t>
      </w:r>
      <w:r>
        <w:t xml:space="preserve">магазина, </w:t>
      </w:r>
      <w:r w:rsidRPr="00C7615F">
        <w:t>предприятия общественного питания (кафе, столовой</w:t>
      </w:r>
      <w:r>
        <w:t>)</w:t>
      </w:r>
      <w:r w:rsidRPr="00C7615F">
        <w:t xml:space="preserve"> в составе автотуристического сервисного </w:t>
      </w:r>
      <w:r>
        <w:t>комплекса.</w:t>
      </w:r>
    </w:p>
    <w:p w:rsidR="00A16F95" w:rsidRPr="00C7615F" w:rsidRDefault="00A16F95" w:rsidP="00A16F95">
      <w:pPr>
        <w:ind w:firstLine="709"/>
        <w:rPr>
          <w:i/>
        </w:rPr>
      </w:pPr>
      <w:r w:rsidRPr="00C7615F">
        <w:rPr>
          <w:i/>
        </w:rPr>
        <w:t>Учреждения коммунального и бытового обслуживания</w:t>
      </w:r>
    </w:p>
    <w:p w:rsidR="00A16F95" w:rsidRDefault="00A16F95" w:rsidP="00A16F95">
      <w:pPr>
        <w:numPr>
          <w:ilvl w:val="0"/>
          <w:numId w:val="15"/>
        </w:numPr>
      </w:pPr>
      <w:r>
        <w:t xml:space="preserve">строительство </w:t>
      </w:r>
      <w:r w:rsidRPr="0042450A">
        <w:t>комплекс</w:t>
      </w:r>
      <w:r>
        <w:t>а</w:t>
      </w:r>
      <w:r w:rsidRPr="0042450A">
        <w:t xml:space="preserve"> коммунального обслуживания</w:t>
      </w:r>
      <w:r>
        <w:t>, включа</w:t>
      </w:r>
      <w:r>
        <w:t>ю</w:t>
      </w:r>
      <w:r>
        <w:t xml:space="preserve">щего </w:t>
      </w:r>
      <w:r w:rsidRPr="00257056">
        <w:t>предприятия по стирке и химчистке белья (</w:t>
      </w:r>
      <w:r>
        <w:t xml:space="preserve">в том числе и предприятия </w:t>
      </w:r>
      <w:r w:rsidRPr="00257056">
        <w:t>самообслуживани</w:t>
      </w:r>
      <w:r>
        <w:t>я</w:t>
      </w:r>
      <w:r w:rsidRPr="00257056">
        <w:t>)</w:t>
      </w:r>
      <w:r>
        <w:t>;</w:t>
      </w:r>
    </w:p>
    <w:p w:rsidR="00A16F95" w:rsidRDefault="00A16F95" w:rsidP="00A16F95">
      <w:pPr>
        <w:numPr>
          <w:ilvl w:val="0"/>
          <w:numId w:val="15"/>
        </w:numPr>
      </w:pPr>
      <w:r>
        <w:t>размещение предприятий</w:t>
      </w:r>
      <w:r w:rsidRPr="0042450A">
        <w:t xml:space="preserve"> бытового обслуживания </w:t>
      </w:r>
      <w:r>
        <w:t>в составе нового торгово-бытового центра в с. Подколодновка, а также в жилой застройке.</w:t>
      </w:r>
    </w:p>
    <w:p w:rsidR="00A16F95" w:rsidRDefault="00A16F95" w:rsidP="00A16F95">
      <w:pPr>
        <w:numPr>
          <w:ilvl w:val="0"/>
          <w:numId w:val="15"/>
        </w:numPr>
      </w:pPr>
      <w:r>
        <w:t xml:space="preserve">восстановление </w:t>
      </w:r>
      <w:r w:rsidRPr="00257056">
        <w:t>бан</w:t>
      </w:r>
      <w:r>
        <w:t>и на 25 помывочных мест в с. Подколодновка;</w:t>
      </w:r>
    </w:p>
    <w:p w:rsidR="00A16F95" w:rsidRDefault="00A16F95" w:rsidP="00A16F95">
      <w:pPr>
        <w:numPr>
          <w:ilvl w:val="0"/>
          <w:numId w:val="15"/>
        </w:numPr>
      </w:pPr>
      <w:r>
        <w:t>строительство автотуристического сервисного центра, включающего мотель на 20 мест, магазин, кафе);</w:t>
      </w:r>
    </w:p>
    <w:p w:rsidR="00A16F95" w:rsidRDefault="00A16F95" w:rsidP="00A16F95">
      <w:pPr>
        <w:numPr>
          <w:ilvl w:val="0"/>
          <w:numId w:val="15"/>
        </w:numPr>
      </w:pPr>
      <w:r w:rsidRPr="00C7615F">
        <w:t xml:space="preserve">расширение </w:t>
      </w:r>
      <w:r>
        <w:t>существующих кладбищ в с. Журавка (</w:t>
      </w:r>
      <w:smartTag w:uri="urn:schemas-microsoft-com:office:smarttags" w:element="metricconverter">
        <w:smartTagPr>
          <w:attr w:name="ProductID" w:val="1,7 га"/>
        </w:smartTagPr>
        <w:r>
          <w:t>1,7 га</w:t>
        </w:r>
      </w:smartTag>
      <w:r>
        <w:t>) и с. Старотолучеево (</w:t>
      </w:r>
      <w:smartTag w:uri="urn:schemas-microsoft-com:office:smarttags" w:element="metricconverter">
        <w:smartTagPr>
          <w:attr w:name="ProductID" w:val="0,3 га"/>
        </w:smartTagPr>
        <w:r>
          <w:t>0,3 га</w:t>
        </w:r>
      </w:smartTag>
      <w:r>
        <w:t>), а также строительство нового кладбища в с. Подколодновка (</w:t>
      </w:r>
      <w:smartTag w:uri="urn:schemas-microsoft-com:office:smarttags" w:element="metricconverter">
        <w:smartTagPr>
          <w:attr w:name="ProductID" w:val="1,3 га"/>
        </w:smartTagPr>
        <w:r>
          <w:t>1,3 га</w:t>
        </w:r>
      </w:smartTag>
      <w:r>
        <w:t>). При новом кладбище в с. Подколодновка предусматривается строительство часовни.</w:t>
      </w:r>
    </w:p>
    <w:p w:rsidR="00A16F95" w:rsidRPr="00C7615F" w:rsidRDefault="00A16F95" w:rsidP="00A16F95">
      <w:pPr>
        <w:tabs>
          <w:tab w:val="left" w:pos="6015"/>
        </w:tabs>
        <w:spacing w:line="264" w:lineRule="auto"/>
        <w:ind w:firstLine="709"/>
      </w:pPr>
    </w:p>
    <w:p w:rsidR="00A16F95" w:rsidRPr="00834A42" w:rsidRDefault="00A16F95" w:rsidP="00A16F95">
      <w:pPr>
        <w:spacing w:before="120" w:after="120"/>
        <w:ind w:firstLine="709"/>
        <w:rPr>
          <w:b/>
        </w:rPr>
      </w:pPr>
      <w:bookmarkStart w:id="9" w:name="_Toc254266587"/>
      <w:r w:rsidRPr="00834A42">
        <w:rPr>
          <w:b/>
        </w:rPr>
        <w:lastRenderedPageBreak/>
        <w:t>4.7. Территории необходимые для размещения нового жилищного  строител</w:t>
      </w:r>
      <w:r w:rsidRPr="00834A42">
        <w:rPr>
          <w:b/>
        </w:rPr>
        <w:t>ь</w:t>
      </w:r>
      <w:r w:rsidRPr="00834A42">
        <w:rPr>
          <w:b/>
        </w:rPr>
        <w:t>ства и объектов социального и культурно-бытового обслуживания</w:t>
      </w:r>
      <w:bookmarkEnd w:id="9"/>
    </w:p>
    <w:p w:rsidR="00A16F95" w:rsidRDefault="00A16F95" w:rsidP="00A16F95">
      <w:pPr>
        <w:spacing w:line="264" w:lineRule="auto"/>
        <w:ind w:firstLine="709"/>
      </w:pPr>
      <w:r w:rsidRPr="00045DA1">
        <w:t xml:space="preserve">Потребности </w:t>
      </w:r>
      <w:r>
        <w:t>Подколодновского сельского поселения</w:t>
      </w:r>
      <w:r w:rsidRPr="00045DA1">
        <w:t xml:space="preserve"> в территориях для размещения нового жилищного строительства</w:t>
      </w:r>
      <w:r>
        <w:t xml:space="preserve"> составят 75га.</w:t>
      </w:r>
    </w:p>
    <w:p w:rsidR="00A16F95" w:rsidRPr="00AD5070" w:rsidRDefault="00A16F95" w:rsidP="00A16F95">
      <w:pPr>
        <w:spacing w:line="264" w:lineRule="auto"/>
        <w:ind w:firstLine="709"/>
      </w:pPr>
      <w:r w:rsidRPr="00121E99">
        <w:t xml:space="preserve">Для объектов </w:t>
      </w:r>
      <w:r>
        <w:t>социального и культурно-бытового обслуживания – 13га.</w:t>
      </w:r>
    </w:p>
    <w:p w:rsidR="00A16F95" w:rsidRPr="00E750B4" w:rsidRDefault="00A16F95" w:rsidP="00A16F95">
      <w:pPr>
        <w:spacing w:before="120" w:after="120"/>
        <w:ind w:firstLine="709"/>
        <w:jc w:val="center"/>
        <w:rPr>
          <w:b/>
        </w:rPr>
      </w:pPr>
      <w:bookmarkStart w:id="10" w:name="_Toc254349427"/>
      <w:r w:rsidRPr="00E750B4">
        <w:rPr>
          <w:b/>
        </w:rPr>
        <w:t xml:space="preserve">4.8. Территориально-пространственная модель </w:t>
      </w:r>
      <w:bookmarkEnd w:id="10"/>
      <w:r w:rsidRPr="00E750B4">
        <w:rPr>
          <w:b/>
        </w:rPr>
        <w:t>поселения</w:t>
      </w:r>
    </w:p>
    <w:p w:rsidR="00A16F95" w:rsidRPr="005F6A26" w:rsidRDefault="00A16F95" w:rsidP="00A16F95">
      <w:pPr>
        <w:ind w:firstLine="708"/>
      </w:pPr>
      <w:r w:rsidRPr="005F6A26">
        <w:t>Проектная территориально-пространственная модель Подколодновского сельского поселения строится как централизованная система, где ядром является населенный пункт – село Подколодновка, фокусирующее на себе основные производственные и культурно-бытовые функциональные связи.</w:t>
      </w:r>
    </w:p>
    <w:p w:rsidR="00A16F95" w:rsidRPr="005F6A26" w:rsidRDefault="00A16F95" w:rsidP="00A16F95">
      <w:pPr>
        <w:ind w:firstLine="708"/>
      </w:pPr>
      <w:r w:rsidRPr="005F6A26">
        <w:t>Особое место в проектной территориально-пространственной модели поселения зан</w:t>
      </w:r>
      <w:r w:rsidRPr="005F6A26">
        <w:t>и</w:t>
      </w:r>
      <w:r w:rsidRPr="005F6A26">
        <w:t>мает строительство федеральной автодороги Луганск – Саратов с устройством капитального моста через реку Дон, организация внутренних функциональных связей и создание благоустроенных выходов к зонам отдыха на берегах  реки Дон.</w:t>
      </w:r>
    </w:p>
    <w:p w:rsidR="00A16F95" w:rsidRPr="005F6A26" w:rsidRDefault="00A16F95" w:rsidP="00A16F95">
      <w:pPr>
        <w:ind w:firstLine="708"/>
      </w:pPr>
      <w:r w:rsidRPr="005F6A26">
        <w:t>Функциональные связи со смежными поселениями предполагается осущес</w:t>
      </w:r>
      <w:r w:rsidRPr="005F6A26">
        <w:t>т</w:t>
      </w:r>
      <w:r w:rsidRPr="005F6A26">
        <w:t>влять по существующим и проектируемым автодорогам:</w:t>
      </w:r>
    </w:p>
    <w:p w:rsidR="00A16F95" w:rsidRPr="005F6A26" w:rsidRDefault="00A16F95" w:rsidP="00A16F95">
      <w:pPr>
        <w:ind w:firstLine="708"/>
      </w:pPr>
      <w:r w:rsidRPr="005F6A26">
        <w:t>- Подколодновка – Нижний мамон;</w:t>
      </w:r>
    </w:p>
    <w:p w:rsidR="00A16F95" w:rsidRPr="005F6A26" w:rsidRDefault="00A16F95" w:rsidP="00A16F95">
      <w:pPr>
        <w:ind w:firstLine="708"/>
      </w:pPr>
      <w:r w:rsidRPr="005F6A26">
        <w:t>- Приречное – Бычок;</w:t>
      </w:r>
    </w:p>
    <w:p w:rsidR="00A16F95" w:rsidRPr="005F6A26" w:rsidRDefault="00A16F95" w:rsidP="00A16F95">
      <w:pPr>
        <w:ind w:firstLine="708"/>
      </w:pPr>
      <w:r w:rsidRPr="005F6A26">
        <w:t>- Подколодновка – Красногоровка ( с устройством моста через реку Дон);</w:t>
      </w:r>
    </w:p>
    <w:p w:rsidR="00A16F95" w:rsidRPr="005F6A26" w:rsidRDefault="00A16F95" w:rsidP="00A16F95">
      <w:pPr>
        <w:ind w:firstLine="708"/>
        <w:rPr>
          <w:lang w:eastAsia="en-US"/>
        </w:rPr>
      </w:pPr>
      <w:r w:rsidRPr="005F6A26">
        <w:t xml:space="preserve">- </w:t>
      </w:r>
      <w:r>
        <w:t>Автодорога на А 144</w:t>
      </w:r>
      <w:r w:rsidRPr="005F6A26">
        <w:t xml:space="preserve"> (с устройством капитального моста через реку Дон);</w:t>
      </w:r>
    </w:p>
    <w:p w:rsidR="00A16F95" w:rsidRDefault="00A16F95" w:rsidP="00A16F95">
      <w:pPr>
        <w:spacing w:before="120" w:after="120"/>
        <w:ind w:firstLine="709"/>
        <w:jc w:val="center"/>
        <w:rPr>
          <w:b/>
        </w:rPr>
      </w:pPr>
      <w:bookmarkStart w:id="11" w:name="_Toc254349428"/>
    </w:p>
    <w:p w:rsidR="00A16F95" w:rsidRPr="00E750B4" w:rsidRDefault="00A16F95" w:rsidP="00A16F95">
      <w:pPr>
        <w:spacing w:before="120" w:after="120"/>
        <w:ind w:firstLine="709"/>
        <w:jc w:val="center"/>
        <w:rPr>
          <w:b/>
        </w:rPr>
      </w:pPr>
      <w:r w:rsidRPr="00E750B4">
        <w:rPr>
          <w:b/>
        </w:rPr>
        <w:t xml:space="preserve">4.9. </w:t>
      </w:r>
      <w:bookmarkStart w:id="12" w:name="_Toc254338955"/>
      <w:r w:rsidRPr="00E750B4">
        <w:rPr>
          <w:b/>
        </w:rPr>
        <w:t>Функциональное зонирование и архитектурно-планировочная структура территории сельского посел</w:t>
      </w:r>
      <w:r w:rsidRPr="00E750B4">
        <w:rPr>
          <w:b/>
        </w:rPr>
        <w:t>е</w:t>
      </w:r>
      <w:r w:rsidRPr="00E750B4">
        <w:rPr>
          <w:b/>
        </w:rPr>
        <w:t>ния</w:t>
      </w:r>
      <w:bookmarkEnd w:id="12"/>
    </w:p>
    <w:p w:rsidR="00A16F95" w:rsidRPr="00E750B4" w:rsidRDefault="00A16F95" w:rsidP="00A16F95">
      <w:pPr>
        <w:spacing w:before="120" w:after="120"/>
        <w:ind w:firstLine="709"/>
        <w:jc w:val="center"/>
        <w:rPr>
          <w:b/>
          <w:i/>
        </w:rPr>
      </w:pPr>
      <w:r w:rsidRPr="00E750B4">
        <w:rPr>
          <w:b/>
          <w:i/>
        </w:rPr>
        <w:t>Архитектурно-планировочная структура</w:t>
      </w:r>
      <w:bookmarkEnd w:id="11"/>
    </w:p>
    <w:p w:rsidR="00A16F95" w:rsidRPr="005F6A26" w:rsidRDefault="00A16F95" w:rsidP="00A16F95">
      <w:pPr>
        <w:ind w:firstLine="708"/>
      </w:pPr>
      <w:r w:rsidRPr="005F6A26">
        <w:t>Принятая проектом архитектурно-планировочная структура поселения стр</w:t>
      </w:r>
      <w:r w:rsidRPr="005F6A26">
        <w:t>о</w:t>
      </w:r>
      <w:r w:rsidRPr="005F6A26">
        <w:t>ится с учетом природных особенностей территории, направлений основных фун</w:t>
      </w:r>
      <w:r w:rsidRPr="005F6A26">
        <w:t>к</w:t>
      </w:r>
      <w:r w:rsidRPr="005F6A26">
        <w:t>циональных и транспортных связей, и предполагает эволюционное развитие сл</w:t>
      </w:r>
      <w:r w:rsidRPr="005F6A26">
        <w:t>о</w:t>
      </w:r>
      <w:r w:rsidRPr="005F6A26">
        <w:t>жившейся структуры и системы землепользования.</w:t>
      </w:r>
    </w:p>
    <w:p w:rsidR="00A16F95" w:rsidRPr="005F6A26" w:rsidRDefault="00A16F95" w:rsidP="00A16F95">
      <w:pPr>
        <w:ind w:firstLine="708"/>
      </w:pPr>
      <w:r w:rsidRPr="005F6A26">
        <w:t>В основу развития архитектурно-планировочной структуры населенных пунктов положено усиление значимости общественных центров, обособление производственных зон и формирование дополнительных территорий для полноценного отдыха сельчан и гостей поселения.</w:t>
      </w:r>
    </w:p>
    <w:p w:rsidR="00A16F95" w:rsidRPr="005F6A26" w:rsidRDefault="00A16F95" w:rsidP="00A16F95">
      <w:pPr>
        <w:ind w:firstLine="708"/>
      </w:pPr>
      <w:r w:rsidRPr="005F6A26">
        <w:t>Кроме т</w:t>
      </w:r>
      <w:r w:rsidRPr="005F6A26">
        <w:t>о</w:t>
      </w:r>
      <w:r w:rsidRPr="005F6A26">
        <w:t>го, в развитие главной планировочной оси поселения, проходящей с севера на юг через все населенные пункты, предлагается создание активных поперечных связей с рекреационн</w:t>
      </w:r>
      <w:r w:rsidRPr="005F6A26">
        <w:t>ы</w:t>
      </w:r>
      <w:r w:rsidRPr="005F6A26">
        <w:t>ми зонами естественных природных ландшафтов.</w:t>
      </w:r>
    </w:p>
    <w:p w:rsidR="00A16F95" w:rsidRPr="00E750B4" w:rsidRDefault="00A16F95" w:rsidP="00A16F95">
      <w:pPr>
        <w:spacing w:before="120" w:after="120"/>
        <w:ind w:firstLine="709"/>
        <w:jc w:val="center"/>
        <w:rPr>
          <w:b/>
          <w:i/>
        </w:rPr>
      </w:pPr>
      <w:bookmarkStart w:id="13" w:name="_Toc254349429"/>
      <w:r w:rsidRPr="00E750B4">
        <w:rPr>
          <w:b/>
          <w:i/>
        </w:rPr>
        <w:t>Функциональное зонирование</w:t>
      </w:r>
      <w:bookmarkEnd w:id="13"/>
    </w:p>
    <w:p w:rsidR="00A16F95" w:rsidRPr="005F6A26" w:rsidRDefault="00A16F95" w:rsidP="00A16F95">
      <w:pPr>
        <w:ind w:firstLine="708"/>
      </w:pPr>
      <w:r w:rsidRPr="005F6A26">
        <w:t>Проектное функциональное зонирование учитывает сложившееся, в осно</w:t>
      </w:r>
      <w:r w:rsidRPr="005F6A26">
        <w:t>в</w:t>
      </w:r>
      <w:r w:rsidRPr="005F6A26">
        <w:t>ном, использование территории как сельскохозяйственной, а также дает предлож</w:t>
      </w:r>
      <w:r w:rsidRPr="005F6A26">
        <w:t>е</w:t>
      </w:r>
      <w:r w:rsidRPr="005F6A26">
        <w:t>ния по развитию всех функциональных зон с целью обеспечения комфортных у</w:t>
      </w:r>
      <w:r w:rsidRPr="005F6A26">
        <w:t>с</w:t>
      </w:r>
      <w:r w:rsidRPr="005F6A26">
        <w:t>ловий проживания населения, экономического прогресса, безопасного использов</w:t>
      </w:r>
      <w:r w:rsidRPr="005F6A26">
        <w:t>а</w:t>
      </w:r>
      <w:r w:rsidRPr="005F6A26">
        <w:t>ния объектов и улучшения экологической ситуации.</w:t>
      </w:r>
    </w:p>
    <w:p w:rsidR="00A16F95" w:rsidRPr="005F6A26" w:rsidRDefault="00A16F95" w:rsidP="00A16F95">
      <w:pPr>
        <w:ind w:firstLine="708"/>
      </w:pPr>
      <w:r w:rsidRPr="005F6A26">
        <w:t>На территории Подколодновского сельского поселения выделены следу</w:t>
      </w:r>
      <w:r w:rsidRPr="005F6A26">
        <w:t>ю</w:t>
      </w:r>
      <w:r w:rsidRPr="005F6A26">
        <w:t>щие функциональные зоны:</w:t>
      </w:r>
    </w:p>
    <w:p w:rsidR="00A16F95" w:rsidRPr="005F6A26" w:rsidRDefault="00A16F95" w:rsidP="00A16F95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</w:pPr>
      <w:r w:rsidRPr="005F6A26">
        <w:t>зоны жилой застройки;</w:t>
      </w:r>
    </w:p>
    <w:p w:rsidR="00A16F95" w:rsidRPr="005F6A26" w:rsidRDefault="00A16F95" w:rsidP="00A16F95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</w:pPr>
      <w:r w:rsidRPr="005F6A26">
        <w:t>зоны общественно-деловой застройки;</w:t>
      </w:r>
    </w:p>
    <w:p w:rsidR="00A16F95" w:rsidRPr="005F6A26" w:rsidRDefault="00A16F95" w:rsidP="00A16F95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</w:pPr>
      <w:r w:rsidRPr="005F6A26">
        <w:t>производственные зоны;</w:t>
      </w:r>
    </w:p>
    <w:p w:rsidR="00A16F95" w:rsidRPr="005F6A26" w:rsidRDefault="00A16F95" w:rsidP="00A16F95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</w:pPr>
      <w:r w:rsidRPr="005F6A26">
        <w:t>зоны сельскохозяйственного использования;</w:t>
      </w:r>
    </w:p>
    <w:p w:rsidR="00A16F95" w:rsidRPr="005F6A26" w:rsidRDefault="00A16F95" w:rsidP="00A16F95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</w:pPr>
      <w:r w:rsidRPr="005F6A26">
        <w:t>зоны объектов транспортной инфраструктуры;</w:t>
      </w:r>
    </w:p>
    <w:p w:rsidR="00A16F95" w:rsidRPr="005F6A26" w:rsidRDefault="00A16F95" w:rsidP="00A16F95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</w:pPr>
      <w:r w:rsidRPr="005F6A26">
        <w:t>зоны объектов инженерной инфраструктуры;</w:t>
      </w:r>
    </w:p>
    <w:p w:rsidR="00A16F95" w:rsidRPr="005F6A26" w:rsidRDefault="00A16F95" w:rsidP="00A16F95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</w:pPr>
      <w:r w:rsidRPr="005F6A26">
        <w:lastRenderedPageBreak/>
        <w:t>рекреационные зоны;</w:t>
      </w:r>
    </w:p>
    <w:p w:rsidR="00A16F95" w:rsidRPr="005F6A26" w:rsidRDefault="00A16F95" w:rsidP="00A16F95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</w:pPr>
      <w:r w:rsidRPr="005F6A26">
        <w:t>зоны специального назначения;</w:t>
      </w:r>
    </w:p>
    <w:p w:rsidR="00A16F95" w:rsidRPr="005F6A26" w:rsidRDefault="00A16F95" w:rsidP="00A16F95">
      <w:pPr>
        <w:ind w:firstLine="708"/>
      </w:pPr>
      <w:r w:rsidRPr="005F6A26">
        <w:rPr>
          <w:u w:val="single"/>
        </w:rPr>
        <w:t>Зоны жилой застройки</w:t>
      </w:r>
      <w:r w:rsidRPr="005F6A26">
        <w:t xml:space="preserve"> формируются из индивидуальной  жилой застройки уже существующей и предлагаемой к размещению на территориях расположенных:</w:t>
      </w:r>
    </w:p>
    <w:p w:rsidR="00A16F95" w:rsidRPr="005F6A26" w:rsidRDefault="00A16F95" w:rsidP="00A16F95">
      <w:pPr>
        <w:ind w:firstLine="708"/>
      </w:pPr>
      <w:r w:rsidRPr="005F6A26">
        <w:t>-  в с.Журавка, дисперсно, на свободных участках в границах существующей жилой застройки;</w:t>
      </w:r>
    </w:p>
    <w:p w:rsidR="00A16F95" w:rsidRPr="005F6A26" w:rsidRDefault="00A16F95" w:rsidP="00A16F95">
      <w:pPr>
        <w:ind w:firstLine="708"/>
      </w:pPr>
      <w:r w:rsidRPr="005F6A26">
        <w:t>- в с. Подколодновка, компактными группами на окраинах села, максимально приближенными к объектам общественно-делового назначения;</w:t>
      </w:r>
    </w:p>
    <w:p w:rsidR="00A16F95" w:rsidRPr="005F6A26" w:rsidRDefault="00A16F95" w:rsidP="00A16F95">
      <w:pPr>
        <w:ind w:firstLine="708"/>
      </w:pPr>
      <w:r w:rsidRPr="005F6A26">
        <w:t>-    в с. Старотолучеево, на северо-западной окраине села;</w:t>
      </w:r>
    </w:p>
    <w:p w:rsidR="00A16F95" w:rsidRPr="005F6A26" w:rsidRDefault="00A16F95" w:rsidP="00A16F95">
      <w:pPr>
        <w:ind w:firstLine="708"/>
        <w:rPr>
          <w:spacing w:val="-2"/>
        </w:rPr>
      </w:pPr>
      <w:r w:rsidRPr="005F6A26">
        <w:rPr>
          <w:spacing w:val="-2"/>
          <w:u w:val="single"/>
        </w:rPr>
        <w:t>Зоны общественно-деловой застройки</w:t>
      </w:r>
      <w:r w:rsidRPr="005F6A26">
        <w:rPr>
          <w:spacing w:val="-2"/>
        </w:rPr>
        <w:t xml:space="preserve"> размещаются вдоль главных планир</w:t>
      </w:r>
      <w:r w:rsidRPr="005F6A26">
        <w:rPr>
          <w:spacing w:val="-2"/>
        </w:rPr>
        <w:t>о</w:t>
      </w:r>
      <w:r w:rsidRPr="005F6A26">
        <w:rPr>
          <w:spacing w:val="-2"/>
        </w:rPr>
        <w:t>вочных осей населенных пунктов и формируются с учетом существующих памятников истории и культуры:</w:t>
      </w:r>
    </w:p>
    <w:p w:rsidR="00A16F95" w:rsidRPr="005F6A26" w:rsidRDefault="00A16F95" w:rsidP="00A16F95">
      <w:pPr>
        <w:ind w:firstLine="708"/>
        <w:rPr>
          <w:spacing w:val="-2"/>
        </w:rPr>
      </w:pPr>
      <w:r w:rsidRPr="005F6A26">
        <w:rPr>
          <w:spacing w:val="-2"/>
        </w:rPr>
        <w:t>- в с. Журавка, на пересечении ул. Ленина и ул. Школьная;</w:t>
      </w:r>
    </w:p>
    <w:p w:rsidR="00A16F95" w:rsidRPr="005F6A26" w:rsidRDefault="00A16F95" w:rsidP="00A16F95">
      <w:pPr>
        <w:ind w:firstLine="708"/>
        <w:rPr>
          <w:spacing w:val="-2"/>
        </w:rPr>
      </w:pPr>
      <w:r w:rsidRPr="005F6A26">
        <w:rPr>
          <w:spacing w:val="-2"/>
        </w:rPr>
        <w:t>- в с.Подколодновка , кольцо из улиц Мира, Добровольского, Шевченко и Молодежная с активными выходами-лучами на ул.Садовая;</w:t>
      </w:r>
    </w:p>
    <w:p w:rsidR="00A16F95" w:rsidRPr="005F6A26" w:rsidRDefault="00A16F95" w:rsidP="00A16F95">
      <w:pPr>
        <w:ind w:firstLine="708"/>
        <w:rPr>
          <w:spacing w:val="-2"/>
        </w:rPr>
      </w:pPr>
      <w:r w:rsidRPr="005F6A26">
        <w:rPr>
          <w:spacing w:val="-2"/>
        </w:rPr>
        <w:t>- в с. Старотолучеево, на пересечении ул.Молодежная и пер.Озерный;</w:t>
      </w:r>
    </w:p>
    <w:p w:rsidR="00A16F95" w:rsidRPr="005F6A26" w:rsidRDefault="00A16F95" w:rsidP="00A16F95">
      <w:pPr>
        <w:ind w:firstLine="708"/>
        <w:rPr>
          <w:spacing w:val="-2"/>
        </w:rPr>
      </w:pPr>
      <w:r w:rsidRPr="005F6A26">
        <w:rPr>
          <w:spacing w:val="-2"/>
        </w:rPr>
        <w:t>На территории поселения предлагаются к размещению четыре специализир</w:t>
      </w:r>
      <w:r w:rsidRPr="005F6A26">
        <w:rPr>
          <w:spacing w:val="-2"/>
        </w:rPr>
        <w:t>о</w:t>
      </w:r>
      <w:r w:rsidRPr="005F6A26">
        <w:rPr>
          <w:spacing w:val="-2"/>
        </w:rPr>
        <w:t>ванных объекта общественного назначения:</w:t>
      </w:r>
    </w:p>
    <w:p w:rsidR="00A16F95" w:rsidRPr="005F6A26" w:rsidRDefault="00A16F95" w:rsidP="00A16F95">
      <w:pPr>
        <w:ind w:firstLine="708"/>
        <w:rPr>
          <w:spacing w:val="-2"/>
        </w:rPr>
      </w:pPr>
      <w:r w:rsidRPr="005F6A26">
        <w:rPr>
          <w:spacing w:val="-2"/>
        </w:rPr>
        <w:t xml:space="preserve"> - физкультурно-оздоровительный ко</w:t>
      </w:r>
      <w:r w:rsidRPr="005F6A26">
        <w:rPr>
          <w:spacing w:val="-2"/>
        </w:rPr>
        <w:t>м</w:t>
      </w:r>
      <w:r w:rsidRPr="005F6A26">
        <w:rPr>
          <w:spacing w:val="-2"/>
        </w:rPr>
        <w:t>плекс со стадионом (с. Подколодновка);</w:t>
      </w:r>
    </w:p>
    <w:p w:rsidR="00A16F95" w:rsidRPr="005F6A26" w:rsidRDefault="00A16F95" w:rsidP="00A16F95">
      <w:pPr>
        <w:ind w:firstLine="708"/>
        <w:rPr>
          <w:spacing w:val="-2"/>
        </w:rPr>
      </w:pPr>
      <w:r w:rsidRPr="005F6A26">
        <w:rPr>
          <w:spacing w:val="-2"/>
        </w:rPr>
        <w:t>- автотуристический серви</w:t>
      </w:r>
      <w:r w:rsidRPr="005F6A26">
        <w:rPr>
          <w:spacing w:val="-2"/>
        </w:rPr>
        <w:t>с</w:t>
      </w:r>
      <w:r w:rsidRPr="005F6A26">
        <w:rPr>
          <w:spacing w:val="-2"/>
        </w:rPr>
        <w:t xml:space="preserve">ный комплекс на федеральной автодороге, </w:t>
      </w:r>
    </w:p>
    <w:p w:rsidR="00A16F95" w:rsidRPr="005F6A26" w:rsidRDefault="00A16F95" w:rsidP="00A16F95">
      <w:pPr>
        <w:ind w:firstLine="708"/>
        <w:rPr>
          <w:spacing w:val="-2"/>
        </w:rPr>
      </w:pPr>
      <w:r w:rsidRPr="005F6A26">
        <w:rPr>
          <w:spacing w:val="-2"/>
        </w:rPr>
        <w:t xml:space="preserve">  связанный общей планировочной структурой с СТО и АЗС с.Подколодновка;</w:t>
      </w:r>
    </w:p>
    <w:p w:rsidR="00A16F95" w:rsidRPr="005F6A26" w:rsidRDefault="00A16F95" w:rsidP="00A16F95">
      <w:pPr>
        <w:ind w:firstLine="708"/>
        <w:rPr>
          <w:spacing w:val="-2"/>
        </w:rPr>
      </w:pPr>
      <w:r w:rsidRPr="005F6A26">
        <w:rPr>
          <w:spacing w:val="-2"/>
        </w:rPr>
        <w:t>-  база отдыха вдоль существующего транспортного выхода на понтонную</w:t>
      </w:r>
    </w:p>
    <w:p w:rsidR="00A16F95" w:rsidRPr="005F6A26" w:rsidRDefault="00A16F95" w:rsidP="00A16F95">
      <w:pPr>
        <w:ind w:firstLine="708"/>
        <w:rPr>
          <w:spacing w:val="-2"/>
        </w:rPr>
      </w:pPr>
      <w:r w:rsidRPr="005F6A26">
        <w:rPr>
          <w:spacing w:val="-2"/>
        </w:rPr>
        <w:t xml:space="preserve">   переправу через реку Дон;</w:t>
      </w:r>
    </w:p>
    <w:p w:rsidR="00A16F95" w:rsidRPr="005F6A26" w:rsidRDefault="00A16F95" w:rsidP="00A16F95">
      <w:pPr>
        <w:ind w:firstLine="708"/>
        <w:rPr>
          <w:spacing w:val="-2"/>
        </w:rPr>
      </w:pPr>
      <w:r w:rsidRPr="005F6A26">
        <w:rPr>
          <w:spacing w:val="-2"/>
        </w:rPr>
        <w:t>-  культовое сооружение в районе нового кладбища (с. Подколодновка).</w:t>
      </w:r>
    </w:p>
    <w:p w:rsidR="00A16F95" w:rsidRPr="005F6A26" w:rsidRDefault="00A16F95" w:rsidP="00A16F95">
      <w:pPr>
        <w:ind w:firstLine="708"/>
      </w:pPr>
      <w:r w:rsidRPr="005F6A26">
        <w:rPr>
          <w:u w:val="single"/>
        </w:rPr>
        <w:t>Производственные зоны</w:t>
      </w:r>
      <w:r w:rsidRPr="005F6A26">
        <w:t xml:space="preserve"> размещаются с соблюдением необходимых санитарных разрывов от жилой застройки, и в осно</w:t>
      </w:r>
      <w:r w:rsidRPr="005F6A26">
        <w:t>в</w:t>
      </w:r>
      <w:r w:rsidRPr="005F6A26">
        <w:t>ном, компактно сосредоточены на окраинах  населенных пунктов. В их состав входят зернохранилища, заготовительно-складские базы, молочные фермы, свинофермы, фермы крупно-рогатого скота, минипредприятия по переработке сельскохозяйственной продукции, а также мастерские по обслуживанию сельхозтехники, и другие вспомогательные об</w:t>
      </w:r>
      <w:r w:rsidRPr="005F6A26">
        <w:t>ъ</w:t>
      </w:r>
      <w:r w:rsidRPr="005F6A26">
        <w:t>екты.</w:t>
      </w:r>
    </w:p>
    <w:p w:rsidR="00A16F95" w:rsidRPr="005F6A26" w:rsidRDefault="00A16F95" w:rsidP="00A16F95">
      <w:pPr>
        <w:ind w:firstLine="708"/>
      </w:pPr>
      <w:r w:rsidRPr="005F6A26">
        <w:rPr>
          <w:u w:val="single"/>
        </w:rPr>
        <w:t>Зоны сельскохозяйственного использования</w:t>
      </w:r>
      <w:r w:rsidRPr="005F6A26">
        <w:t xml:space="preserve"> представлены пашнями, садами, огородами, лугами и выпасами, и занимают основные площади в пределах рассматриваемой территории. </w:t>
      </w:r>
    </w:p>
    <w:p w:rsidR="00A16F95" w:rsidRPr="005F6A26" w:rsidRDefault="00A16F95" w:rsidP="00A16F95">
      <w:pPr>
        <w:ind w:firstLine="708"/>
      </w:pPr>
      <w:r w:rsidRPr="005F6A26">
        <w:rPr>
          <w:u w:val="single"/>
        </w:rPr>
        <w:t>Зоны объектов транспортной инфраструктуры</w:t>
      </w:r>
      <w:r w:rsidRPr="005F6A26">
        <w:t xml:space="preserve"> включают в себя линейные объекты (автодороги), объекты автосервиса, мосты через реку Дон, а также улицы и д</w:t>
      </w:r>
      <w:r w:rsidRPr="005F6A26">
        <w:t>о</w:t>
      </w:r>
      <w:r w:rsidRPr="005F6A26">
        <w:t>роги населенных пунктов.</w:t>
      </w:r>
    </w:p>
    <w:p w:rsidR="00A16F95" w:rsidRPr="005F6A26" w:rsidRDefault="00A16F95" w:rsidP="00A16F95">
      <w:pPr>
        <w:ind w:firstLine="708"/>
      </w:pPr>
      <w:r w:rsidRPr="005F6A26">
        <w:rPr>
          <w:u w:val="single"/>
        </w:rPr>
        <w:t>Зоны объектов инженерной инфраструктуры</w:t>
      </w:r>
      <w:r w:rsidRPr="005F6A26">
        <w:t xml:space="preserve"> включают в себя линейные объекты в границах охранных зон сетей электро-, газо- и водоснабжения, а также территории соответствующих объектов и сооружений.</w:t>
      </w:r>
    </w:p>
    <w:p w:rsidR="00A16F95" w:rsidRPr="005F6A26" w:rsidRDefault="00A16F95" w:rsidP="00A16F95">
      <w:pPr>
        <w:ind w:firstLine="708"/>
      </w:pPr>
      <w:r w:rsidRPr="005F6A26">
        <w:rPr>
          <w:u w:val="single"/>
        </w:rPr>
        <w:t>Зоны рекреационного назначения</w:t>
      </w:r>
      <w:r w:rsidRPr="005F6A26">
        <w:t xml:space="preserve"> представлены системой зеленых насажд</w:t>
      </w:r>
      <w:r w:rsidRPr="005F6A26">
        <w:t>е</w:t>
      </w:r>
      <w:r w:rsidRPr="005F6A26">
        <w:t>ний общего пользования, формирующиеся на свободных территориях вблизи общественных центров и на основе естес</w:t>
      </w:r>
      <w:r w:rsidRPr="005F6A26">
        <w:t>т</w:t>
      </w:r>
      <w:r w:rsidRPr="005F6A26">
        <w:t>венных природных ландшафтов в границах населенного пункта и поймы реки Дон.</w:t>
      </w:r>
    </w:p>
    <w:p w:rsidR="00A16F95" w:rsidRPr="005F6A26" w:rsidRDefault="00A16F95" w:rsidP="00A16F95">
      <w:pPr>
        <w:ind w:firstLine="708"/>
        <w:rPr>
          <w:lang w:eastAsia="en-US"/>
        </w:rPr>
      </w:pPr>
      <w:r w:rsidRPr="005F6A26">
        <w:rPr>
          <w:u w:val="single"/>
        </w:rPr>
        <w:t>Зоны специального назначения</w:t>
      </w:r>
      <w:r w:rsidRPr="005F6A26">
        <w:t xml:space="preserve"> представлены тремя действующими и одним, предлагаемым к размещению в селе Подколодновка, кладбищами; двумя свалками ТБО в С.Подколодновка и с.Журавка; скотомогильником в с. Подколодновка и, подлежащей рекультивации, бывшей территориями свалки в с. Старотолучеево, размещенной р</w:t>
      </w:r>
      <w:r w:rsidRPr="005F6A26">
        <w:t>а</w:t>
      </w:r>
      <w:r w:rsidRPr="005F6A26">
        <w:t>нее без соблюдения технических регламентов.</w:t>
      </w:r>
    </w:p>
    <w:p w:rsidR="00A16F95" w:rsidRPr="00AE46E0" w:rsidRDefault="00A16F95" w:rsidP="00A16F95">
      <w:pPr>
        <w:spacing w:before="120" w:after="120"/>
        <w:jc w:val="center"/>
        <w:rPr>
          <w:b/>
        </w:rPr>
      </w:pPr>
      <w:r w:rsidRPr="00AE46E0">
        <w:rPr>
          <w:b/>
        </w:rPr>
        <w:t>4.10. Развитие транспортной инфраструктуры</w:t>
      </w:r>
      <w:bookmarkEnd w:id="0"/>
    </w:p>
    <w:p w:rsidR="00A16F95" w:rsidRDefault="00A16F95" w:rsidP="00A16F95">
      <w:pPr>
        <w:ind w:firstLine="708"/>
      </w:pPr>
      <w:r w:rsidRPr="003154C4">
        <w:t>Развитие транспо</w:t>
      </w:r>
      <w:r>
        <w:t>ртной инфраструктуры Подколодновского сельского поселения</w:t>
      </w:r>
      <w:r w:rsidRPr="003154C4">
        <w:t xml:space="preserve"> связано с развитием транспортной инфра</w:t>
      </w:r>
      <w:r>
        <w:t>структуры Воронежской области</w:t>
      </w:r>
      <w:r w:rsidRPr="003154C4">
        <w:t xml:space="preserve">, основные </w:t>
      </w:r>
      <w:r w:rsidRPr="003154C4">
        <w:lastRenderedPageBreak/>
        <w:t>направления развития которой предложены в «Схеме территориа</w:t>
      </w:r>
      <w:r>
        <w:t>льного планирования Воронежской области».</w:t>
      </w:r>
    </w:p>
    <w:p w:rsidR="00A16F95" w:rsidRPr="00D70B1B" w:rsidRDefault="00A16F95" w:rsidP="00A16F95">
      <w:pPr>
        <w:ind w:firstLine="708"/>
      </w:pPr>
      <w:r>
        <w:t>В соответствии со «Схемой</w:t>
      </w:r>
      <w:r w:rsidRPr="00090FC5">
        <w:t xml:space="preserve"> территориального планирования Воронежской области»</w:t>
      </w:r>
      <w:r>
        <w:t xml:space="preserve"> проектом предлагается строительство дороги федерального значения от М4 «Дон» в обход г. Богучар и селитебной территории с.Залиман, х. Галиевка и с. Подколодновка со строительством высоководного моста через р. Дон. </w:t>
      </w:r>
    </w:p>
    <w:p w:rsidR="00A16F95" w:rsidRDefault="00A16F95" w:rsidP="00A16F95">
      <w:r>
        <w:t>Проектом предлагается строительство дорог местного значения:</w:t>
      </w:r>
    </w:p>
    <w:p w:rsidR="00A16F95" w:rsidRDefault="00A16F95" w:rsidP="00A16F95">
      <w:pPr>
        <w:numPr>
          <w:ilvl w:val="0"/>
          <w:numId w:val="3"/>
        </w:numPr>
      </w:pPr>
      <w:r>
        <w:t>в направлении Подколодновка – база отдыха на оз. Песчаное – Старотолучеево – Бычок;</w:t>
      </w:r>
    </w:p>
    <w:p w:rsidR="00A16F95" w:rsidRDefault="00A16F95" w:rsidP="00A16F95">
      <w:pPr>
        <w:numPr>
          <w:ilvl w:val="0"/>
          <w:numId w:val="3"/>
        </w:numPr>
      </w:pPr>
      <w:r>
        <w:t xml:space="preserve">подъезд к с. Журавка от дороги регионального значения </w:t>
      </w:r>
      <w:r w:rsidRPr="00957E23">
        <w:t>"</w:t>
      </w:r>
      <w:r>
        <w:t xml:space="preserve">Павловск – Калач – </w:t>
      </w:r>
      <w:r w:rsidRPr="00957E23">
        <w:t>Петропавлов</w:t>
      </w:r>
      <w:r>
        <w:t>ка" – Верхний Мамон" – Бычок" –</w:t>
      </w:r>
      <w:r w:rsidRPr="00957E23">
        <w:t xml:space="preserve"> с. Приречное</w:t>
      </w:r>
      <w:r>
        <w:t>.</w:t>
      </w:r>
    </w:p>
    <w:p w:rsidR="00A16F95" w:rsidRDefault="00A16F95" w:rsidP="00A16F95">
      <w:r>
        <w:t>В соответствии со «Схемой</w:t>
      </w:r>
      <w:r w:rsidRPr="00090FC5">
        <w:t xml:space="preserve"> территориального планирования Воронежской области»</w:t>
      </w:r>
      <w:r>
        <w:t xml:space="preserve"> проектом предлагается строительство дорог регионального значения в направлении Журавка – Нижний Мамон и Красногоровка – Старотолучеево со строительством моста через р. Дон.</w:t>
      </w:r>
    </w:p>
    <w:p w:rsidR="00A16F95" w:rsidRDefault="00A16F95" w:rsidP="00A16F95">
      <w:r w:rsidRPr="0042643F">
        <w:t>В соответствии с областной целевой программой «Развития пассажирского автомобильного транспорта общего пользования Воронежской области на 2008-2015 годы» предлагается автобусные маршруты, связывающие между собой все населенные пункты поселения.</w:t>
      </w:r>
    </w:p>
    <w:p w:rsidR="00A16F95" w:rsidRDefault="00A16F95" w:rsidP="00A16F95">
      <w:r w:rsidRPr="004B304A">
        <w:t>Проектом предлагается  строительство автостанции в с. Журавка на пересечении  ул. Л</w:t>
      </w:r>
      <w:r w:rsidRPr="004B304A">
        <w:t>е</w:t>
      </w:r>
      <w:r w:rsidRPr="004B304A">
        <w:t xml:space="preserve">нина и ул. Школьная. </w:t>
      </w:r>
    </w:p>
    <w:p w:rsidR="00A16F95" w:rsidRDefault="00A16F95" w:rsidP="00A16F95">
      <w:pPr>
        <w:ind w:firstLine="708"/>
      </w:pPr>
      <w:r w:rsidRPr="006238B5">
        <w:t xml:space="preserve">Проектом предусмотрено строительство станции технического обслуживания и автозаправочной станции </w:t>
      </w:r>
      <w:r>
        <w:t>в с.</w:t>
      </w:r>
      <w:r w:rsidRPr="006238B5">
        <w:t>Подколодновка на ул. Садовая. Те</w:t>
      </w:r>
      <w:r w:rsidRPr="006238B5">
        <w:t>р</w:t>
      </w:r>
      <w:r w:rsidRPr="006238B5">
        <w:t xml:space="preserve">ритория, занимаемая СТО, составляет </w:t>
      </w:r>
      <w:r>
        <w:t>1,0</w:t>
      </w:r>
      <w:r w:rsidRPr="006238B5">
        <w:t>га.</w:t>
      </w:r>
    </w:p>
    <w:p w:rsidR="00A16F95" w:rsidRDefault="00A16F95" w:rsidP="00A16F95">
      <w:pPr>
        <w:ind w:firstLine="708"/>
      </w:pPr>
      <w:r w:rsidRPr="0038579E">
        <w:t>В результате реализации проектных мероприятий</w:t>
      </w:r>
      <w:r>
        <w:t>:</w:t>
      </w:r>
    </w:p>
    <w:p w:rsidR="00A16F95" w:rsidRDefault="00A16F95" w:rsidP="00A16F95">
      <w:pPr>
        <w:numPr>
          <w:ilvl w:val="0"/>
          <w:numId w:val="4"/>
        </w:numPr>
      </w:pPr>
      <w:r w:rsidRPr="0038579E">
        <w:t xml:space="preserve">протяженность </w:t>
      </w:r>
      <w:r>
        <w:t>дорог увеличится на 26,3км и составит к расчетному сроку 50,8км;</w:t>
      </w:r>
    </w:p>
    <w:p w:rsidR="00A16F95" w:rsidRDefault="00A16F95" w:rsidP="00A16F95">
      <w:pPr>
        <w:numPr>
          <w:ilvl w:val="0"/>
          <w:numId w:val="4"/>
        </w:numPr>
      </w:pPr>
      <w:r>
        <w:t xml:space="preserve">протяженность </w:t>
      </w:r>
      <w:r w:rsidRPr="0038579E">
        <w:t>уличной</w:t>
      </w:r>
      <w:r>
        <w:t xml:space="preserve"> сети возрастет на 25,2</w:t>
      </w:r>
      <w:r w:rsidRPr="00477E0E">
        <w:t xml:space="preserve">км </w:t>
      </w:r>
      <w:r>
        <w:t>и составит 67,6</w:t>
      </w:r>
      <w:r w:rsidRPr="00477E0E">
        <w:t>км</w:t>
      </w:r>
      <w:r>
        <w:t>;</w:t>
      </w:r>
    </w:p>
    <w:p w:rsidR="00A16F95" w:rsidRDefault="00A16F95" w:rsidP="00A16F95">
      <w:pPr>
        <w:numPr>
          <w:ilvl w:val="0"/>
          <w:numId w:val="4"/>
        </w:numPr>
      </w:pPr>
      <w:r>
        <w:t xml:space="preserve">площадь дорог составит </w:t>
      </w:r>
      <w:smartTag w:uri="urn:schemas-microsoft-com:office:smarttags" w:element="metricconverter">
        <w:smartTagPr>
          <w:attr w:name="ProductID" w:val="79,5 га"/>
        </w:smartTagPr>
        <w:r>
          <w:t>79,5 га</w:t>
        </w:r>
      </w:smartTag>
      <w:r>
        <w:t>;</w:t>
      </w:r>
    </w:p>
    <w:p w:rsidR="00A16F95" w:rsidRDefault="00A16F95" w:rsidP="00A16F95">
      <w:pPr>
        <w:numPr>
          <w:ilvl w:val="0"/>
          <w:numId w:val="4"/>
        </w:numPr>
      </w:pPr>
      <w:r w:rsidRPr="00214BCA">
        <w:t xml:space="preserve">площадь </w:t>
      </w:r>
      <w:r>
        <w:t xml:space="preserve">улиц </w:t>
      </w:r>
      <w:r w:rsidRPr="00214BCA">
        <w:t xml:space="preserve">населенных пунктов поселения </w:t>
      </w:r>
      <w:r>
        <w:t xml:space="preserve">составит </w:t>
      </w:r>
      <w:smartTag w:uri="urn:schemas-microsoft-com:office:smarttags" w:element="metricconverter">
        <w:smartTagPr>
          <w:attr w:name="ProductID" w:val="96,2 га"/>
        </w:smartTagPr>
        <w:r>
          <w:t>96,2 га</w:t>
        </w:r>
      </w:smartTag>
      <w:r>
        <w:t xml:space="preserve">, </w:t>
      </w:r>
      <w:r w:rsidRPr="00214BCA">
        <w:t>проезжих ч</w:t>
      </w:r>
      <w:r>
        <w:t xml:space="preserve">астей – </w:t>
      </w:r>
      <w:r w:rsidRPr="008B554E">
        <w:t xml:space="preserve"> </w:t>
      </w:r>
      <w:smartTag w:uri="urn:schemas-microsoft-com:office:smarttags" w:element="metricconverter">
        <w:smartTagPr>
          <w:attr w:name="ProductID" w:val="51 га"/>
        </w:smartTagPr>
        <w:r>
          <w:t>51 га</w:t>
        </w:r>
      </w:smartTag>
      <w:r>
        <w:t>.</w:t>
      </w:r>
    </w:p>
    <w:p w:rsidR="00A16F95" w:rsidRPr="00F15C46" w:rsidRDefault="00A16F95" w:rsidP="00A16F95">
      <w:r w:rsidRPr="004B72FE">
        <w:t xml:space="preserve">Хранение легковых автомобилей жители поселения </w:t>
      </w:r>
      <w:r>
        <w:t>будут осуществля</w:t>
      </w:r>
      <w:r w:rsidRPr="004B72FE">
        <w:t>т</w:t>
      </w:r>
      <w:r>
        <w:t>ь</w:t>
      </w:r>
      <w:r w:rsidRPr="004B72FE">
        <w:t xml:space="preserve"> на своих приусадебных участках.</w:t>
      </w:r>
    </w:p>
    <w:p w:rsidR="00A16F95" w:rsidRPr="00AE46E0" w:rsidRDefault="00A16F95" w:rsidP="00A16F95">
      <w:pPr>
        <w:spacing w:before="120" w:after="120"/>
        <w:jc w:val="center"/>
        <w:rPr>
          <w:b/>
        </w:rPr>
      </w:pPr>
      <w:r w:rsidRPr="00AE46E0">
        <w:rPr>
          <w:b/>
        </w:rPr>
        <w:t>4.1</w:t>
      </w:r>
      <w:r>
        <w:rPr>
          <w:b/>
        </w:rPr>
        <w:t>1</w:t>
      </w:r>
      <w:r w:rsidRPr="00AE46E0">
        <w:rPr>
          <w:b/>
        </w:rPr>
        <w:t xml:space="preserve">. Развитие </w:t>
      </w:r>
      <w:r>
        <w:rPr>
          <w:b/>
        </w:rPr>
        <w:t>инженерн</w:t>
      </w:r>
      <w:r w:rsidRPr="00AE46E0">
        <w:rPr>
          <w:b/>
        </w:rPr>
        <w:t>ой инфраструктуры</w:t>
      </w:r>
    </w:p>
    <w:p w:rsidR="00A16F95" w:rsidRPr="00834A42" w:rsidRDefault="00A16F95" w:rsidP="00A16F95">
      <w:pPr>
        <w:tabs>
          <w:tab w:val="left" w:pos="993"/>
        </w:tabs>
        <w:spacing w:before="120" w:after="120"/>
        <w:ind w:firstLine="709"/>
        <w:jc w:val="center"/>
        <w:outlineLvl w:val="0"/>
        <w:rPr>
          <w:b/>
        </w:rPr>
      </w:pPr>
      <w:bookmarkStart w:id="14" w:name="_Toc251324993"/>
      <w:bookmarkStart w:id="15" w:name="_Toc254191242"/>
      <w:r>
        <w:rPr>
          <w:b/>
        </w:rPr>
        <w:t>4.11</w:t>
      </w:r>
      <w:r w:rsidRPr="00834A42">
        <w:rPr>
          <w:b/>
        </w:rPr>
        <w:t>.1. Электроснабжение</w:t>
      </w:r>
      <w:bookmarkEnd w:id="14"/>
      <w:bookmarkEnd w:id="15"/>
    </w:p>
    <w:p w:rsidR="00A16F95" w:rsidRDefault="00A16F95" w:rsidP="00A16F95">
      <w:pPr>
        <w:pStyle w:val="a5"/>
        <w:ind w:left="60" w:firstLine="660"/>
        <w:jc w:val="both"/>
        <w:rPr>
          <w:b w:val="0"/>
          <w:szCs w:val="26"/>
        </w:rPr>
      </w:pPr>
      <w:r w:rsidRPr="00A02417">
        <w:rPr>
          <w:b w:val="0"/>
          <w:szCs w:val="26"/>
        </w:rPr>
        <w:t xml:space="preserve">Электроснабжение потребителей </w:t>
      </w:r>
      <w:r>
        <w:rPr>
          <w:b w:val="0"/>
          <w:szCs w:val="26"/>
        </w:rPr>
        <w:t>Подколодновского</w:t>
      </w:r>
      <w:r w:rsidRPr="00EA5229">
        <w:rPr>
          <w:b w:val="0"/>
          <w:szCs w:val="26"/>
        </w:rPr>
        <w:t xml:space="preserve"> сельского поселения </w:t>
      </w:r>
      <w:r>
        <w:rPr>
          <w:b w:val="0"/>
          <w:szCs w:val="26"/>
        </w:rPr>
        <w:t xml:space="preserve">Богучарского района </w:t>
      </w:r>
      <w:r w:rsidRPr="00A02417">
        <w:rPr>
          <w:b w:val="0"/>
          <w:szCs w:val="26"/>
        </w:rPr>
        <w:t xml:space="preserve">осуществляется </w:t>
      </w:r>
      <w:r>
        <w:rPr>
          <w:b w:val="0"/>
          <w:szCs w:val="26"/>
        </w:rPr>
        <w:t>от энергосистемы «Воронежэнерго». Основным источником электроснабжения на данный момент является существующая НВАЭС, находящаяся вблизи города Нововоронеж. Источником электроснабжения Подколодновского</w:t>
      </w:r>
      <w:r w:rsidRPr="00EA5229">
        <w:rPr>
          <w:b w:val="0"/>
          <w:szCs w:val="26"/>
        </w:rPr>
        <w:t xml:space="preserve"> сельского поселения</w:t>
      </w:r>
      <w:r>
        <w:rPr>
          <w:b w:val="0"/>
          <w:szCs w:val="26"/>
        </w:rPr>
        <w:t xml:space="preserve"> являются</w:t>
      </w:r>
      <w:r w:rsidRPr="00A02417">
        <w:rPr>
          <w:b w:val="0"/>
          <w:szCs w:val="26"/>
        </w:rPr>
        <w:t xml:space="preserve"> </w:t>
      </w:r>
      <w:r w:rsidRPr="00097200">
        <w:rPr>
          <w:b w:val="0"/>
          <w:szCs w:val="26"/>
        </w:rPr>
        <w:t>ПС 35/10 кВ, находящиеся в п.Журавка и п.Подколодновка</w:t>
      </w:r>
      <w:r>
        <w:rPr>
          <w:b w:val="0"/>
          <w:szCs w:val="26"/>
        </w:rPr>
        <w:t>, которые питаются электроэнергией от</w:t>
      </w:r>
      <w:r w:rsidRPr="00097200">
        <w:rPr>
          <w:szCs w:val="26"/>
        </w:rPr>
        <w:t xml:space="preserve"> </w:t>
      </w:r>
      <w:r>
        <w:rPr>
          <w:b w:val="0"/>
          <w:szCs w:val="26"/>
        </w:rPr>
        <w:t xml:space="preserve">ПС 110/35/10 кВ г.Богучар. </w:t>
      </w:r>
    </w:p>
    <w:p w:rsidR="00A16F95" w:rsidRDefault="00A16F95" w:rsidP="00A16F95">
      <w:pPr>
        <w:spacing w:line="252" w:lineRule="auto"/>
        <w:ind w:firstLine="709"/>
        <w:rPr>
          <w:szCs w:val="26"/>
        </w:rPr>
      </w:pPr>
      <w:r w:rsidRPr="00D449ED">
        <w:rPr>
          <w:szCs w:val="26"/>
        </w:rPr>
        <w:t xml:space="preserve">Проектом предлагается строительство трансформаторных подстанций для обеспечения электроснабжением потребителей индивидуальной застройки и для обеспечения электроснабжением производственных зон. Проектируемые трансформаторные подстанции необходимо запитать от существующих ПС 110/35/10 кВ через линии электропередач на напряжение 10 кВ в воздушном и кабельном. Необходимо выполнить реконструкцию существующих трансформаторных подстанций и подводящих сетей электроснабжения 10/0,4 кВ. Прирост потребления электроэнергии составит более 60% на расчетный срок. Основной прирост составляют производственные потребители. </w:t>
      </w:r>
    </w:p>
    <w:p w:rsidR="00A16F95" w:rsidRPr="00834A42" w:rsidRDefault="00A16F95" w:rsidP="00A16F95">
      <w:pPr>
        <w:tabs>
          <w:tab w:val="left" w:pos="993"/>
        </w:tabs>
        <w:spacing w:before="120" w:after="120"/>
        <w:ind w:firstLine="709"/>
        <w:jc w:val="center"/>
        <w:outlineLvl w:val="0"/>
        <w:rPr>
          <w:b/>
        </w:rPr>
      </w:pPr>
      <w:bookmarkStart w:id="16" w:name="_Toc254191243"/>
      <w:r>
        <w:rPr>
          <w:b/>
        </w:rPr>
        <w:t>4.11.</w:t>
      </w:r>
      <w:r w:rsidRPr="00834A42">
        <w:rPr>
          <w:b/>
        </w:rPr>
        <w:t>2. Теплоснабжение</w:t>
      </w:r>
      <w:bookmarkEnd w:id="16"/>
    </w:p>
    <w:p w:rsidR="00A16F95" w:rsidRDefault="00A16F95" w:rsidP="00A16F95">
      <w:pPr>
        <w:spacing w:line="252" w:lineRule="auto"/>
        <w:ind w:firstLine="709"/>
        <w:rPr>
          <w:szCs w:val="26"/>
        </w:rPr>
      </w:pPr>
      <w:r w:rsidRPr="00730B0D">
        <w:rPr>
          <w:szCs w:val="26"/>
        </w:rPr>
        <w:lastRenderedPageBreak/>
        <w:t xml:space="preserve">Теплоснабжение </w:t>
      </w:r>
      <w:r w:rsidRPr="00F50B7B">
        <w:rPr>
          <w:szCs w:val="26"/>
        </w:rPr>
        <w:t xml:space="preserve">коммунально-бытовых и промышленных потребителей </w:t>
      </w:r>
      <w:r>
        <w:rPr>
          <w:szCs w:val="26"/>
        </w:rPr>
        <w:t>Подколодновского</w:t>
      </w:r>
      <w:r w:rsidRPr="00F50B7B">
        <w:rPr>
          <w:szCs w:val="26"/>
        </w:rPr>
        <w:t xml:space="preserve"> сельского поселения является </w:t>
      </w:r>
      <w:r>
        <w:rPr>
          <w:szCs w:val="26"/>
        </w:rPr>
        <w:t>локальным</w:t>
      </w:r>
      <w:r w:rsidRPr="00F50B7B">
        <w:rPr>
          <w:szCs w:val="26"/>
        </w:rPr>
        <w:t xml:space="preserve"> и осуществл</w:t>
      </w:r>
      <w:r w:rsidRPr="00F50B7B">
        <w:rPr>
          <w:szCs w:val="26"/>
        </w:rPr>
        <w:t>я</w:t>
      </w:r>
      <w:r w:rsidRPr="00F50B7B">
        <w:rPr>
          <w:szCs w:val="26"/>
        </w:rPr>
        <w:t xml:space="preserve">ется за счет  встроенных индивидуальных котельных малой и средней мощности и за счет печного или электрического отопления. </w:t>
      </w:r>
      <w:r>
        <w:rPr>
          <w:szCs w:val="26"/>
        </w:rPr>
        <w:t>Используемое т</w:t>
      </w:r>
      <w:r w:rsidRPr="00F50B7B">
        <w:rPr>
          <w:szCs w:val="26"/>
        </w:rPr>
        <w:t>опливо – природный и сжиженный газ, дрова, уголь. Горячее водоснабжение для производственных,  культурно-бытовых, жилых зданий предусматривается от местных водонагревателей.</w:t>
      </w:r>
      <w:r>
        <w:rPr>
          <w:szCs w:val="26"/>
        </w:rPr>
        <w:t xml:space="preserve"> </w:t>
      </w:r>
      <w:r w:rsidRPr="00F50B7B">
        <w:rPr>
          <w:szCs w:val="26"/>
        </w:rPr>
        <w:t>Расчетная температура наиболее холодной пятидневки для проектирования систем отопления принята -260С. Продолжительность отопительного периода – 196 суток.</w:t>
      </w:r>
    </w:p>
    <w:p w:rsidR="00A16F95" w:rsidRDefault="00A16F95" w:rsidP="00A16F95">
      <w:pPr>
        <w:spacing w:line="252" w:lineRule="auto"/>
        <w:ind w:firstLine="709"/>
        <w:rPr>
          <w:szCs w:val="26"/>
        </w:rPr>
      </w:pPr>
      <w:r w:rsidRPr="00895A66">
        <w:rPr>
          <w:szCs w:val="26"/>
        </w:rPr>
        <w:t xml:space="preserve">Данным проектом предлагается реконструировать  котельные и  установить комбинированные котлы, </w:t>
      </w:r>
      <w:r>
        <w:rPr>
          <w:szCs w:val="26"/>
        </w:rPr>
        <w:t>использующие в качестве основного топлива природный газ, в качестве резервного – мазут, уголь</w:t>
      </w:r>
      <w:r w:rsidRPr="00895A66">
        <w:rPr>
          <w:szCs w:val="26"/>
        </w:rPr>
        <w:t>.</w:t>
      </w:r>
      <w:r>
        <w:rPr>
          <w:szCs w:val="26"/>
        </w:rPr>
        <w:t xml:space="preserve"> Необходимо обеспечить теплоснабжением новых потребителей путем строительства локальных газовых котельных. </w:t>
      </w:r>
    </w:p>
    <w:p w:rsidR="00A16F95" w:rsidRPr="00834A42" w:rsidRDefault="00A16F95" w:rsidP="00A16F95">
      <w:pPr>
        <w:tabs>
          <w:tab w:val="left" w:pos="993"/>
        </w:tabs>
        <w:spacing w:before="120" w:after="120"/>
        <w:ind w:firstLine="709"/>
        <w:jc w:val="center"/>
        <w:outlineLvl w:val="0"/>
        <w:rPr>
          <w:b/>
        </w:rPr>
      </w:pPr>
      <w:bookmarkStart w:id="17" w:name="_Toc254191244"/>
      <w:r>
        <w:rPr>
          <w:b/>
        </w:rPr>
        <w:t>4.11</w:t>
      </w:r>
      <w:r w:rsidRPr="00834A42">
        <w:rPr>
          <w:b/>
        </w:rPr>
        <w:t>.3. Газоснабжение</w:t>
      </w:r>
      <w:bookmarkEnd w:id="17"/>
    </w:p>
    <w:p w:rsidR="00A16F95" w:rsidRDefault="00A16F95" w:rsidP="00A16F95">
      <w:pPr>
        <w:spacing w:line="252" w:lineRule="auto"/>
        <w:ind w:firstLine="709"/>
        <w:rPr>
          <w:szCs w:val="26"/>
        </w:rPr>
      </w:pPr>
      <w:r w:rsidRPr="00E4337A">
        <w:rPr>
          <w:szCs w:val="26"/>
        </w:rPr>
        <w:t>Основной источник газа – магистральный газопровод Петровск-Новопсковск</w:t>
      </w:r>
      <w:r>
        <w:rPr>
          <w:szCs w:val="26"/>
        </w:rPr>
        <w:t xml:space="preserve">, условный диаметр трубопровода 1200мм. </w:t>
      </w:r>
      <w:r w:rsidRPr="002D77E2">
        <w:rPr>
          <w:szCs w:val="26"/>
        </w:rPr>
        <w:t>В соответствии с постановлением Правительства Вороне</w:t>
      </w:r>
      <w:r>
        <w:rPr>
          <w:szCs w:val="26"/>
        </w:rPr>
        <w:t>жской области от 2 октября 2009</w:t>
      </w:r>
      <w:r w:rsidRPr="002D77E2">
        <w:rPr>
          <w:szCs w:val="26"/>
        </w:rPr>
        <w:t>г. № 840, областная целевая программа «Газификация Вор</w:t>
      </w:r>
      <w:r>
        <w:rPr>
          <w:szCs w:val="26"/>
        </w:rPr>
        <w:t>онежской области на 2010–2015</w:t>
      </w:r>
      <w:r w:rsidRPr="002D77E2">
        <w:rPr>
          <w:szCs w:val="26"/>
        </w:rPr>
        <w:t>годы» позволяет получить высокий социальный эффект за счет существенного улучшения качества жизни населения в сельской местности.</w:t>
      </w:r>
      <w:r>
        <w:rPr>
          <w:szCs w:val="26"/>
        </w:rPr>
        <w:t xml:space="preserve"> </w:t>
      </w:r>
    </w:p>
    <w:p w:rsidR="00A16F95" w:rsidRDefault="00A16F95" w:rsidP="00A16F95">
      <w:pPr>
        <w:pStyle w:val="a5"/>
        <w:ind w:firstLine="720"/>
        <w:jc w:val="both"/>
        <w:rPr>
          <w:b w:val="0"/>
          <w:szCs w:val="26"/>
        </w:rPr>
      </w:pPr>
      <w:r>
        <w:rPr>
          <w:b w:val="0"/>
          <w:szCs w:val="26"/>
        </w:rPr>
        <w:t xml:space="preserve">Источником газоснабжения Подколодновского сельского поселения является природный газ, поступающий по ответвлению от магистрального газопровода на ГРС, расположенную в п.Подколодновка и далее на газорегуляторные пункты.  </w:t>
      </w:r>
      <w:r w:rsidRPr="0004656A">
        <w:rPr>
          <w:b w:val="0"/>
          <w:szCs w:val="26"/>
        </w:rPr>
        <w:t>По территории проходит тран</w:t>
      </w:r>
      <w:r>
        <w:rPr>
          <w:b w:val="0"/>
          <w:szCs w:val="26"/>
        </w:rPr>
        <w:t>зитом магистральный газопровод.Все поселки Подколодновского сельского поселения газифицированы.</w:t>
      </w:r>
    </w:p>
    <w:p w:rsidR="00A16F95" w:rsidRDefault="00A16F95" w:rsidP="00A16F95">
      <w:pPr>
        <w:spacing w:line="252" w:lineRule="auto"/>
        <w:ind w:firstLine="709"/>
        <w:rPr>
          <w:szCs w:val="26"/>
        </w:rPr>
      </w:pPr>
      <w:r w:rsidRPr="00D14DA7">
        <w:rPr>
          <w:szCs w:val="26"/>
        </w:rPr>
        <w:t xml:space="preserve">Потребителей новой индивидуальной и производственной застройки необходимо обеспечить газоснабжением от проектируемых </w:t>
      </w:r>
      <w:r>
        <w:rPr>
          <w:szCs w:val="26"/>
        </w:rPr>
        <w:t>Ш</w:t>
      </w:r>
      <w:r w:rsidRPr="00D14DA7">
        <w:rPr>
          <w:szCs w:val="26"/>
        </w:rPr>
        <w:t xml:space="preserve">РП, которые буду запитаны через газопроводы </w:t>
      </w:r>
      <w:r>
        <w:rPr>
          <w:szCs w:val="26"/>
        </w:rPr>
        <w:t>среднего</w:t>
      </w:r>
      <w:r w:rsidRPr="00D14DA7">
        <w:rPr>
          <w:szCs w:val="26"/>
        </w:rPr>
        <w:t xml:space="preserve"> давления.</w:t>
      </w:r>
      <w:r>
        <w:rPr>
          <w:szCs w:val="26"/>
        </w:rPr>
        <w:t xml:space="preserve"> </w:t>
      </w:r>
      <w:r w:rsidRPr="00D14DA7">
        <w:rPr>
          <w:szCs w:val="26"/>
        </w:rPr>
        <w:t>Для поддержания энергосберегающей политики РФ, настоящим проектом предлагается использовать альтернативные источники эне</w:t>
      </w:r>
      <w:r>
        <w:rPr>
          <w:szCs w:val="26"/>
        </w:rPr>
        <w:t>ргии.</w:t>
      </w:r>
      <w:r w:rsidRPr="00D14DA7">
        <w:rPr>
          <w:szCs w:val="26"/>
        </w:rPr>
        <w:t xml:space="preserve"> Одним из наиболее перспективных и легко возобновляемых в сельских условиях ресурсов является – биогаз. Данное топливо относится к горю</w:t>
      </w:r>
      <w:r>
        <w:rPr>
          <w:szCs w:val="26"/>
        </w:rPr>
        <w:t xml:space="preserve">чим вторичным энергоресурсам и </w:t>
      </w:r>
      <w:r w:rsidRPr="00D14DA7">
        <w:rPr>
          <w:szCs w:val="26"/>
        </w:rPr>
        <w:t>образуется при анаэробной переработке различных биологических веществ и отходов.</w:t>
      </w:r>
    </w:p>
    <w:p w:rsidR="00A16F95" w:rsidRPr="00BB6E48" w:rsidRDefault="00A16F95" w:rsidP="00A16F95">
      <w:pPr>
        <w:spacing w:line="252" w:lineRule="auto"/>
        <w:ind w:firstLine="709"/>
        <w:rPr>
          <w:szCs w:val="26"/>
        </w:rPr>
      </w:pPr>
      <w:r w:rsidRPr="00BB6E48">
        <w:rPr>
          <w:szCs w:val="26"/>
        </w:rPr>
        <w:t>Использование биогаза возможно:</w:t>
      </w:r>
    </w:p>
    <w:p w:rsidR="00A16F95" w:rsidRPr="00BB6E48" w:rsidRDefault="00A16F95" w:rsidP="00A16F95">
      <w:pPr>
        <w:spacing w:line="252" w:lineRule="auto"/>
        <w:ind w:firstLine="709"/>
        <w:rPr>
          <w:szCs w:val="26"/>
        </w:rPr>
      </w:pPr>
      <w:r w:rsidRPr="00BB6E48">
        <w:rPr>
          <w:szCs w:val="26"/>
        </w:rPr>
        <w:t>- в качестве бензина и дизельного топлива для сельскохозяйственной техники.</w:t>
      </w:r>
    </w:p>
    <w:p w:rsidR="00A16F95" w:rsidRPr="00BB6E48" w:rsidRDefault="00A16F95" w:rsidP="00A16F95">
      <w:pPr>
        <w:spacing w:line="252" w:lineRule="auto"/>
        <w:ind w:firstLine="709"/>
        <w:rPr>
          <w:szCs w:val="26"/>
        </w:rPr>
      </w:pPr>
      <w:r>
        <w:rPr>
          <w:szCs w:val="26"/>
        </w:rPr>
        <w:t xml:space="preserve">-в </w:t>
      </w:r>
      <w:r w:rsidRPr="00BB6E48">
        <w:rPr>
          <w:szCs w:val="26"/>
        </w:rPr>
        <w:t xml:space="preserve">качестве основного топлива для обеспечения потребителей теплоснабжением, горячей водой и газом для пищеприготовления. </w:t>
      </w:r>
      <w:bookmarkStart w:id="18" w:name="_Toc251324996"/>
      <w:bookmarkStart w:id="19" w:name="_Toc254191245"/>
    </w:p>
    <w:p w:rsidR="00A16F95" w:rsidRPr="00834A42" w:rsidRDefault="00A16F95" w:rsidP="00A16F95">
      <w:pPr>
        <w:tabs>
          <w:tab w:val="left" w:pos="993"/>
        </w:tabs>
        <w:spacing w:before="120" w:after="120"/>
        <w:ind w:firstLine="709"/>
        <w:jc w:val="center"/>
        <w:outlineLvl w:val="0"/>
        <w:rPr>
          <w:b/>
        </w:rPr>
      </w:pPr>
      <w:r>
        <w:rPr>
          <w:b/>
        </w:rPr>
        <w:t>4.11.</w:t>
      </w:r>
      <w:r w:rsidRPr="00834A42">
        <w:rPr>
          <w:b/>
        </w:rPr>
        <w:t>4. Связь</w:t>
      </w:r>
      <w:bookmarkEnd w:id="18"/>
      <w:bookmarkEnd w:id="19"/>
    </w:p>
    <w:p w:rsidR="00A16F95" w:rsidRDefault="00A16F95" w:rsidP="00A16F95">
      <w:pPr>
        <w:pStyle w:val="a5"/>
        <w:spacing w:line="252" w:lineRule="auto"/>
        <w:ind w:firstLine="709"/>
        <w:jc w:val="both"/>
        <w:rPr>
          <w:b w:val="0"/>
          <w:szCs w:val="26"/>
        </w:rPr>
      </w:pPr>
      <w:r w:rsidRPr="009C121A">
        <w:rPr>
          <w:b w:val="0"/>
          <w:szCs w:val="26"/>
        </w:rPr>
        <w:t xml:space="preserve">Абоненты </w:t>
      </w:r>
      <w:r>
        <w:rPr>
          <w:b w:val="0"/>
          <w:szCs w:val="26"/>
        </w:rPr>
        <w:t>Подколодновского сельского поселения</w:t>
      </w:r>
      <w:r w:rsidRPr="009C121A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обеспечены </w:t>
      </w:r>
      <w:r w:rsidRPr="009C121A">
        <w:rPr>
          <w:b w:val="0"/>
          <w:szCs w:val="26"/>
        </w:rPr>
        <w:t>тел</w:t>
      </w:r>
      <w:r>
        <w:rPr>
          <w:b w:val="0"/>
          <w:szCs w:val="26"/>
        </w:rPr>
        <w:t>ефонной с</w:t>
      </w:r>
      <w:r>
        <w:rPr>
          <w:b w:val="0"/>
          <w:szCs w:val="26"/>
        </w:rPr>
        <w:t>е</w:t>
      </w:r>
      <w:r>
        <w:rPr>
          <w:b w:val="0"/>
          <w:szCs w:val="26"/>
        </w:rPr>
        <w:t>тью на 80%</w:t>
      </w:r>
      <w:r w:rsidRPr="009C121A">
        <w:rPr>
          <w:b w:val="0"/>
          <w:szCs w:val="26"/>
        </w:rPr>
        <w:t xml:space="preserve">. Распределительная сеть построена по шкафной системе с элементами прямого питания. </w:t>
      </w:r>
      <w:r>
        <w:rPr>
          <w:b w:val="0"/>
          <w:szCs w:val="26"/>
        </w:rPr>
        <w:t xml:space="preserve">В с.Подколодновка, с.Журавка и с.Старотолучеево расположены АТС. </w:t>
      </w:r>
      <w:r w:rsidRPr="00672E1C">
        <w:rPr>
          <w:b w:val="0"/>
          <w:szCs w:val="26"/>
        </w:rPr>
        <w:t>Магистральные волоконно-оптические и медно-жилистые линии прохо</w:t>
      </w:r>
      <w:r>
        <w:rPr>
          <w:b w:val="0"/>
          <w:szCs w:val="26"/>
        </w:rPr>
        <w:t>дят от п.Кантемировка через г.Богучар и до с.</w:t>
      </w:r>
      <w:r w:rsidRPr="00672E1C">
        <w:rPr>
          <w:b w:val="0"/>
          <w:szCs w:val="26"/>
        </w:rPr>
        <w:t xml:space="preserve">Петропавловка. </w:t>
      </w:r>
      <w:r w:rsidRPr="001B4664">
        <w:rPr>
          <w:b w:val="0"/>
          <w:szCs w:val="26"/>
        </w:rPr>
        <w:t xml:space="preserve">Потребители </w:t>
      </w:r>
      <w:r>
        <w:rPr>
          <w:b w:val="0"/>
          <w:szCs w:val="26"/>
        </w:rPr>
        <w:t>Залиманского</w:t>
      </w:r>
      <w:r w:rsidRPr="001B4664">
        <w:rPr>
          <w:b w:val="0"/>
          <w:szCs w:val="26"/>
        </w:rPr>
        <w:t xml:space="preserve"> сельского поселения полностью охвачены р</w:t>
      </w:r>
      <w:r w:rsidRPr="001B4664">
        <w:rPr>
          <w:b w:val="0"/>
          <w:szCs w:val="26"/>
        </w:rPr>
        <w:t>а</w:t>
      </w:r>
      <w:r w:rsidRPr="001B4664">
        <w:rPr>
          <w:b w:val="0"/>
          <w:szCs w:val="26"/>
        </w:rPr>
        <w:t>диотрансляционной и телевизионной сетью.</w:t>
      </w:r>
      <w:r>
        <w:rPr>
          <w:b w:val="0"/>
          <w:szCs w:val="26"/>
        </w:rPr>
        <w:t xml:space="preserve"> </w:t>
      </w:r>
    </w:p>
    <w:p w:rsidR="00A16F95" w:rsidRPr="00B119ED" w:rsidRDefault="00A16F95" w:rsidP="00A16F95">
      <w:pPr>
        <w:pStyle w:val="a5"/>
        <w:spacing w:line="252" w:lineRule="auto"/>
        <w:ind w:firstLine="709"/>
        <w:jc w:val="both"/>
        <w:rPr>
          <w:b w:val="0"/>
          <w:szCs w:val="26"/>
        </w:rPr>
      </w:pPr>
      <w:r w:rsidRPr="00002EAC">
        <w:rPr>
          <w:b w:val="0"/>
          <w:szCs w:val="26"/>
        </w:rPr>
        <w:t>Основным направлением развития сетей фиксированной связи является комбинированный путь модернизации, то есть постепенный переход от существующих традиционных сетей с технологией коммутации каналов к мультисервисным сетям с технологией коммутации пакетов.</w:t>
      </w:r>
      <w:r w:rsidRPr="00B119ED">
        <w:t xml:space="preserve"> </w:t>
      </w:r>
      <w:r w:rsidRPr="00B119ED">
        <w:rPr>
          <w:b w:val="0"/>
          <w:szCs w:val="26"/>
        </w:rPr>
        <w:t xml:space="preserve">Предполагается </w:t>
      </w:r>
      <w:r w:rsidRPr="00B119ED">
        <w:rPr>
          <w:b w:val="0"/>
          <w:szCs w:val="26"/>
        </w:rPr>
        <w:lastRenderedPageBreak/>
        <w:t>создание единой сети связи. Для этого предусматривается техническое перевооружение телефонных станций с внедрением современного цифрового коммутационного оборудования на сети.</w:t>
      </w:r>
      <w:r>
        <w:rPr>
          <w:b w:val="0"/>
          <w:szCs w:val="26"/>
        </w:rPr>
        <w:t xml:space="preserve"> </w:t>
      </w:r>
      <w:r w:rsidRPr="00B119ED">
        <w:rPr>
          <w:b w:val="0"/>
          <w:szCs w:val="26"/>
        </w:rPr>
        <w:t>При проектировании межстанционных связей необходимо предусмотреть использование волоконной сети.</w:t>
      </w:r>
    </w:p>
    <w:p w:rsidR="00A16F95" w:rsidRDefault="00A16F95" w:rsidP="00A16F95">
      <w:pPr>
        <w:tabs>
          <w:tab w:val="left" w:pos="993"/>
        </w:tabs>
        <w:spacing w:before="120" w:after="120"/>
        <w:ind w:firstLine="709"/>
        <w:jc w:val="center"/>
        <w:outlineLvl w:val="0"/>
        <w:rPr>
          <w:b/>
        </w:rPr>
      </w:pPr>
      <w:r>
        <w:rPr>
          <w:b/>
        </w:rPr>
        <w:t>4.11.5. Водоснабжение</w:t>
      </w:r>
    </w:p>
    <w:p w:rsidR="00A16F95" w:rsidRDefault="00A16F95" w:rsidP="00A16F95">
      <w:pPr>
        <w:pStyle w:val="af0"/>
        <w:ind w:firstLine="425"/>
      </w:pPr>
      <w:r>
        <w:t>Проведение гидрогеологической разведки запасов  подземных вод.</w:t>
      </w:r>
    </w:p>
    <w:p w:rsidR="00A16F95" w:rsidRDefault="00A16F95" w:rsidP="00A16F95">
      <w:pPr>
        <w:ind w:firstLine="709"/>
      </w:pPr>
      <w:r>
        <w:t>На водозаборных сооружениях предусматривается установка</w:t>
      </w:r>
      <w:r>
        <w:rPr>
          <w:b/>
          <w:bCs/>
        </w:rPr>
        <w:t xml:space="preserve"> </w:t>
      </w:r>
      <w:r>
        <w:t>станций обезжелезивания, станций обеззараживания воды ультрафиолетом.</w:t>
      </w:r>
    </w:p>
    <w:p w:rsidR="00A16F95" w:rsidRDefault="00A16F95" w:rsidP="00A16F95">
      <w:pPr>
        <w:pStyle w:val="BodyTextIndent3"/>
        <w:rPr>
          <w:rFonts w:ascii="Times New Roman CYR" w:hAnsi="Times New Roman CYR"/>
        </w:rPr>
      </w:pPr>
      <w:r>
        <w:rPr>
          <w:rFonts w:ascii="Times New Roman CYR" w:hAnsi="Times New Roman CYR"/>
          <w:szCs w:val="26"/>
        </w:rPr>
        <w:t>Для устранения потерь воды в сетях водоснабжения необходима их реконс</w:t>
      </w:r>
      <w:r>
        <w:rPr>
          <w:rFonts w:ascii="Times New Roman CYR" w:hAnsi="Times New Roman CYR"/>
          <w:szCs w:val="26"/>
        </w:rPr>
        <w:t>т</w:t>
      </w:r>
      <w:r>
        <w:rPr>
          <w:rFonts w:ascii="Times New Roman CYR" w:hAnsi="Times New Roman CYR"/>
          <w:szCs w:val="26"/>
        </w:rPr>
        <w:t>рукция.</w:t>
      </w:r>
      <w:r>
        <w:rPr>
          <w:rFonts w:ascii="Times New Roman CYR" w:hAnsi="Times New Roman CYR"/>
        </w:rPr>
        <w:t xml:space="preserve"> Дальнейшее развитие получит строительство уличных сетей водопр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 xml:space="preserve">вода в новых микрорайонах. </w:t>
      </w:r>
    </w:p>
    <w:p w:rsidR="00A16F95" w:rsidRPr="00030DFD" w:rsidRDefault="00A16F95" w:rsidP="00A16F95">
      <w:pPr>
        <w:ind w:firstLine="709"/>
        <w:rPr>
          <w:highlight w:val="yellow"/>
        </w:rPr>
      </w:pPr>
      <w:r>
        <w:t>Сельские населенные пункты и проектируемые производственные предпр</w:t>
      </w:r>
      <w:r>
        <w:t>и</w:t>
      </w:r>
      <w:r>
        <w:t>ятия, расположенные на территории Подколодновского сельского поселения, могут снабжат</w:t>
      </w:r>
      <w:r>
        <w:t>ь</w:t>
      </w:r>
      <w:r>
        <w:t>ся водой от новых и реконструируемых локальных источников.</w:t>
      </w:r>
    </w:p>
    <w:p w:rsidR="00A16F95" w:rsidRDefault="00A16F95" w:rsidP="00A16F95">
      <w:pPr>
        <w:tabs>
          <w:tab w:val="left" w:pos="993"/>
        </w:tabs>
        <w:spacing w:before="120" w:after="120"/>
        <w:ind w:firstLine="709"/>
        <w:jc w:val="center"/>
        <w:outlineLvl w:val="0"/>
        <w:rPr>
          <w:b/>
        </w:rPr>
      </w:pPr>
      <w:r>
        <w:rPr>
          <w:b/>
        </w:rPr>
        <w:t>4.11.6. Канализация</w:t>
      </w:r>
    </w:p>
    <w:p w:rsidR="00A16F95" w:rsidRDefault="00A16F95" w:rsidP="00A16F95">
      <w:pPr>
        <w:ind w:firstLine="720"/>
      </w:pPr>
      <w:r>
        <w:t>Проектом предусматривается:</w:t>
      </w:r>
    </w:p>
    <w:p w:rsidR="00A16F95" w:rsidRDefault="00A16F95" w:rsidP="00A16F95">
      <w:pPr>
        <w:ind w:firstLine="720"/>
        <w:rPr>
          <w:rFonts w:ascii="Times New Roman CYR" w:hAnsi="Times New Roman CYR"/>
        </w:rPr>
      </w:pPr>
      <w:r>
        <w:t>- размещение локальных очистных сооружений для удаления очистки хозяйственно-бытовых стоков,</w:t>
      </w:r>
    </w:p>
    <w:p w:rsidR="00A16F95" w:rsidRDefault="00A16F95" w:rsidP="00A16F95">
      <w:pPr>
        <w:pStyle w:val="ad"/>
        <w:ind w:firstLine="708"/>
      </w:pPr>
      <w:r>
        <w:t>- размещение локальных очистных сооружений на производственных объектах.</w:t>
      </w:r>
    </w:p>
    <w:p w:rsidR="00A16F95" w:rsidRDefault="00A16F95" w:rsidP="00A16F95">
      <w:pPr>
        <w:tabs>
          <w:tab w:val="left" w:pos="993"/>
        </w:tabs>
        <w:ind w:firstLine="709"/>
        <w:jc w:val="center"/>
        <w:outlineLvl w:val="0"/>
        <w:rPr>
          <w:b/>
        </w:rPr>
      </w:pPr>
      <w:r>
        <w:rPr>
          <w:b/>
        </w:rPr>
        <w:t>4.11.7. Отходы производства и потребления</w:t>
      </w:r>
    </w:p>
    <w:p w:rsidR="00A16F95" w:rsidRDefault="00A16F95" w:rsidP="00A16F95">
      <w:pPr>
        <w:ind w:firstLine="708"/>
        <w:rPr>
          <w:highlight w:val="green"/>
          <w:lang w:eastAsia="en-US"/>
        </w:rPr>
      </w:pPr>
    </w:p>
    <w:p w:rsidR="00A16F95" w:rsidRPr="007D07E3" w:rsidRDefault="00A16F95" w:rsidP="00A16F95">
      <w:pPr>
        <w:ind w:firstLine="708"/>
        <w:rPr>
          <w:lang w:eastAsia="en-US"/>
        </w:rPr>
      </w:pPr>
      <w:r w:rsidRPr="007D07E3">
        <w:rPr>
          <w:lang w:eastAsia="en-US"/>
        </w:rPr>
        <w:t>-Вывоз твердых бытовых отходов на новый проектиру</w:t>
      </w:r>
      <w:r w:rsidRPr="007D07E3">
        <w:rPr>
          <w:lang w:eastAsia="en-US"/>
        </w:rPr>
        <w:t>е</w:t>
      </w:r>
      <w:r w:rsidRPr="007D07E3">
        <w:rPr>
          <w:lang w:eastAsia="en-US"/>
        </w:rPr>
        <w:t xml:space="preserve">мый пункт сбора, накопления и первичной сортировки ТБО у. г.Богучар (2015г.). </w:t>
      </w:r>
    </w:p>
    <w:p w:rsidR="00A16F95" w:rsidRPr="007D07E3" w:rsidRDefault="00A16F95" w:rsidP="00A16F95">
      <w:pPr>
        <w:ind w:firstLine="708"/>
        <w:rPr>
          <w:lang w:eastAsia="en-US"/>
        </w:rPr>
      </w:pPr>
      <w:r w:rsidRPr="007D07E3">
        <w:rPr>
          <w:lang w:eastAsia="en-US"/>
        </w:rPr>
        <w:t xml:space="preserve">-Закрытие и рекультивация существующих свалок в селах Подколодновка, Журавка и Старотолучеево, как </w:t>
      </w:r>
      <w:r>
        <w:rPr>
          <w:lang w:eastAsia="en-US"/>
        </w:rPr>
        <w:t>не отвечающих</w:t>
      </w:r>
      <w:r w:rsidRPr="007D07E3">
        <w:rPr>
          <w:lang w:eastAsia="en-US"/>
        </w:rPr>
        <w:t xml:space="preserve"> нормативным требованиям СанПиН 2.2.1/2.1.1.1200-03. Закрытие и последующая рекультивация свалок возможна только после ввода в эксплуатацию пункта сбора и первичной обработки ТБО у г. Богучар. </w:t>
      </w:r>
    </w:p>
    <w:p w:rsidR="00A16F95" w:rsidRDefault="00A16F95" w:rsidP="00A16F95">
      <w:pPr>
        <w:pStyle w:val="10"/>
        <w:rPr>
          <w:szCs w:val="26"/>
        </w:rPr>
      </w:pPr>
      <w:r>
        <w:rPr>
          <w:szCs w:val="26"/>
        </w:rPr>
        <w:t>4.12</w:t>
      </w:r>
      <w:r w:rsidRPr="00AD4DC5">
        <w:rPr>
          <w:szCs w:val="26"/>
        </w:rPr>
        <w:t>. Мероприятия по защите от опасных природных и техногенных процессов, благоустройство территории</w:t>
      </w:r>
    </w:p>
    <w:p w:rsidR="00A16F95" w:rsidRDefault="00A16F95" w:rsidP="00A16F95">
      <w:pPr>
        <w:ind w:right="76" w:firstLine="720"/>
      </w:pPr>
      <w:r>
        <w:t>Настоящим проектом предусмотрены мероприятия:</w:t>
      </w:r>
    </w:p>
    <w:p w:rsidR="00A16F95" w:rsidRDefault="00A16F95" w:rsidP="00A16F95">
      <w:pPr>
        <w:tabs>
          <w:tab w:val="left" w:pos="720"/>
        </w:tabs>
        <w:rPr>
          <w:i/>
          <w:u w:val="single"/>
        </w:rPr>
      </w:pPr>
      <w:r>
        <w:tab/>
        <w:t>1.</w:t>
      </w:r>
      <w:r w:rsidRPr="00C248B1">
        <w:rPr>
          <w:i/>
          <w:u w:val="single"/>
        </w:rPr>
        <w:t>По защите от овражной эрозии</w:t>
      </w:r>
    </w:p>
    <w:p w:rsidR="00A16F95" w:rsidRDefault="00A16F95" w:rsidP="00A16F95">
      <w:pPr>
        <w:tabs>
          <w:tab w:val="left" w:pos="720"/>
        </w:tabs>
      </w:pPr>
      <w:r w:rsidRPr="00C248B1">
        <w:t xml:space="preserve"> </w:t>
      </w:r>
      <w:r>
        <w:tab/>
        <w:t xml:space="preserve">-организация поверхностного стока с прилегающих территорий в обход оврагов, </w:t>
      </w:r>
    </w:p>
    <w:p w:rsidR="00A16F95" w:rsidRDefault="00A16F95" w:rsidP="00A16F95">
      <w:pPr>
        <w:tabs>
          <w:tab w:val="left" w:pos="720"/>
        </w:tabs>
      </w:pPr>
      <w:r>
        <w:tab/>
        <w:t>-устройство водоотводных лотков, быстротоков, перепадов по тальвегам;</w:t>
      </w:r>
    </w:p>
    <w:p w:rsidR="00A16F95" w:rsidRDefault="00A16F95" w:rsidP="00A16F95">
      <w:pPr>
        <w:tabs>
          <w:tab w:val="left" w:pos="720"/>
        </w:tabs>
      </w:pPr>
      <w:r>
        <w:tab/>
        <w:t>-засыпка крутых</w:t>
      </w:r>
      <w:r w:rsidRPr="00C248B1">
        <w:t xml:space="preserve"> </w:t>
      </w:r>
      <w:r>
        <w:t xml:space="preserve">верховых участков, укрепление посевом трав для предотвращения роста оврагов; </w:t>
      </w:r>
    </w:p>
    <w:p w:rsidR="00A16F95" w:rsidRDefault="00A16F95" w:rsidP="00A16F95">
      <w:pPr>
        <w:ind w:firstLine="708"/>
      </w:pPr>
      <w:r>
        <w:t>-залужение перелогов и залежей</w:t>
      </w:r>
      <w:r w:rsidRPr="00C248B1">
        <w:t xml:space="preserve"> </w:t>
      </w:r>
      <w:r>
        <w:t>на территориях, прилегающих к оврагам.</w:t>
      </w:r>
    </w:p>
    <w:p w:rsidR="00A16F95" w:rsidRDefault="00A16F95" w:rsidP="00A16F95">
      <w:pPr>
        <w:ind w:left="360" w:right="76" w:firstLine="348"/>
        <w:rPr>
          <w:i/>
          <w:u w:val="single"/>
        </w:rPr>
      </w:pPr>
      <w:r w:rsidRPr="00C86220">
        <w:rPr>
          <w:i/>
          <w:u w:val="single"/>
        </w:rPr>
        <w:t>2.По организации поверхностного стока</w:t>
      </w:r>
    </w:p>
    <w:p w:rsidR="00A16F95" w:rsidRPr="00C86220" w:rsidRDefault="00A16F95" w:rsidP="00A16F95">
      <w:pPr>
        <w:ind w:left="360" w:right="76" w:firstLine="348"/>
      </w:pPr>
      <w:r>
        <w:t>-</w:t>
      </w:r>
      <w:r w:rsidRPr="00C86220">
        <w:t xml:space="preserve"> </w:t>
      </w:r>
      <w:r>
        <w:t>устройство вдоль дорог и понижений рельефа открытых водостоков,</w:t>
      </w:r>
    </w:p>
    <w:p w:rsidR="00A16F95" w:rsidRDefault="00A16F95" w:rsidP="00A16F95">
      <w:pPr>
        <w:ind w:left="360" w:right="76" w:firstLine="348"/>
      </w:pPr>
      <w:r>
        <w:t>-устройство водопропускных труб или мостиков</w:t>
      </w:r>
      <w:r w:rsidRPr="00C86220">
        <w:t xml:space="preserve"> </w:t>
      </w:r>
      <w:r>
        <w:t>в местах пересечений водостоков с проездами,</w:t>
      </w:r>
    </w:p>
    <w:p w:rsidR="00A16F95" w:rsidRDefault="00A16F95" w:rsidP="00A16F95">
      <w:pPr>
        <w:ind w:left="360" w:right="76" w:firstLine="348"/>
      </w:pPr>
      <w:r>
        <w:t>-очистка поверхностных стоков с застроенных территорий на локальных очистных сооружениях открытого или закрытого типа.</w:t>
      </w:r>
    </w:p>
    <w:p w:rsidR="00A16F95" w:rsidRPr="007D07E3" w:rsidRDefault="00A16F95" w:rsidP="00A16F95">
      <w:pPr>
        <w:ind w:firstLine="708"/>
        <w:rPr>
          <w:szCs w:val="26"/>
        </w:rPr>
      </w:pPr>
      <w:r w:rsidRPr="007D07E3">
        <w:rPr>
          <w:szCs w:val="26"/>
        </w:rPr>
        <w:t>Открытые водостоки должны устраиваться при реконструкции существующих и строительстве новых улиц как обязательная принадлежность дорог.</w:t>
      </w:r>
    </w:p>
    <w:p w:rsidR="00A16F95" w:rsidRPr="007D07E3" w:rsidRDefault="00A16F95" w:rsidP="00A16F95">
      <w:pPr>
        <w:ind w:firstLine="708"/>
        <w:rPr>
          <w:szCs w:val="26"/>
        </w:rPr>
      </w:pPr>
      <w:r w:rsidRPr="007D07E3">
        <w:rPr>
          <w:szCs w:val="26"/>
        </w:rPr>
        <w:t>Необходимость устройства водостоков и водопропускных труб в понижениях рельефа определяется наличием размыва грунта, затопления, подтопления отдельных участков после дождей для предотвращения чрезвычайных ситуаций.</w:t>
      </w:r>
    </w:p>
    <w:p w:rsidR="00A16F95" w:rsidRPr="006021B8" w:rsidRDefault="00A16F95" w:rsidP="00A16F95">
      <w:pPr>
        <w:ind w:left="360" w:right="76" w:firstLine="348"/>
        <w:rPr>
          <w:i/>
          <w:u w:val="single"/>
        </w:rPr>
      </w:pPr>
      <w:r w:rsidRPr="006021B8">
        <w:rPr>
          <w:i/>
          <w:u w:val="single"/>
        </w:rPr>
        <w:t>3.По защите от затопления паводковыми водами</w:t>
      </w:r>
    </w:p>
    <w:p w:rsidR="00A16F95" w:rsidRDefault="00A16F95" w:rsidP="00A16F95">
      <w:pPr>
        <w:ind w:left="360" w:right="76" w:firstLine="348"/>
      </w:pPr>
      <w:r>
        <w:lastRenderedPageBreak/>
        <w:t>-проведение изысканий для определения расчетных уровней затопления и границ зон затопления,</w:t>
      </w:r>
    </w:p>
    <w:p w:rsidR="00A16F95" w:rsidRDefault="00A16F95" w:rsidP="00A16F95">
      <w:pPr>
        <w:ind w:left="360" w:right="76" w:firstLine="348"/>
      </w:pPr>
      <w:r>
        <w:t>-в с.Подколодновка в зоне возможного затопления строительство домов на подсыпке или на высоком цоколе,</w:t>
      </w:r>
    </w:p>
    <w:p w:rsidR="00A16F95" w:rsidRPr="00E27402" w:rsidRDefault="00A16F95" w:rsidP="00A16F95">
      <w:pPr>
        <w:tabs>
          <w:tab w:val="left" w:pos="540"/>
        </w:tabs>
        <w:ind w:firstLine="720"/>
      </w:pPr>
      <w:r>
        <w:t>-</w:t>
      </w:r>
      <w:r w:rsidRPr="00E27402">
        <w:t>благоустройство территории</w:t>
      </w:r>
      <w:r w:rsidRPr="006021B8">
        <w:t xml:space="preserve"> </w:t>
      </w:r>
      <w:r w:rsidRPr="00E27402">
        <w:t>зоны кратковременного отд</w:t>
      </w:r>
      <w:r>
        <w:t>ыха, расположенной на берегу р.</w:t>
      </w:r>
      <w:r w:rsidRPr="00E27402">
        <w:t>Дон</w:t>
      </w:r>
      <w:r>
        <w:t xml:space="preserve"> </w:t>
      </w:r>
      <w:r w:rsidRPr="00E27402">
        <w:t>включая береговую полосу</w:t>
      </w:r>
      <w:r>
        <w:t xml:space="preserve"> в районе с.Подколодновки</w:t>
      </w:r>
      <w:r w:rsidRPr="00E27402">
        <w:t>.</w:t>
      </w:r>
      <w:r w:rsidRPr="006021B8">
        <w:t xml:space="preserve"> </w:t>
      </w:r>
    </w:p>
    <w:p w:rsidR="00A16F95" w:rsidRPr="006021B8" w:rsidRDefault="00A16F95" w:rsidP="00A16F95">
      <w:pPr>
        <w:ind w:firstLine="708"/>
        <w:rPr>
          <w:i/>
          <w:u w:val="single"/>
        </w:rPr>
      </w:pPr>
      <w:r w:rsidRPr="006021B8">
        <w:rPr>
          <w:u w:val="single"/>
        </w:rPr>
        <w:t>4.</w:t>
      </w:r>
      <w:r w:rsidRPr="006021B8">
        <w:rPr>
          <w:i/>
          <w:u w:val="single"/>
        </w:rPr>
        <w:t>Благоустройство водоемов</w:t>
      </w:r>
    </w:p>
    <w:p w:rsidR="00A16F95" w:rsidRDefault="00A16F95" w:rsidP="00A16F95">
      <w:pPr>
        <w:ind w:firstLine="708"/>
      </w:pPr>
      <w:r>
        <w:t>-расчистка и спрофилирование русел водотоков, протекающих по территориям населенных пунктов и служащих приемниками поверхностных стоков, благоустройство берегов,</w:t>
      </w:r>
    </w:p>
    <w:p w:rsidR="00A16F95" w:rsidRDefault="00A16F95" w:rsidP="00A16F95">
      <w:pPr>
        <w:ind w:left="360" w:right="76" w:firstLine="348"/>
        <w:rPr>
          <w:i/>
          <w:u w:val="single"/>
        </w:rPr>
      </w:pPr>
      <w:r>
        <w:rPr>
          <w:i/>
          <w:u w:val="single"/>
        </w:rPr>
        <w:t>5</w:t>
      </w:r>
      <w:r w:rsidRPr="00592ED7">
        <w:rPr>
          <w:i/>
          <w:u w:val="single"/>
        </w:rPr>
        <w:t>.Рекультивация нарушенных территорий</w:t>
      </w:r>
    </w:p>
    <w:p w:rsidR="00A16F95" w:rsidRDefault="00A16F95" w:rsidP="00A16F95">
      <w:pPr>
        <w:ind w:left="360" w:right="76" w:firstLine="348"/>
      </w:pPr>
      <w:r>
        <w:t>-рекультивация территорий ликвидируемых свалок в населенных пунктах Подколодновского сельского поселения с</w:t>
      </w:r>
      <w:r w:rsidRPr="00592ED7">
        <w:t xml:space="preserve"> </w:t>
      </w:r>
      <w:r>
        <w:t>восстановлением растительного слоя и озеленения.</w:t>
      </w:r>
    </w:p>
    <w:p w:rsidR="00A16F95" w:rsidRPr="009E2914" w:rsidRDefault="00A16F95" w:rsidP="00A16F95">
      <w:pPr>
        <w:ind w:left="360" w:right="76" w:firstLine="348"/>
        <w:rPr>
          <w:i/>
          <w:u w:val="single"/>
        </w:rPr>
      </w:pPr>
      <w:r w:rsidRPr="009E2914">
        <w:rPr>
          <w:i/>
          <w:u w:val="single"/>
        </w:rPr>
        <w:t>6.Обеспечение пожарной безопасности</w:t>
      </w:r>
    </w:p>
    <w:p w:rsidR="00A16F95" w:rsidRDefault="00A16F95" w:rsidP="00A16F95">
      <w:pPr>
        <w:tabs>
          <w:tab w:val="left" w:pos="1481"/>
        </w:tabs>
      </w:pPr>
      <w:r>
        <w:t xml:space="preserve">          -</w:t>
      </w:r>
      <w:r w:rsidRPr="00D92CBA">
        <w:t xml:space="preserve"> устройство противопожарного водопровода,</w:t>
      </w:r>
      <w:r>
        <w:t>;</w:t>
      </w:r>
      <w:r w:rsidRPr="00D92CBA">
        <w:t xml:space="preserve"> </w:t>
      </w:r>
    </w:p>
    <w:p w:rsidR="00A16F95" w:rsidRDefault="00A16F95" w:rsidP="00A16F95">
      <w:pPr>
        <w:tabs>
          <w:tab w:val="left" w:pos="1481"/>
        </w:tabs>
      </w:pPr>
      <w:r>
        <w:t xml:space="preserve">           -хранение п</w:t>
      </w:r>
      <w:r w:rsidRPr="00D92CBA">
        <w:t>ротивопожарн</w:t>
      </w:r>
      <w:r>
        <w:t>ого</w:t>
      </w:r>
      <w:r w:rsidRPr="00D92CBA">
        <w:t xml:space="preserve"> запас</w:t>
      </w:r>
      <w:r>
        <w:t>а</w:t>
      </w:r>
      <w:r w:rsidRPr="00D92CBA">
        <w:t xml:space="preserve"> воды на территории водопроводных сооружений. </w:t>
      </w:r>
    </w:p>
    <w:p w:rsidR="00A16F95" w:rsidRPr="00D92CBA" w:rsidRDefault="00A16F95" w:rsidP="00A16F95">
      <w:pPr>
        <w:tabs>
          <w:tab w:val="left" w:pos="1481"/>
        </w:tabs>
      </w:pPr>
      <w:r>
        <w:t xml:space="preserve">           -устройство </w:t>
      </w:r>
      <w:r w:rsidRPr="00D92CBA">
        <w:t>оборудованны</w:t>
      </w:r>
      <w:r>
        <w:t>х</w:t>
      </w:r>
      <w:r w:rsidRPr="00D92CBA">
        <w:t xml:space="preserve"> пирс</w:t>
      </w:r>
      <w:r>
        <w:t>ов</w:t>
      </w:r>
      <w:r w:rsidRPr="00D92CBA">
        <w:t xml:space="preserve"> для забора воды из р. Дон.</w:t>
      </w:r>
    </w:p>
    <w:p w:rsidR="00A16F95" w:rsidRPr="002D5BAA" w:rsidRDefault="00A16F95" w:rsidP="00A16F95">
      <w:pPr>
        <w:shd w:val="clear" w:color="auto" w:fill="FFFFFF"/>
        <w:ind w:firstLine="709"/>
      </w:pPr>
      <w:r>
        <w:t>-</w:t>
      </w:r>
      <w:r w:rsidRPr="00D92CBA">
        <w:t>оснащен</w:t>
      </w:r>
      <w:r>
        <w:t>ие</w:t>
      </w:r>
      <w:r w:rsidRPr="00D92CBA">
        <w:t xml:space="preserve"> противопожарной автоматикой </w:t>
      </w:r>
      <w:r>
        <w:t>с</w:t>
      </w:r>
      <w:r w:rsidRPr="00D92CBA">
        <w:t>оциально значимы</w:t>
      </w:r>
      <w:r>
        <w:t>х</w:t>
      </w:r>
      <w:r w:rsidRPr="00D92CBA">
        <w:t xml:space="preserve"> здани</w:t>
      </w:r>
      <w:r>
        <w:t>й</w:t>
      </w:r>
      <w:r w:rsidRPr="00D92CBA">
        <w:t xml:space="preserve"> и помещени</w:t>
      </w:r>
      <w:r>
        <w:t>й</w:t>
      </w:r>
      <w:r w:rsidRPr="00D92CBA">
        <w:t xml:space="preserve"> с передачей сигнала о пожаре на центральные пункты связи пожарных частей территориальных подразделений Государственной прот</w:t>
      </w:r>
      <w:r w:rsidRPr="00D92CBA">
        <w:t>и</w:t>
      </w:r>
      <w:r w:rsidRPr="00D92CBA">
        <w:t>вопожарной службы, расположенных на территории Воронежской области.</w:t>
      </w:r>
    </w:p>
    <w:p w:rsidR="00A16F95" w:rsidRDefault="00A16F95" w:rsidP="00A16F95">
      <w:pPr>
        <w:ind w:left="360" w:right="76" w:firstLine="348"/>
      </w:pPr>
    </w:p>
    <w:p w:rsidR="00A16F95" w:rsidRPr="00592ED7" w:rsidRDefault="00A16F95" w:rsidP="00A16F95">
      <w:pPr>
        <w:pStyle w:val="10"/>
        <w:rPr>
          <w:szCs w:val="26"/>
        </w:rPr>
      </w:pPr>
      <w:r w:rsidRPr="00592ED7">
        <w:rPr>
          <w:szCs w:val="26"/>
        </w:rPr>
        <w:t>4.1</w:t>
      </w:r>
      <w:r>
        <w:rPr>
          <w:szCs w:val="26"/>
        </w:rPr>
        <w:t>3</w:t>
      </w:r>
      <w:r w:rsidRPr="00592ED7">
        <w:rPr>
          <w:szCs w:val="26"/>
        </w:rPr>
        <w:t>. Оздоровление окружающей среды</w:t>
      </w:r>
    </w:p>
    <w:p w:rsidR="00A16F95" w:rsidRPr="007469F8" w:rsidRDefault="00A16F95" w:rsidP="00A16F95">
      <w:pPr>
        <w:pStyle w:val="25"/>
        <w:tabs>
          <w:tab w:val="left" w:pos="900"/>
        </w:tabs>
        <w:spacing w:after="0" w:line="240" w:lineRule="auto"/>
        <w:ind w:left="0" w:firstLine="900"/>
      </w:pPr>
      <w:r w:rsidRPr="00592ED7">
        <w:rPr>
          <w:i/>
          <w:u w:val="single"/>
        </w:rPr>
        <w:t>1.Проектом намечены мероприятия по восстановлению и дальнейшему  развитию сфер жизнеобеспечения населения</w:t>
      </w:r>
      <w:r w:rsidRPr="007469F8">
        <w:t>:</w:t>
      </w:r>
    </w:p>
    <w:p w:rsidR="00A16F95" w:rsidRPr="00592ED7" w:rsidRDefault="00A16F95" w:rsidP="00A16F95">
      <w:pPr>
        <w:pStyle w:val="25"/>
        <w:tabs>
          <w:tab w:val="left" w:pos="900"/>
        </w:tabs>
        <w:spacing w:after="0" w:line="240" w:lineRule="auto"/>
        <w:ind w:left="0" w:firstLine="900"/>
      </w:pPr>
      <w:r>
        <w:t xml:space="preserve">-производственной сферы - </w:t>
      </w:r>
      <w:r w:rsidRPr="001E3868">
        <w:t>формирование компактных производственных зон во всех населённых пунктах с размещением сельскохозяйственных предприятий молочного животноводства и растениеводства для обеспечения кормовой базы, а также первичной переработки сельхозпродукции с орга</w:t>
      </w:r>
      <w:r>
        <w:t>низацией санитарно-защитных зон  (см.таблицу)</w:t>
      </w:r>
      <w:r w:rsidRPr="00592ED7">
        <w:t>;</w:t>
      </w:r>
    </w:p>
    <w:p w:rsidR="00A16F95" w:rsidRPr="00070BD7" w:rsidRDefault="00A16F95" w:rsidP="00A16F95">
      <w:pPr>
        <w:ind w:firstLine="708"/>
      </w:pPr>
      <w:r w:rsidRPr="00592ED7">
        <w:t xml:space="preserve">-социальной сферы – </w:t>
      </w:r>
      <w:r w:rsidRPr="00070BD7">
        <w:t>строительство новой жилой и общественной застройки, формирование рекреационной зоны и благоустройство территорий общего по</w:t>
      </w:r>
      <w:r>
        <w:t>льзования в населённых пунктах сельского поселения</w:t>
      </w:r>
      <w:r w:rsidRPr="00070BD7">
        <w:t xml:space="preserve">, размещение </w:t>
      </w:r>
      <w:r w:rsidRPr="00070BD7">
        <w:rPr>
          <w:szCs w:val="26"/>
        </w:rPr>
        <w:t xml:space="preserve">объектов туристической деятельности в районе </w:t>
      </w:r>
      <w:r>
        <w:rPr>
          <w:szCs w:val="26"/>
        </w:rPr>
        <w:t>села Подколодновка</w:t>
      </w:r>
      <w:r w:rsidRPr="00070BD7">
        <w:rPr>
          <w:szCs w:val="26"/>
        </w:rPr>
        <w:t xml:space="preserve">, </w:t>
      </w:r>
    </w:p>
    <w:p w:rsidR="00A16F95" w:rsidRPr="00070BD7" w:rsidRDefault="00A16F95" w:rsidP="00A16F95">
      <w:pPr>
        <w:pStyle w:val="25"/>
        <w:tabs>
          <w:tab w:val="left" w:pos="900"/>
        </w:tabs>
        <w:spacing w:after="0" w:line="240" w:lineRule="auto"/>
        <w:ind w:left="0" w:firstLine="900"/>
      </w:pPr>
      <w:r>
        <w:t xml:space="preserve">-инженерной инфраструктуры - </w:t>
      </w:r>
      <w:r w:rsidRPr="00070BD7">
        <w:t>строительство локальных отопительных котельных в новой жилой и общественной застройке, организация централизованной системы водоснабжения и локальных очистных сооружений для очистки хозяйственно-бытовых стоков, рекультивация свалки</w:t>
      </w:r>
      <w:r>
        <w:t xml:space="preserve"> в с. Старотолучеево</w:t>
      </w:r>
      <w:r w:rsidRPr="00070BD7">
        <w:t xml:space="preserve">; </w:t>
      </w:r>
    </w:p>
    <w:p w:rsidR="00A16F95" w:rsidRPr="00070BD7" w:rsidRDefault="00A16F95" w:rsidP="00A16F95">
      <w:pPr>
        <w:ind w:firstLine="708"/>
      </w:pPr>
      <w:r w:rsidRPr="00070BA6">
        <w:t>-транспортной сети</w:t>
      </w:r>
      <w:r w:rsidRPr="001E3868">
        <w:rPr>
          <w:i/>
        </w:rPr>
        <w:t xml:space="preserve"> </w:t>
      </w:r>
      <w:r w:rsidRPr="00070BD7">
        <w:t xml:space="preserve">– строительство </w:t>
      </w:r>
      <w:r>
        <w:t xml:space="preserve">федеральной </w:t>
      </w:r>
      <w:r w:rsidRPr="00070BD7">
        <w:t>автодороги</w:t>
      </w:r>
      <w:r>
        <w:t xml:space="preserve"> на А 144 </w:t>
      </w:r>
      <w:r w:rsidRPr="001E3868">
        <w:t>и капитального моста через реку Дон южнее селе Подколодновка, строительство региональной автодороги Старотолучеево-Красногоровка с устройством моста через реку Дон;</w:t>
      </w:r>
    </w:p>
    <w:p w:rsidR="00A16F95" w:rsidRPr="002474E3" w:rsidRDefault="00A16F95" w:rsidP="00A16F95">
      <w:pPr>
        <w:pStyle w:val="25"/>
        <w:tabs>
          <w:tab w:val="left" w:pos="900"/>
        </w:tabs>
        <w:spacing w:before="120" w:after="0" w:line="240" w:lineRule="auto"/>
        <w:ind w:left="0" w:firstLine="900"/>
      </w:pPr>
      <w:r w:rsidRPr="00592ED7">
        <w:rPr>
          <w:i/>
          <w:spacing w:val="20"/>
          <w:u w:val="single"/>
        </w:rPr>
        <w:t>2</w:t>
      </w:r>
      <w:r w:rsidRPr="00592ED7">
        <w:rPr>
          <w:i/>
          <w:u w:val="single"/>
        </w:rPr>
        <w:t>.Проектом предусматривается формирование природного и средозащитного каркаса</w:t>
      </w:r>
      <w:r w:rsidRPr="002474E3">
        <w:t>:</w:t>
      </w:r>
    </w:p>
    <w:p w:rsidR="00A16F95" w:rsidRPr="00070BD7" w:rsidRDefault="00A16F95" w:rsidP="00A16F95">
      <w:pPr>
        <w:ind w:firstLine="708"/>
      </w:pPr>
      <w:r>
        <w:t>- развитие открытых озеленё</w:t>
      </w:r>
      <w:r w:rsidRPr="00070BD7">
        <w:t>нных пространств на территории поселения, пригодных для рекреационного освоения, в том числе на берегах реки Дон;</w:t>
      </w:r>
    </w:p>
    <w:p w:rsidR="00A16F95" w:rsidRDefault="00A16F95" w:rsidP="00A16F95">
      <w:pPr>
        <w:ind w:firstLine="708"/>
      </w:pPr>
      <w:r>
        <w:t xml:space="preserve">- </w:t>
      </w:r>
      <w:r w:rsidRPr="00070BD7">
        <w:t>благоустройство природоохранных территорий - земель лесного фонда, в том числе государственных лесных полос, водоохранных зон водных объе</w:t>
      </w:r>
      <w:r>
        <w:t>ктов, полезащитных лесных полос;</w:t>
      </w:r>
    </w:p>
    <w:p w:rsidR="00A16F95" w:rsidRPr="00070BD7" w:rsidRDefault="00A16F95" w:rsidP="00A16F95">
      <w:pPr>
        <w:ind w:firstLine="708"/>
      </w:pPr>
      <w:r>
        <w:lastRenderedPageBreak/>
        <w:t>- замещающая посадка лесных насаждений, компенсирующая вырубку деревьев государственного лесного фонда и лесов сельского поселения для строительства федеральной автодороги;</w:t>
      </w:r>
    </w:p>
    <w:p w:rsidR="00A16F95" w:rsidRPr="00070BD7" w:rsidRDefault="00A16F95" w:rsidP="00A16F95">
      <w:pPr>
        <w:ind w:firstLine="708"/>
      </w:pPr>
      <w:r w:rsidRPr="00070BD7">
        <w:t xml:space="preserve">- расширение </w:t>
      </w:r>
      <w:r>
        <w:t>и благоустройство территорий зелё</w:t>
      </w:r>
      <w:r w:rsidRPr="00070BD7">
        <w:t>ных насаждений общего пользования на территории</w:t>
      </w:r>
      <w:r>
        <w:t xml:space="preserve"> сельского поселения</w:t>
      </w:r>
      <w:r w:rsidRPr="00070BD7">
        <w:t>.</w:t>
      </w:r>
    </w:p>
    <w:p w:rsidR="00A16F95" w:rsidRPr="002474E3" w:rsidRDefault="00A16F95" w:rsidP="00A16F95">
      <w:pPr>
        <w:pStyle w:val="25"/>
        <w:tabs>
          <w:tab w:val="left" w:pos="900"/>
        </w:tabs>
        <w:spacing w:before="120" w:after="0" w:line="240" w:lineRule="auto"/>
        <w:ind w:left="0" w:firstLine="900"/>
      </w:pPr>
      <w:r w:rsidRPr="008D055C">
        <w:rPr>
          <w:spacing w:val="20"/>
        </w:rPr>
        <w:t>3.</w:t>
      </w:r>
      <w:r w:rsidRPr="004A184C">
        <w:t>Для улучшения качества почв и увеличения площадей</w:t>
      </w:r>
      <w:r w:rsidRPr="002474E3">
        <w:t xml:space="preserve"> </w:t>
      </w:r>
      <w:r w:rsidRPr="004A184C">
        <w:rPr>
          <w:i/>
        </w:rPr>
        <w:t>сельскохозяйственных угодий</w:t>
      </w:r>
      <w:r w:rsidRPr="002474E3">
        <w:t xml:space="preserve"> необходимо проведение мероприятий: </w:t>
      </w:r>
    </w:p>
    <w:p w:rsidR="00A16F95" w:rsidRDefault="00A16F95" w:rsidP="00A16F95">
      <w:pPr>
        <w:pStyle w:val="25"/>
        <w:tabs>
          <w:tab w:val="left" w:pos="900"/>
        </w:tabs>
        <w:spacing w:after="0" w:line="240" w:lineRule="auto"/>
        <w:ind w:left="540"/>
      </w:pPr>
      <w:r w:rsidRPr="002474E3">
        <w:t>-по восстановлению утраченных пахо</w:t>
      </w:r>
      <w:r w:rsidRPr="002474E3">
        <w:t>т</w:t>
      </w:r>
      <w:r w:rsidRPr="002474E3">
        <w:t>ных земель и ув</w:t>
      </w:r>
      <w:r>
        <w:t>еличению площади выпасов и</w:t>
      </w:r>
      <w:r w:rsidRPr="00592ED7">
        <w:t xml:space="preserve"> </w:t>
      </w:r>
      <w:r w:rsidRPr="007A1C07">
        <w:t xml:space="preserve">сохранению и </w:t>
      </w:r>
      <w:r>
        <w:t>повышению плодородия почв за счё</w:t>
      </w:r>
      <w:r w:rsidRPr="007A1C07">
        <w:t>т проведе</w:t>
      </w:r>
      <w:r>
        <w:t>ния агротехнических мероприятий.</w:t>
      </w:r>
    </w:p>
    <w:p w:rsidR="00A16F95" w:rsidRPr="00592ED7" w:rsidRDefault="00A16F95" w:rsidP="00A16F95"/>
    <w:p w:rsidR="00A16F95" w:rsidRDefault="00A16F95" w:rsidP="00A16F95">
      <w:pPr>
        <w:pStyle w:val="3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4.14</w:t>
      </w:r>
      <w:r w:rsidRPr="000E3BFF">
        <w:rPr>
          <w:rFonts w:ascii="Times New Roman" w:hAnsi="Times New Roman"/>
        </w:rPr>
        <w:t xml:space="preserve">. Предложения по формированию строительных программ на </w:t>
      </w:r>
      <w:r w:rsidRPr="000E3BFF">
        <w:rPr>
          <w:rFonts w:ascii="Times New Roman" w:hAnsi="Times New Roman"/>
          <w:lang w:val="en-US"/>
        </w:rPr>
        <w:t>I</w:t>
      </w:r>
      <w:r w:rsidRPr="000E3BFF">
        <w:rPr>
          <w:rFonts w:ascii="Times New Roman" w:hAnsi="Times New Roman"/>
        </w:rPr>
        <w:t xml:space="preserve"> очередь стро</w:t>
      </w:r>
      <w:r w:rsidRPr="000E3BFF">
        <w:rPr>
          <w:rFonts w:ascii="Times New Roman" w:hAnsi="Times New Roman"/>
        </w:rPr>
        <w:t>и</w:t>
      </w:r>
      <w:r w:rsidRPr="000E3BFF">
        <w:rPr>
          <w:rFonts w:ascii="Times New Roman" w:hAnsi="Times New Roman"/>
        </w:rPr>
        <w:t>тельства</w:t>
      </w:r>
    </w:p>
    <w:p w:rsidR="00A16F95" w:rsidRDefault="00A16F95" w:rsidP="00A16F95">
      <w:pPr>
        <w:ind w:firstLine="709"/>
      </w:pPr>
      <w:r w:rsidRPr="002E234C">
        <w:t xml:space="preserve">Перечень объектов, рекомендуемых к строительству в </w:t>
      </w:r>
      <w:r>
        <w:t>Подколоднов</w:t>
      </w:r>
      <w:r w:rsidRPr="002E234C">
        <w:t xml:space="preserve">ском </w:t>
      </w:r>
      <w:r>
        <w:t>сель</w:t>
      </w:r>
      <w:r w:rsidRPr="002E234C">
        <w:t xml:space="preserve">ском поселении в период </w:t>
      </w:r>
      <w:r w:rsidRPr="002E234C">
        <w:rPr>
          <w:lang w:val="en-US"/>
        </w:rPr>
        <w:t>I</w:t>
      </w:r>
      <w:r>
        <w:t xml:space="preserve"> очереди (2009-2015</w:t>
      </w:r>
      <w:r w:rsidRPr="002E234C">
        <w:t>гг.) приведен в следующей та</w:t>
      </w:r>
      <w:r w:rsidRPr="002E234C">
        <w:t>б</w:t>
      </w:r>
      <w:r w:rsidRPr="002E234C">
        <w:t>лице.</w:t>
      </w:r>
    </w:p>
    <w:p w:rsidR="00A16F95" w:rsidRDefault="00A16F95" w:rsidP="00A16F95">
      <w:pPr>
        <w:ind w:firstLine="709"/>
        <w:jc w:val="right"/>
        <w:rPr>
          <w:i/>
        </w:rPr>
      </w:pPr>
      <w:r>
        <w:t>Таблица 1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88"/>
        <w:gridCol w:w="2363"/>
        <w:gridCol w:w="2886"/>
      </w:tblGrid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№ п/п</w:t>
            </w:r>
          </w:p>
        </w:tc>
        <w:tc>
          <w:tcPr>
            <w:tcW w:w="3907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Наименование объектов</w:t>
            </w:r>
          </w:p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и сооружений</w:t>
            </w:r>
          </w:p>
        </w:tc>
        <w:tc>
          <w:tcPr>
            <w:tcW w:w="216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Параметры об</w:t>
            </w:r>
            <w:r w:rsidRPr="000F5EDF">
              <w:rPr>
                <w:sz w:val="22"/>
              </w:rPr>
              <w:t>ъ</w:t>
            </w:r>
            <w:r w:rsidRPr="000F5EDF">
              <w:rPr>
                <w:sz w:val="22"/>
              </w:rPr>
              <w:t>ектов</w:t>
            </w:r>
          </w:p>
        </w:tc>
        <w:tc>
          <w:tcPr>
            <w:tcW w:w="2970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Примечание</w:t>
            </w:r>
          </w:p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(размещается)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1</w:t>
            </w:r>
          </w:p>
        </w:tc>
        <w:tc>
          <w:tcPr>
            <w:tcW w:w="3907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2</w:t>
            </w:r>
          </w:p>
        </w:tc>
        <w:tc>
          <w:tcPr>
            <w:tcW w:w="216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3</w:t>
            </w:r>
          </w:p>
        </w:tc>
        <w:tc>
          <w:tcPr>
            <w:tcW w:w="2970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4</w:t>
            </w:r>
          </w:p>
        </w:tc>
      </w:tr>
      <w:tr w:rsidR="00A16F95" w:rsidRPr="000F5EDF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b/>
                <w:i/>
                <w:sz w:val="22"/>
              </w:rPr>
            </w:pPr>
            <w:r w:rsidRPr="000F5EDF">
              <w:rPr>
                <w:b/>
                <w:i/>
                <w:sz w:val="22"/>
              </w:rPr>
              <w:t>Жилищное строительство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07" w:type="dxa"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Индивидуальная застройка (</w:t>
            </w:r>
            <w:r w:rsidRPr="000F5EDF"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 приусадебными у</w:t>
            </w:r>
            <w:r w:rsidRPr="000F5EDF">
              <w:rPr>
                <w:sz w:val="22"/>
              </w:rPr>
              <w:t>час</w:t>
            </w:r>
            <w:r w:rsidRPr="000F5EDF">
              <w:rPr>
                <w:sz w:val="22"/>
              </w:rPr>
              <w:t>т</w:t>
            </w:r>
            <w:r w:rsidRPr="000F5EDF">
              <w:rPr>
                <w:sz w:val="22"/>
              </w:rPr>
              <w:t>ками)</w:t>
            </w:r>
          </w:p>
        </w:tc>
        <w:tc>
          <w:tcPr>
            <w:tcW w:w="216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тыс. </w:t>
            </w:r>
            <w:r w:rsidRPr="00B322B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</w:tr>
      <w:tr w:rsidR="00A16F95" w:rsidRPr="000F5EDF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b/>
                <w:i/>
                <w:sz w:val="22"/>
              </w:rPr>
            </w:pPr>
            <w:r w:rsidRPr="000F5EDF">
              <w:rPr>
                <w:b/>
                <w:i/>
                <w:sz w:val="22"/>
              </w:rPr>
              <w:t>Объекты социального и культурно-бытового назначения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07" w:type="dxa"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Детское дошкольное учреждение</w:t>
            </w: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объекта:</w:t>
            </w:r>
          </w:p>
          <w:p w:rsidR="00A16F95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 70 мест – с. Подколодновка;</w:t>
            </w:r>
          </w:p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 20 мест – с. Журавка</w:t>
            </w:r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Реконструкция ДДУ – с. Подколодновка;</w:t>
            </w:r>
          </w:p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Новое строительство – с. Журавка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07" w:type="dxa"/>
            <w:vAlign w:val="center"/>
          </w:tcPr>
          <w:p w:rsidR="00A16F95" w:rsidRPr="00C0108A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Реконструкция амбулатории, ФАПов</w:t>
            </w:r>
          </w:p>
        </w:tc>
        <w:tc>
          <w:tcPr>
            <w:tcW w:w="2163" w:type="dxa"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низация при амбулатории и ФАПах аптечных пунктов общей площадью 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sz w:val="22"/>
                </w:rPr>
                <w:t>30</w:t>
              </w:r>
              <w:r w:rsidRPr="00B322B8">
                <w:rPr>
                  <w:sz w:val="22"/>
                  <w:szCs w:val="22"/>
                </w:rPr>
                <w:t xml:space="preserve"> м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DB13CF">
              <w:rPr>
                <w:sz w:val="22"/>
                <w:szCs w:val="22"/>
              </w:rPr>
              <w:t xml:space="preserve">, раздаточных пунктов молочной кухни </w:t>
            </w:r>
            <w:r>
              <w:rPr>
                <w:sz w:val="22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25 м2"/>
              </w:smartTagPr>
              <w:r>
                <w:rPr>
                  <w:sz w:val="22"/>
                </w:rPr>
                <w:t>25</w:t>
              </w:r>
              <w:r w:rsidRPr="00B322B8">
                <w:rPr>
                  <w:sz w:val="22"/>
                  <w:szCs w:val="22"/>
                </w:rPr>
                <w:t xml:space="preserve"> м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с. Подколодновка </w:t>
            </w:r>
          </w:p>
          <w:p w:rsidR="00A16F95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с. Журавка </w:t>
            </w:r>
          </w:p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с. Старотолучеево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Merge w:val="restart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07" w:type="dxa"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Торгово-бытовой центр (начало стро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тельства), включающий:</w:t>
            </w:r>
          </w:p>
        </w:tc>
        <w:tc>
          <w:tcPr>
            <w:tcW w:w="216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объект </w:t>
            </w:r>
          </w:p>
        </w:tc>
        <w:tc>
          <w:tcPr>
            <w:tcW w:w="2970" w:type="dxa"/>
            <w:vMerge w:val="restart"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с. Подколодновка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Merge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07" w:type="dxa"/>
            <w:vAlign w:val="center"/>
          </w:tcPr>
          <w:p w:rsidR="00A16F95" w:rsidRPr="00C0108A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магазины непродовольственных 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варов</w:t>
            </w:r>
          </w:p>
        </w:tc>
        <w:tc>
          <w:tcPr>
            <w:tcW w:w="216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70 м²"/>
              </w:smartTagPr>
              <w:r>
                <w:rPr>
                  <w:sz w:val="22"/>
                </w:rPr>
                <w:t>70</w:t>
              </w:r>
              <w:r w:rsidRPr="000F5EDF">
                <w:rPr>
                  <w:sz w:val="22"/>
                </w:rPr>
                <w:t xml:space="preserve"> м²</w:t>
              </w:r>
            </w:smartTag>
            <w:r>
              <w:rPr>
                <w:sz w:val="22"/>
              </w:rPr>
              <w:t xml:space="preserve"> торг.пл.</w:t>
            </w:r>
          </w:p>
        </w:tc>
        <w:tc>
          <w:tcPr>
            <w:tcW w:w="2970" w:type="dxa"/>
            <w:vMerge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Merge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07" w:type="dxa"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предприятия бытового обслужив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  <w:tc>
          <w:tcPr>
            <w:tcW w:w="216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раб.мест</w:t>
            </w:r>
          </w:p>
        </w:tc>
        <w:tc>
          <w:tcPr>
            <w:tcW w:w="2970" w:type="dxa"/>
            <w:vMerge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07" w:type="dxa"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Предприятие общественного пит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  <w:tc>
          <w:tcPr>
            <w:tcW w:w="216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объект на 40 мест</w:t>
            </w:r>
          </w:p>
        </w:tc>
        <w:tc>
          <w:tcPr>
            <w:tcW w:w="2970" w:type="dxa"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с. Подколодновка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Merge w:val="restart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07" w:type="dxa"/>
            <w:vMerge w:val="restart"/>
            <w:vAlign w:val="center"/>
          </w:tcPr>
          <w:p w:rsidR="00A16F95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Магазины продовольственных 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варов</w:t>
            </w: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>
                <w:rPr>
                  <w:sz w:val="22"/>
                </w:rPr>
                <w:t>20</w:t>
              </w:r>
              <w:r w:rsidRPr="000F5EDF">
                <w:rPr>
                  <w:sz w:val="22"/>
                </w:rPr>
                <w:t xml:space="preserve"> м²</w:t>
              </w:r>
            </w:smartTag>
            <w:r>
              <w:rPr>
                <w:sz w:val="22"/>
              </w:rPr>
              <w:t xml:space="preserve"> торг.пл.</w:t>
            </w:r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с. Подколодновка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Merge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07" w:type="dxa"/>
            <w:vMerge/>
            <w:vAlign w:val="center"/>
          </w:tcPr>
          <w:p w:rsidR="00A16F95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>
                <w:rPr>
                  <w:sz w:val="22"/>
                </w:rPr>
                <w:t>20</w:t>
              </w:r>
              <w:r w:rsidRPr="000F5EDF">
                <w:rPr>
                  <w:sz w:val="22"/>
                </w:rPr>
                <w:t xml:space="preserve"> м²</w:t>
              </w:r>
            </w:smartTag>
            <w:r>
              <w:rPr>
                <w:sz w:val="22"/>
              </w:rPr>
              <w:t xml:space="preserve"> торг.пл.</w:t>
            </w:r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с. Журавка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Merge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07" w:type="dxa"/>
            <w:vMerge/>
            <w:vAlign w:val="center"/>
          </w:tcPr>
          <w:p w:rsidR="00A16F95" w:rsidRDefault="00A16F95" w:rsidP="00703AAD">
            <w:pPr>
              <w:ind w:firstLine="0"/>
              <w:rPr>
                <w:sz w:val="22"/>
              </w:rPr>
            </w:pP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>
                <w:rPr>
                  <w:sz w:val="22"/>
                </w:rPr>
                <w:t>20</w:t>
              </w:r>
              <w:r w:rsidRPr="000F5EDF">
                <w:rPr>
                  <w:sz w:val="22"/>
                </w:rPr>
                <w:t xml:space="preserve"> м²</w:t>
              </w:r>
            </w:smartTag>
            <w:r>
              <w:rPr>
                <w:sz w:val="22"/>
              </w:rPr>
              <w:t xml:space="preserve"> торг.пл.</w:t>
            </w:r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с. Старотолучеево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07" w:type="dxa"/>
            <w:vAlign w:val="center"/>
          </w:tcPr>
          <w:p w:rsidR="00A16F95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 помыв. мест</w:t>
            </w:r>
          </w:p>
        </w:tc>
        <w:tc>
          <w:tcPr>
            <w:tcW w:w="2970" w:type="dxa"/>
            <w:vAlign w:val="center"/>
          </w:tcPr>
          <w:p w:rsidR="00A16F95" w:rsidRPr="00FE5E5E" w:rsidRDefault="00A16F95" w:rsidP="00703AAD">
            <w:pPr>
              <w:ind w:firstLine="0"/>
              <w:rPr>
                <w:sz w:val="22"/>
                <w:szCs w:val="22"/>
              </w:rPr>
            </w:pPr>
            <w:r w:rsidRPr="00FE5E5E">
              <w:rPr>
                <w:sz w:val="22"/>
                <w:szCs w:val="22"/>
              </w:rPr>
              <w:t xml:space="preserve">Реконструкция существующего здания в </w:t>
            </w:r>
          </w:p>
          <w:p w:rsidR="00A16F95" w:rsidRPr="00FE5E5E" w:rsidRDefault="00A16F95" w:rsidP="00703AAD">
            <w:pPr>
              <w:ind w:firstLine="0"/>
              <w:rPr>
                <w:sz w:val="22"/>
              </w:rPr>
            </w:pPr>
            <w:r w:rsidRPr="00FE5E5E">
              <w:rPr>
                <w:sz w:val="22"/>
                <w:szCs w:val="22"/>
              </w:rPr>
              <w:t>с. Подколодновка</w:t>
            </w:r>
          </w:p>
        </w:tc>
      </w:tr>
      <w:tr w:rsidR="00A16F95" w:rsidRPr="000F5EDF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b/>
                <w:i/>
                <w:sz w:val="22"/>
              </w:rPr>
            </w:pPr>
            <w:r w:rsidRPr="000F5EDF">
              <w:rPr>
                <w:b/>
                <w:i/>
                <w:sz w:val="22"/>
              </w:rPr>
              <w:t>Дорожно-транспортное строительство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07" w:type="dxa"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Реконструкция уличной сети</w:t>
            </w:r>
          </w:p>
        </w:tc>
        <w:tc>
          <w:tcPr>
            <w:tcW w:w="216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sz w:val="22"/>
                </w:rPr>
                <w:t>1,6 км</w:t>
              </w:r>
            </w:smartTag>
          </w:p>
        </w:tc>
        <w:tc>
          <w:tcPr>
            <w:tcW w:w="2970" w:type="dxa"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07" w:type="dxa"/>
            <w:vAlign w:val="center"/>
          </w:tcPr>
          <w:p w:rsidR="00A16F95" w:rsidRPr="000F5EDF" w:rsidRDefault="00A16F95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Строительство уличной сети</w:t>
            </w:r>
          </w:p>
        </w:tc>
        <w:tc>
          <w:tcPr>
            <w:tcW w:w="216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,8 км"/>
              </w:smartTagPr>
              <w:r>
                <w:rPr>
                  <w:sz w:val="22"/>
                </w:rPr>
                <w:t>4,8 км</w:t>
              </w:r>
            </w:smartTag>
          </w:p>
        </w:tc>
        <w:tc>
          <w:tcPr>
            <w:tcW w:w="2970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</w:tr>
      <w:tr w:rsidR="00A16F95" w:rsidRPr="000F5EDF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b/>
                <w:i/>
                <w:sz w:val="22"/>
              </w:rPr>
            </w:pPr>
            <w:r w:rsidRPr="000F5EDF">
              <w:rPr>
                <w:b/>
                <w:i/>
                <w:sz w:val="22"/>
              </w:rPr>
              <w:t>Инженерная инфраструктура</w:t>
            </w:r>
          </w:p>
        </w:tc>
      </w:tr>
      <w:tr w:rsidR="00A16F95" w:rsidRPr="000F5EDF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i/>
                <w:sz w:val="22"/>
              </w:rPr>
            </w:pPr>
            <w:r w:rsidRPr="000F5EDF">
              <w:rPr>
                <w:i/>
                <w:sz w:val="22"/>
              </w:rPr>
              <w:lastRenderedPageBreak/>
              <w:t>Водоснабжение и водоотведение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A16F95" w:rsidRPr="00B322B8" w:rsidRDefault="00A16F95" w:rsidP="00703AAD">
            <w:pPr>
              <w:ind w:firstLine="0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Водоснабжение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07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Скважинный водозабор хоз-питьевого водоснабжения</w:t>
            </w: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</w:t>
            </w:r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07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Уличные сети водоснабжения</w:t>
            </w: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.80 км"/>
              </w:smartTagPr>
              <w:r>
                <w:rPr>
                  <w:color w:val="000000"/>
                  <w:sz w:val="22"/>
                  <w:szCs w:val="22"/>
                </w:rPr>
                <w:t xml:space="preserve">11.80 </w:t>
              </w:r>
              <w:r>
                <w:rPr>
                  <w:sz w:val="22"/>
                  <w:szCs w:val="22"/>
                </w:rPr>
                <w:t>км</w:t>
              </w:r>
            </w:smartTag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07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Водопроводные очистные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оружения</w:t>
            </w: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260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</w:t>
            </w:r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A16F95" w:rsidRPr="00B322B8" w:rsidRDefault="00A16F95" w:rsidP="00703AAD">
            <w:pPr>
              <w:ind w:firstLine="0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Водоотведение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07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Локальные очистные сооружения</w:t>
            </w: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Общественные и административные здания</w:t>
            </w:r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количество установок 9 шт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Pr="000F5EDF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07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Уличные сети водоотведения</w:t>
            </w: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58 км"/>
              </w:smartTagPr>
              <w:r>
                <w:rPr>
                  <w:color w:val="000000"/>
                  <w:sz w:val="22"/>
                  <w:szCs w:val="22"/>
                </w:rPr>
                <w:t>2.58 км</w:t>
              </w:r>
            </w:smartTag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16F95" w:rsidRPr="000F5EDF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A16F95" w:rsidRPr="00B322B8" w:rsidRDefault="00A16F95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9C2A23">
              <w:rPr>
                <w:i/>
                <w:sz w:val="22"/>
              </w:rPr>
              <w:t>Электроснабжение, теплоснабжение, газоснабжение и связь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A16F95" w:rsidRPr="009C2A23" w:rsidRDefault="00A16F95" w:rsidP="00703AAD">
            <w:pPr>
              <w:ind w:firstLine="0"/>
              <w:rPr>
                <w:sz w:val="22"/>
              </w:rPr>
            </w:pPr>
            <w:r w:rsidRPr="009C2A23">
              <w:rPr>
                <w:sz w:val="22"/>
              </w:rPr>
              <w:t>Газоснабжение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907" w:type="dxa"/>
            <w:vAlign w:val="center"/>
          </w:tcPr>
          <w:p w:rsidR="00A16F95" w:rsidRPr="009C2A23" w:rsidRDefault="00A16F95" w:rsidP="00703AAD">
            <w:pPr>
              <w:ind w:firstLine="0"/>
              <w:rPr>
                <w:sz w:val="22"/>
                <w:szCs w:val="22"/>
              </w:rPr>
            </w:pPr>
            <w:r w:rsidRPr="009C2A23">
              <w:rPr>
                <w:sz w:val="22"/>
                <w:szCs w:val="22"/>
              </w:rPr>
              <w:t xml:space="preserve">Газораспределительная сеть </w:t>
            </w:r>
            <w:r>
              <w:rPr>
                <w:sz w:val="22"/>
                <w:szCs w:val="22"/>
              </w:rPr>
              <w:t>среднего</w:t>
            </w:r>
            <w:r w:rsidRPr="009C2A23">
              <w:rPr>
                <w:sz w:val="22"/>
                <w:szCs w:val="22"/>
              </w:rPr>
              <w:t xml:space="preserve"> давления.</w:t>
            </w:r>
          </w:p>
        </w:tc>
        <w:tc>
          <w:tcPr>
            <w:tcW w:w="2163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</w:t>
              </w:r>
              <w:r w:rsidRPr="009C2A23">
                <w:rPr>
                  <w:sz w:val="22"/>
                  <w:szCs w:val="22"/>
                </w:rPr>
                <w:t xml:space="preserve"> км</w:t>
              </w:r>
            </w:smartTag>
          </w:p>
        </w:tc>
        <w:tc>
          <w:tcPr>
            <w:tcW w:w="2970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9C2A23">
              <w:rPr>
                <w:sz w:val="22"/>
                <w:szCs w:val="22"/>
              </w:rPr>
              <w:t>Строительство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907" w:type="dxa"/>
            <w:vAlign w:val="center"/>
          </w:tcPr>
          <w:p w:rsidR="00A16F95" w:rsidRPr="009C2A23" w:rsidRDefault="00A16F95" w:rsidP="00703AAD">
            <w:pPr>
              <w:ind w:firstLine="0"/>
              <w:rPr>
                <w:sz w:val="22"/>
              </w:rPr>
            </w:pPr>
            <w:r w:rsidRPr="009C2A23">
              <w:rPr>
                <w:sz w:val="22"/>
              </w:rPr>
              <w:t>Газораспределительная сеть низкого давления</w:t>
            </w:r>
          </w:p>
        </w:tc>
        <w:tc>
          <w:tcPr>
            <w:tcW w:w="2163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</w:rPr>
                <w:t>2,4 км</w:t>
              </w:r>
            </w:smartTag>
          </w:p>
        </w:tc>
        <w:tc>
          <w:tcPr>
            <w:tcW w:w="2970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</w:rPr>
            </w:pPr>
            <w:r w:rsidRPr="009C2A23">
              <w:rPr>
                <w:sz w:val="22"/>
              </w:rPr>
              <w:t>Строительство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907" w:type="dxa"/>
            <w:vAlign w:val="center"/>
          </w:tcPr>
          <w:p w:rsidR="00A16F95" w:rsidRPr="009C2A23" w:rsidRDefault="00A16F95" w:rsidP="00703AAD">
            <w:pPr>
              <w:ind w:firstLine="0"/>
              <w:rPr>
                <w:sz w:val="22"/>
                <w:szCs w:val="22"/>
              </w:rPr>
            </w:pPr>
            <w:r w:rsidRPr="009C2A23">
              <w:rPr>
                <w:sz w:val="22"/>
                <w:szCs w:val="22"/>
              </w:rPr>
              <w:t>Шкафный газорегуляторный пункт</w:t>
            </w:r>
          </w:p>
        </w:tc>
        <w:tc>
          <w:tcPr>
            <w:tcW w:w="2163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C2A23">
              <w:rPr>
                <w:sz w:val="22"/>
                <w:szCs w:val="22"/>
              </w:rPr>
              <w:t xml:space="preserve"> объект</w:t>
            </w:r>
          </w:p>
        </w:tc>
        <w:tc>
          <w:tcPr>
            <w:tcW w:w="2970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 w:rsidRPr="009C2A23">
              <w:rPr>
                <w:sz w:val="22"/>
                <w:szCs w:val="22"/>
              </w:rPr>
              <w:t>Строительство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A16F95" w:rsidRPr="00B322B8" w:rsidRDefault="00A16F95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 w:rsidRPr="009C2A23">
              <w:rPr>
                <w:sz w:val="22"/>
              </w:rPr>
              <w:t>Электроснабжение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907" w:type="dxa"/>
            <w:vAlign w:val="center"/>
          </w:tcPr>
          <w:p w:rsidR="00A16F95" w:rsidRPr="009C2A23" w:rsidRDefault="00A16F95" w:rsidP="00703AAD">
            <w:pPr>
              <w:ind w:firstLine="0"/>
              <w:rPr>
                <w:sz w:val="22"/>
                <w:szCs w:val="22"/>
              </w:rPr>
            </w:pPr>
            <w:r w:rsidRPr="009C2A23">
              <w:rPr>
                <w:sz w:val="22"/>
                <w:szCs w:val="22"/>
              </w:rPr>
              <w:t>Строительство трансформаторных по</w:t>
            </w:r>
            <w:r w:rsidRPr="009C2A23">
              <w:rPr>
                <w:sz w:val="22"/>
                <w:szCs w:val="22"/>
              </w:rPr>
              <w:t>д</w:t>
            </w:r>
            <w:r w:rsidRPr="009C2A23">
              <w:rPr>
                <w:sz w:val="22"/>
                <w:szCs w:val="22"/>
              </w:rPr>
              <w:t>станций (ТП)</w:t>
            </w:r>
          </w:p>
        </w:tc>
        <w:tc>
          <w:tcPr>
            <w:tcW w:w="2163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C2A23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970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907" w:type="dxa"/>
            <w:vAlign w:val="center"/>
          </w:tcPr>
          <w:p w:rsidR="00A16F95" w:rsidRPr="009C2A23" w:rsidRDefault="00A16F95" w:rsidP="00703AAD">
            <w:pPr>
              <w:ind w:firstLine="0"/>
              <w:rPr>
                <w:sz w:val="22"/>
                <w:szCs w:val="22"/>
              </w:rPr>
            </w:pPr>
            <w:r w:rsidRPr="009C2A23">
              <w:rPr>
                <w:sz w:val="22"/>
                <w:szCs w:val="22"/>
              </w:rPr>
              <w:t>Кабельные линии 10 кВ</w:t>
            </w:r>
          </w:p>
        </w:tc>
        <w:tc>
          <w:tcPr>
            <w:tcW w:w="2163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,7 км"/>
              </w:smartTagPr>
              <w:r>
                <w:rPr>
                  <w:sz w:val="22"/>
                  <w:szCs w:val="22"/>
                </w:rPr>
                <w:t>6,7</w:t>
              </w:r>
              <w:r w:rsidRPr="009C2A23">
                <w:rPr>
                  <w:sz w:val="22"/>
                  <w:szCs w:val="22"/>
                </w:rPr>
                <w:t xml:space="preserve"> км</w:t>
              </w:r>
            </w:smartTag>
          </w:p>
        </w:tc>
        <w:tc>
          <w:tcPr>
            <w:tcW w:w="2970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9C2A23">
              <w:rPr>
                <w:sz w:val="22"/>
                <w:szCs w:val="22"/>
              </w:rPr>
              <w:t>Строительство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A16F95" w:rsidRPr="009C2A23" w:rsidRDefault="00A16F95" w:rsidP="00703AAD">
            <w:pPr>
              <w:ind w:firstLine="0"/>
              <w:rPr>
                <w:sz w:val="22"/>
              </w:rPr>
            </w:pPr>
            <w:r w:rsidRPr="009C2A23">
              <w:rPr>
                <w:sz w:val="22"/>
              </w:rPr>
              <w:t>Связь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907" w:type="dxa"/>
            <w:vAlign w:val="center"/>
          </w:tcPr>
          <w:p w:rsidR="00A16F95" w:rsidRPr="009C2A23" w:rsidRDefault="00A16F95" w:rsidP="00703AAD">
            <w:pPr>
              <w:ind w:firstLine="0"/>
              <w:rPr>
                <w:sz w:val="22"/>
                <w:szCs w:val="22"/>
              </w:rPr>
            </w:pPr>
            <w:r w:rsidRPr="009C2A23">
              <w:rPr>
                <w:sz w:val="22"/>
                <w:szCs w:val="22"/>
              </w:rPr>
              <w:t>Реконструкция АТС</w:t>
            </w:r>
          </w:p>
        </w:tc>
        <w:tc>
          <w:tcPr>
            <w:tcW w:w="2163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C2A23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970" w:type="dxa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9C2A23">
              <w:rPr>
                <w:sz w:val="22"/>
                <w:szCs w:val="22"/>
              </w:rPr>
              <w:t>Реконструкция</w:t>
            </w:r>
          </w:p>
        </w:tc>
      </w:tr>
      <w:tr w:rsidR="00A16F95" w:rsidRPr="000F5EDF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 w:rsidRPr="001A1455">
              <w:rPr>
                <w:i/>
                <w:sz w:val="22"/>
              </w:rPr>
              <w:t>Отходы производства и потребления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07" w:type="dxa"/>
            <w:vAlign w:val="center"/>
          </w:tcPr>
          <w:p w:rsidR="00A16F95" w:rsidRPr="009C2A23" w:rsidRDefault="00A16F95" w:rsidP="00703AAD">
            <w:pPr>
              <w:ind w:firstLine="0"/>
              <w:rPr>
                <w:sz w:val="22"/>
                <w:szCs w:val="22"/>
              </w:rPr>
            </w:pPr>
            <w:r w:rsidRPr="001A1455">
              <w:rPr>
                <w:sz w:val="22"/>
              </w:rPr>
              <w:t>Ликвидация и рекультивация существующ</w:t>
            </w:r>
            <w:r>
              <w:rPr>
                <w:sz w:val="22"/>
              </w:rPr>
              <w:t xml:space="preserve">их </w:t>
            </w:r>
            <w:r w:rsidRPr="001A1455">
              <w:rPr>
                <w:sz w:val="22"/>
              </w:rPr>
              <w:t>свал</w:t>
            </w:r>
            <w:r>
              <w:rPr>
                <w:sz w:val="22"/>
              </w:rPr>
              <w:t>ок</w:t>
            </w: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объекта</w:t>
            </w:r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с.Подколодновка</w:t>
            </w:r>
          </w:p>
          <w:p w:rsidR="00A16F95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с.Журавка</w:t>
            </w:r>
          </w:p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с.Старотолучеево</w:t>
            </w:r>
          </w:p>
        </w:tc>
      </w:tr>
      <w:tr w:rsidR="00A16F95" w:rsidRPr="000F5EDF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 w:rsidRPr="004D303C">
              <w:rPr>
                <w:i/>
                <w:sz w:val="22"/>
                <w:szCs w:val="22"/>
              </w:rPr>
              <w:t>Пожарная безопасность</w:t>
            </w:r>
          </w:p>
        </w:tc>
      </w:tr>
      <w:tr w:rsidR="00A16F95" w:rsidRPr="000F5EDF" w:rsidTr="00703AAD">
        <w:trPr>
          <w:jc w:val="center"/>
        </w:trPr>
        <w:tc>
          <w:tcPr>
            <w:tcW w:w="51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07" w:type="dxa"/>
            <w:vAlign w:val="center"/>
          </w:tcPr>
          <w:p w:rsidR="00A16F95" w:rsidRPr="009C2A23" w:rsidRDefault="00A16F95" w:rsidP="00703A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пирсов для забора воды пожарными машинами.</w:t>
            </w:r>
          </w:p>
        </w:tc>
        <w:tc>
          <w:tcPr>
            <w:tcW w:w="2163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объектов</w:t>
            </w:r>
          </w:p>
        </w:tc>
        <w:tc>
          <w:tcPr>
            <w:tcW w:w="2970" w:type="dxa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с.Подколодновка-2</w:t>
            </w:r>
          </w:p>
          <w:p w:rsidR="00A16F95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с.Журавка-1</w:t>
            </w:r>
          </w:p>
          <w:p w:rsidR="00A16F95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с.Старотолучеево-1</w:t>
            </w:r>
          </w:p>
          <w:p w:rsidR="00A16F95" w:rsidRPr="009C2A23" w:rsidRDefault="00A16F95" w:rsidP="00703A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оз.Песчаное-1</w:t>
            </w:r>
          </w:p>
        </w:tc>
      </w:tr>
    </w:tbl>
    <w:p w:rsidR="00A16F95" w:rsidRDefault="00A16F95" w:rsidP="00A16F95">
      <w:pPr>
        <w:pStyle w:val="30"/>
        <w:jc w:val="center"/>
        <w:rPr>
          <w:rFonts w:ascii="Times New Roman" w:hAnsi="Times New Roman"/>
        </w:rPr>
      </w:pPr>
    </w:p>
    <w:p w:rsidR="00A16F95" w:rsidRPr="006E2991" w:rsidRDefault="00A16F95" w:rsidP="00A16F95"/>
    <w:p w:rsidR="00A16F95" w:rsidRDefault="00A16F95" w:rsidP="00A16F95">
      <w:pPr>
        <w:pStyle w:val="3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E3BFF">
        <w:rPr>
          <w:rFonts w:ascii="Times New Roman" w:hAnsi="Times New Roman"/>
        </w:rPr>
        <w:t>. Основные технико-экономические показатели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1440"/>
        <w:gridCol w:w="1620"/>
        <w:gridCol w:w="1620"/>
        <w:gridCol w:w="1260"/>
      </w:tblGrid>
      <w:tr w:rsidR="00A16F95" w:rsidRPr="00962918" w:rsidTr="00703AAD">
        <w:trPr>
          <w:trHeight w:val="5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  <w:r w:rsidRPr="00962918">
              <w:rPr>
                <w:bCs/>
                <w:color w:val="000000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  <w:r w:rsidRPr="00962918">
              <w:rPr>
                <w:bCs/>
                <w:color w:val="000000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  <w:r w:rsidRPr="00962918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  <w:r w:rsidRPr="00962918">
              <w:rPr>
                <w:bCs/>
                <w:color w:val="000000"/>
              </w:rPr>
              <w:t>Существующее</w:t>
            </w:r>
          </w:p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  <w:r w:rsidRPr="00962918">
              <w:rPr>
                <w:bCs/>
                <w:color w:val="000000"/>
              </w:rPr>
              <w:t>положение (01.01.2008 г.)</w:t>
            </w:r>
          </w:p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  <w:r w:rsidRPr="00962918">
              <w:rPr>
                <w:bCs/>
                <w:color w:val="000000"/>
              </w:rPr>
              <w:t>Первая</w:t>
            </w:r>
          </w:p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  <w:r w:rsidRPr="00962918">
              <w:rPr>
                <w:bCs/>
                <w:color w:val="000000"/>
              </w:rPr>
              <w:t>очередь строительства</w:t>
            </w:r>
          </w:p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  <w:r w:rsidRPr="00962918">
              <w:rPr>
                <w:bCs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2918">
                <w:rPr>
                  <w:bCs/>
                  <w:color w:val="000000"/>
                </w:rPr>
                <w:t>2015 г</w:t>
              </w:r>
            </w:smartTag>
            <w:r w:rsidRPr="00962918">
              <w:rPr>
                <w:bCs/>
                <w:color w:val="00000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  <w:r w:rsidRPr="00962918">
              <w:rPr>
                <w:bCs/>
                <w:color w:val="000000"/>
              </w:rPr>
              <w:t>Расчетный срок</w:t>
            </w:r>
          </w:p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  <w:r w:rsidRPr="00962918">
              <w:rPr>
                <w:bCs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2918">
                <w:rPr>
                  <w:bCs/>
                  <w:color w:val="000000"/>
                </w:rPr>
                <w:t>2030 г</w:t>
              </w:r>
            </w:smartTag>
            <w:r w:rsidRPr="00962918">
              <w:rPr>
                <w:bCs/>
                <w:color w:val="000000"/>
              </w:rPr>
              <w:t>.)</w:t>
            </w:r>
          </w:p>
          <w:p w:rsidR="00A16F95" w:rsidRPr="00962918" w:rsidRDefault="00A16F95" w:rsidP="00703AAD">
            <w:pPr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A16F95" w:rsidRPr="00962918" w:rsidTr="00703AAD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C592F" w:rsidRDefault="00A16F95" w:rsidP="00703AA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C592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C592F" w:rsidRDefault="00A16F95" w:rsidP="00703AA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C592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C592F" w:rsidRDefault="00A16F95" w:rsidP="00703AA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C592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C592F" w:rsidRDefault="00A16F95" w:rsidP="00703AA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C592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C592F" w:rsidRDefault="00A16F95" w:rsidP="00703AA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C592F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Pr="009C592F" w:rsidRDefault="00A16F95" w:rsidP="00703AA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C592F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Территория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51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19965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19965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19965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 территории: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1523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Из общей площади земель сельского поселения территории: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жилых зон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621,5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52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rFonts w:ascii="Symbol" w:hAnsi="Symbol" w:cs="Arial CYR"/>
                <w:color w:val="000000"/>
              </w:rPr>
            </w:pPr>
            <w:r>
              <w:rPr>
                <w:rFonts w:ascii="Symbol" w:hAnsi="Symbol" w:cs="Arial CYR"/>
                <w:color w:val="000000"/>
              </w:rPr>
              <w:t>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541,4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563,1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612,1</w:t>
            </w:r>
          </w:p>
        </w:tc>
      </w:tr>
      <w:tr w:rsidR="00A16F95" w:rsidTr="00703AAD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rFonts w:ascii="Symbol" w:hAnsi="Symbol" w:cs="Arial CYR"/>
                <w:color w:val="000000"/>
              </w:rPr>
            </w:pPr>
            <w:r>
              <w:rPr>
                <w:rFonts w:ascii="Symbol" w:hAnsi="Symbol" w:cs="Arial CYR"/>
                <w:color w:val="000000"/>
              </w:rPr>
              <w:t>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 w:rsidRPr="00BD5455">
              <w:rPr>
                <w:color w:val="000000"/>
              </w:rPr>
              <w:t>объекты образования</w:t>
            </w:r>
            <w:r>
              <w:rPr>
                <w:color w:val="000000"/>
              </w:rPr>
              <w:t xml:space="preserve"> (школы, детсады)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общественно-деловых зон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производственных зон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зон инженерной и транспортной инфраструктур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рекреационных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5894,0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5942,0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6062,5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зон сельскохозяйственного использования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12565,5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12488,0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12293,0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зон специального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водные пространства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иных зон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654,4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</w:tr>
      <w:tr w:rsidR="00A16F95" w:rsidTr="00703AAD">
        <w:trPr>
          <w:trHeight w:val="78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332,7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52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зеленые насаждения общего пользования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157,0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улицы, дороги, проезды, площади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175,7</w:t>
            </w:r>
          </w:p>
        </w:tc>
      </w:tr>
      <w:tr w:rsidR="00A16F95" w:rsidTr="00703AAD">
        <w:trPr>
          <w:trHeight w:val="154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Из общей площади земель сельского поселения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</w:tr>
      <w:tr w:rsidR="00A16F95" w:rsidTr="00703AAD">
        <w:trPr>
          <w:trHeight w:val="7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FF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FF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FF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FF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жилой застройки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производственных и коммунально-складских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территорий сельскохозяйственных предприятий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51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Численность населения сельского поселения – всего,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Показатели естественного движения населения/ в год: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прирост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убыль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Показатели миграции населения/в год: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прирост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убыль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Возрастная структура населения: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чел./%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2,6/100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2,5/100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2,5/100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rFonts w:ascii="Symbol" w:hAnsi="Symbol" w:cs="Arial CYR"/>
                <w:color w:val="000000"/>
              </w:rPr>
            </w:pPr>
            <w:r>
              <w:rPr>
                <w:rFonts w:ascii="Symbol" w:hAnsi="Symbol" w:cs="Arial CYR"/>
                <w:color w:val="000000"/>
              </w:rPr>
              <w:t>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</w:rPr>
              <w:t>дети до 15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0,2/9,5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0,3/10,5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0,3/13,0</w:t>
            </w:r>
          </w:p>
        </w:tc>
      </w:tr>
      <w:tr w:rsidR="00A16F95" w:rsidTr="00703AAD">
        <w:trPr>
          <w:trHeight w:val="78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rFonts w:ascii="Symbol" w:hAnsi="Symbol" w:cs="Arial CYR"/>
                <w:color w:val="000000"/>
              </w:rPr>
            </w:pPr>
            <w:r>
              <w:rPr>
                <w:rFonts w:ascii="Symbol" w:hAnsi="Symbol" w:cs="Arial CYR"/>
                <w:color w:val="000000"/>
              </w:rPr>
              <w:t>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1,6/60,8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1,5/60,0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1,5/58,0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rFonts w:ascii="Symbol" w:hAnsi="Symbol" w:cs="Arial CYR"/>
                <w:color w:val="000000"/>
              </w:rPr>
            </w:pPr>
            <w:r>
              <w:rPr>
                <w:rFonts w:ascii="Symbol" w:hAnsi="Symbol" w:cs="Arial CYR"/>
                <w:color w:val="000000"/>
              </w:rPr>
              <w:t>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</w:rPr>
              <w:t>население старше трудоспособного возраста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0,8/29,7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0,7/29,5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0,7/29,0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Численность занятого населения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чел./%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1,0/100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1,1/100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1,4/100</w:t>
            </w:r>
          </w:p>
        </w:tc>
      </w:tr>
      <w:tr w:rsidR="00A16F95" w:rsidTr="00703AAD">
        <w:trPr>
          <w:trHeight w:val="25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чел./% численности занятого населения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0,8/83,5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0,9/84,0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1,2/85,0</w:t>
            </w:r>
          </w:p>
        </w:tc>
      </w:tr>
      <w:tr w:rsidR="00A16F95" w:rsidTr="00703AAD">
        <w:trPr>
          <w:trHeight w:val="25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в производственной сфере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сельское и лесное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0,8/81,8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0,9/82,0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1,2/83,0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в непроизводственной сфере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0,2/16,5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0,2/16,0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0,2/15,0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5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Жилищный фонд – всего,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общей площади квартир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A16F95" w:rsidTr="00703AAD">
        <w:trPr>
          <w:trHeight w:val="228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16F95" w:rsidTr="00703AAD">
        <w:trPr>
          <w:trHeight w:val="10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16F95" w:rsidTr="00703AAD">
        <w:trPr>
          <w:trHeight w:val="12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Из общего жилищного фонда: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общей площади квартир/% к общему объему жилищного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53,0/100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63,5/100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88,0/100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B12721" w:rsidRDefault="00A16F95" w:rsidP="00703AAD">
            <w:pPr>
              <w:ind w:firstLine="0"/>
              <w:jc w:val="center"/>
            </w:pPr>
            <w:r w:rsidRPr="00B12721">
              <w:t>0,1</w:t>
            </w:r>
            <w:r>
              <w:t>/0,2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B12721" w:rsidRDefault="00A16F95" w:rsidP="00703AAD">
            <w:pPr>
              <w:ind w:firstLine="0"/>
              <w:jc w:val="center"/>
            </w:pPr>
            <w:r w:rsidRPr="00B12721">
              <w:t>0,1</w:t>
            </w:r>
            <w:r>
              <w:t>/0,2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B12721" w:rsidRDefault="00A16F95" w:rsidP="00703AAD">
            <w:pPr>
              <w:ind w:firstLine="0"/>
              <w:jc w:val="center"/>
            </w:pPr>
            <w:r>
              <w:t>0/0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частной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B12721" w:rsidRDefault="00A16F95" w:rsidP="00703AAD">
            <w:pPr>
              <w:ind w:firstLine="0"/>
              <w:jc w:val="center"/>
            </w:pPr>
            <w:r w:rsidRPr="00B12721">
              <w:t>52,9</w:t>
            </w:r>
            <w:r>
              <w:t>/99,8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B12721" w:rsidRDefault="00A16F95" w:rsidP="00703AAD">
            <w:pPr>
              <w:ind w:firstLine="0"/>
              <w:jc w:val="center"/>
            </w:pPr>
            <w:r>
              <w:t>63,4/99,8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B12721" w:rsidRDefault="00A16F95" w:rsidP="00703AAD">
            <w:pPr>
              <w:ind w:firstLine="0"/>
              <w:jc w:val="center"/>
            </w:pPr>
            <w:r>
              <w:t>88,0/100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Из общего жилищного фонда: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малоэтажных 2-этажных домах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6F95" w:rsidTr="00703AAD">
        <w:trPr>
          <w:trHeight w:val="78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A16F95" w:rsidTr="00703AAD">
        <w:trPr>
          <w:trHeight w:val="110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Убыль жилищного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общей площади квартир/% к существующему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16F95" w:rsidTr="00703AAD">
        <w:trPr>
          <w:trHeight w:val="74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Существующий сохраняемый жилищный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общей площади квартир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A16F95" w:rsidTr="00703AAD">
        <w:trPr>
          <w:trHeight w:val="50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Новое жилищное строительство – 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общей площади квартир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Из общего объема нового жилищного </w:t>
            </w:r>
            <w:r>
              <w:rPr>
                <w:color w:val="000000"/>
              </w:rPr>
              <w:lastRenderedPageBreak/>
              <w:t>строительства: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за счет средств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36,0/100</w:t>
            </w:r>
          </w:p>
        </w:tc>
      </w:tr>
      <w:tr w:rsidR="00A16F95" w:rsidTr="00703AAD">
        <w:trPr>
          <w:trHeight w:val="51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Структура нового жилищного строительства по этажности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общей площади квартир/%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8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55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36,0/100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40424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Средняя жилищная обеспеченность населения общей площадью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/чел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A16F95" w:rsidRPr="00962918" w:rsidTr="00703AAD">
        <w:trPr>
          <w:trHeight w:val="27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3.10.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</w:pPr>
            <w:r w:rsidRPr="00962918">
              <w:t>Обеспеченность жилищного фонда: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</w:tr>
      <w:tr w:rsidR="00A16F95" w:rsidRPr="00962918" w:rsidTr="00703AAD">
        <w:trPr>
          <w:trHeight w:val="617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</w:pPr>
            <w:r w:rsidRPr="00962918">
              <w:t>водопроводом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% общего жилищного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87</w:t>
            </w:r>
          </w:p>
        </w:tc>
      </w:tr>
      <w:tr w:rsidR="00A16F95" w:rsidRPr="00962918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</w:pPr>
            <w:r w:rsidRPr="00962918">
              <w:t>канализацией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70</w:t>
            </w:r>
          </w:p>
        </w:tc>
      </w:tr>
      <w:tr w:rsidR="00A16F95" w:rsidRPr="00962918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</w:pPr>
            <w:r w:rsidRPr="00962918">
              <w:t>отоплением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</w:tr>
      <w:tr w:rsidR="00A16F95" w:rsidRPr="00962918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</w:pPr>
            <w:r w:rsidRPr="00962918">
              <w:t>газом (сжиженным)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0</w:t>
            </w:r>
          </w:p>
        </w:tc>
      </w:tr>
      <w:tr w:rsidR="00A16F95" w:rsidRPr="00962918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</w:pPr>
            <w:r w:rsidRPr="00962918">
              <w:t>газом (природным)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98,0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 w:rsidRPr="00962918">
              <w:t>100</w:t>
            </w:r>
          </w:p>
        </w:tc>
      </w:tr>
      <w:tr w:rsidR="00A16F95" w:rsidRPr="00962918" w:rsidTr="00703AAD">
        <w:trPr>
          <w:trHeight w:val="195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</w:pPr>
            <w:r w:rsidRPr="00962918">
              <w:t>горячей водой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  <w:r>
              <w:t>100</w:t>
            </w:r>
          </w:p>
        </w:tc>
      </w:tr>
      <w:tr w:rsidR="00A16F95" w:rsidRPr="00962918" w:rsidTr="00703AAD">
        <w:trPr>
          <w:trHeight w:val="5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  <w:rPr>
                <w:b/>
                <w:bCs/>
              </w:rPr>
            </w:pPr>
            <w:r w:rsidRPr="00962918">
              <w:rPr>
                <w:b/>
                <w:bCs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rPr>
                <w:b/>
                <w:bCs/>
              </w:rPr>
            </w:pPr>
            <w:r w:rsidRPr="00962918">
              <w:rPr>
                <w:b/>
                <w:bCs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62918" w:rsidRDefault="00A16F95" w:rsidP="00703AAD">
            <w:pPr>
              <w:ind w:firstLine="0"/>
              <w:jc w:val="center"/>
            </w:pPr>
          </w:p>
        </w:tc>
      </w:tr>
      <w:tr w:rsidR="00A16F95" w:rsidTr="00703AAD">
        <w:trPr>
          <w:trHeight w:val="5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Детские дошкольные учреждения - всего/1000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90/36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90/36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Общеобразовательные школы - всего/1000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275/106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300/120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300/120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Амбулаторные учреждения - всего/1000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посещений в смену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160/61,5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160/64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160/64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Транспортная инфраструктура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Общая протяженность уличной сети – 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0F75DA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 с усовершенствованным покрытием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A16F95" w:rsidTr="00703AAD">
        <w:trPr>
          <w:trHeight w:val="23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</w:tr>
      <w:tr w:rsidR="00A16F95" w:rsidTr="00703AAD">
        <w:trPr>
          <w:trHeight w:val="144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A16F95" w:rsidTr="00703AAD">
        <w:trPr>
          <w:trHeight w:val="85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A16F95" w:rsidTr="00703AAD">
        <w:trPr>
          <w:trHeight w:val="78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Из общей протяженности улиц улицы, не удовлетворяющие пропускной способности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6F95" w:rsidTr="00703AAD">
        <w:trPr>
          <w:trHeight w:val="78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  <w:rPr>
                <w:b/>
                <w:bCs/>
              </w:rPr>
            </w:pPr>
            <w:r w:rsidRPr="00CD38B0">
              <w:rPr>
                <w:b/>
                <w:bCs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rPr>
                <w:b/>
                <w:bCs/>
              </w:rPr>
            </w:pPr>
            <w:r w:rsidRPr="00CD38B0">
              <w:rPr>
                <w:b/>
                <w:bCs/>
              </w:rPr>
              <w:t>Инженерная инфраструктура и благоустройство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6.1.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Водоснабжение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</w:tr>
      <w:tr w:rsidR="00A16F95" w:rsidTr="00703AAD">
        <w:trPr>
          <w:trHeight w:val="33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6.1.1.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Водопотребление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м</w:t>
            </w:r>
            <w:r w:rsidRPr="00CD38B0">
              <w:rPr>
                <w:vertAlign w:val="superscript"/>
              </w:rPr>
              <w:t>3</w:t>
            </w:r>
            <w:r w:rsidRPr="00CD38B0">
              <w:t>/сут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461.29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515.11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на хозяйственно-питьевые нужды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269.04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295.24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на производственные нужды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40.35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40.35</w:t>
            </w:r>
          </w:p>
        </w:tc>
      </w:tr>
      <w:tr w:rsidR="00A16F95" w:rsidTr="00703AAD">
        <w:trPr>
          <w:trHeight w:val="58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6.1.2.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Производительность водозаборных сооружений, м</w:t>
            </w:r>
            <w:r w:rsidRPr="00CD38B0">
              <w:rPr>
                <w:vertAlign w:val="superscript"/>
              </w:rPr>
              <w:t>3</w:t>
            </w:r>
            <w:r w:rsidRPr="00CD38B0">
              <w:t>/сут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337.00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366.00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В том числе водозаборов подземных 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337.00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366.00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6.1.3.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Среднесуточное водопотребление на 1 чел.,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л/сут на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206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В том числе на хозяйственно-питьевые нужды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118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6.1.4.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Протяженность сетей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22.02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37.92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44.20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6.2.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</w:tr>
      <w:tr w:rsidR="00A16F95" w:rsidTr="00703AAD">
        <w:trPr>
          <w:trHeight w:val="52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6.2.1.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Общее поступление сточных вод – 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м</w:t>
            </w:r>
            <w:r w:rsidRPr="00CD38B0">
              <w:rPr>
                <w:vertAlign w:val="superscript"/>
              </w:rPr>
              <w:t>3</w:t>
            </w:r>
            <w:r w:rsidRPr="00CD38B0">
              <w:t>/сут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301.36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350.84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хозяйственно-бытовые сточные воды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252.43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285.94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производственные сточные воды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36.31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36.31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6.2.2.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</w:pPr>
            <w:r w:rsidRPr="00CD38B0">
              <w:t>Протяженность сетей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3.66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D38B0" w:rsidRDefault="00A16F95" w:rsidP="00703AAD">
            <w:pPr>
              <w:ind w:firstLine="0"/>
              <w:jc w:val="center"/>
            </w:pPr>
            <w:r w:rsidRPr="00CD38B0">
              <w:t>3.66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Энергоснабжение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52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 w:rsidRPr="00C00302">
              <w:t xml:space="preserve">Потребность в электроэнергии – </w:t>
            </w:r>
            <w:r w:rsidRPr="00C00302">
              <w:lastRenderedPageBreak/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lastRenderedPageBreak/>
              <w:t>млн. кВт·ч/год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69EC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69EC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69EC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83,01</w:t>
            </w:r>
          </w:p>
        </w:tc>
      </w:tr>
      <w:tr w:rsidR="00A16F95" w:rsidTr="00703AAD">
        <w:trPr>
          <w:trHeight w:val="113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11,66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23,77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35,51</w:t>
            </w:r>
          </w:p>
        </w:tc>
      </w:tr>
      <w:tr w:rsidR="00A16F95" w:rsidTr="00703AAD">
        <w:trPr>
          <w:trHeight w:val="152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7,36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15,06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30,04</w:t>
            </w:r>
          </w:p>
        </w:tc>
      </w:tr>
      <w:tr w:rsidR="00A16F95" w:rsidTr="00703AAD">
        <w:trPr>
          <w:trHeight w:val="79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10,02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17,46</w:t>
            </w:r>
          </w:p>
        </w:tc>
      </w:tr>
      <w:tr w:rsidR="00A16F95" w:rsidTr="00703AAD">
        <w:trPr>
          <w:trHeight w:val="78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 w:rsidRPr="00C00302"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158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на производственные нужды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9,86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21,46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33,07</w:t>
            </w:r>
          </w:p>
        </w:tc>
      </w:tr>
      <w:tr w:rsidR="00A16F95" w:rsidTr="00703AAD">
        <w:trPr>
          <w:trHeight w:val="11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6,35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14,02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28,91</w:t>
            </w:r>
          </w:p>
        </w:tc>
      </w:tr>
      <w:tr w:rsidR="00A16F95" w:rsidTr="00703AAD">
        <w:trPr>
          <w:trHeight w:val="176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9,64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16,43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 w:rsidRPr="00C00302"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на коммунально-бытовые нужды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123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BE1198" w:rsidRDefault="00A16F95" w:rsidP="00703AAD">
            <w:pPr>
              <w:spacing w:line="252" w:lineRule="auto"/>
              <w:ind w:firstLine="0"/>
              <w:jc w:val="center"/>
            </w:pPr>
            <w:r>
              <w:t>1,81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BE1198" w:rsidRDefault="00A16F95" w:rsidP="00703AAD">
            <w:pPr>
              <w:spacing w:line="252" w:lineRule="auto"/>
              <w:ind w:firstLine="0"/>
              <w:jc w:val="center"/>
            </w:pPr>
            <w:r>
              <w:t>2,31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2,44</w:t>
            </w:r>
          </w:p>
        </w:tc>
      </w:tr>
      <w:tr w:rsidR="00A16F95" w:rsidTr="00703AAD">
        <w:trPr>
          <w:trHeight w:val="176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BE1198" w:rsidRDefault="00A16F95" w:rsidP="00703AAD">
            <w:pPr>
              <w:spacing w:line="252" w:lineRule="auto"/>
              <w:ind w:firstLine="0"/>
              <w:jc w:val="center"/>
            </w:pPr>
            <w:r>
              <w:t>1,01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BE1198" w:rsidRDefault="00A16F95" w:rsidP="00703AAD">
            <w:pPr>
              <w:spacing w:line="252" w:lineRule="auto"/>
              <w:ind w:firstLine="0"/>
              <w:jc w:val="center"/>
            </w:pPr>
            <w:r>
              <w:t>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1,13</w:t>
            </w:r>
          </w:p>
        </w:tc>
      </w:tr>
      <w:tr w:rsidR="00A16F95" w:rsidTr="00703AAD">
        <w:trPr>
          <w:trHeight w:val="131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BE1198" w:rsidRDefault="00A16F95" w:rsidP="00703AAD">
            <w:pPr>
              <w:spacing w:line="252" w:lineRule="auto"/>
              <w:ind w:firstLine="0"/>
              <w:jc w:val="center"/>
            </w:pPr>
            <w:r>
              <w:t>0,32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BE1198" w:rsidRDefault="00A16F95" w:rsidP="00703AAD">
            <w:pPr>
              <w:spacing w:line="252" w:lineRule="auto"/>
              <w:ind w:firstLine="0"/>
              <w:jc w:val="center"/>
            </w:pPr>
            <w:r>
              <w:t>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BE1198" w:rsidRDefault="00A16F95" w:rsidP="00703AAD">
            <w:pPr>
              <w:spacing w:line="252" w:lineRule="auto"/>
              <w:ind w:firstLine="0"/>
              <w:jc w:val="center"/>
            </w:pPr>
            <w:r>
              <w:t>1,04</w:t>
            </w:r>
          </w:p>
        </w:tc>
      </w:tr>
      <w:tr w:rsidR="00A16F95" w:rsidTr="00703AAD">
        <w:trPr>
          <w:trHeight w:val="78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6.3.2.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кВт·ч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950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6.3.3.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Источники покрытия электронагрузок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МВт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t>ПС 35/10 кВ в с. Подколодновка и ПС 35/10 кВ в с.Журавка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Теплоснабжение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6.4.1.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 w:rsidRPr="00C00302">
              <w:t>Потребление тепла</w:t>
            </w:r>
            <w:r>
              <w:t xml:space="preserve"> </w:t>
            </w:r>
            <w:r w:rsidRPr="00C00302">
              <w:t>– всего,</w:t>
            </w:r>
            <w:r>
              <w:t xml:space="preserve"> в том чи</w:t>
            </w:r>
            <w:r>
              <w:t>с</w:t>
            </w:r>
            <w:r>
              <w:t>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тыс. Гкал/год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2A4233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39,46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2A4233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62,33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2A4233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97,42</w:t>
            </w:r>
          </w:p>
        </w:tc>
      </w:tr>
      <w:tr w:rsidR="00A16F95" w:rsidTr="00703AAD">
        <w:trPr>
          <w:trHeight w:val="243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21,78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33,5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47,32</w:t>
            </w:r>
          </w:p>
        </w:tc>
      </w:tr>
      <w:tr w:rsidR="00A16F95" w:rsidTr="00703AAD">
        <w:trPr>
          <w:trHeight w:val="158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10,99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17,25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31,34</w:t>
            </w:r>
          </w:p>
        </w:tc>
      </w:tr>
      <w:tr w:rsidR="00A16F95" w:rsidTr="00703AAD">
        <w:trPr>
          <w:trHeight w:val="85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6,68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11,58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52" w:lineRule="auto"/>
              <w:ind w:firstLine="0"/>
              <w:jc w:val="center"/>
            </w:pPr>
            <w:r>
              <w:t>18,76</w:t>
            </w:r>
          </w:p>
        </w:tc>
      </w:tr>
      <w:tr w:rsidR="00A16F95" w:rsidTr="00703AAD">
        <w:trPr>
          <w:trHeight w:val="159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525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Н</w:t>
            </w:r>
            <w:r w:rsidRPr="00C00302">
              <w:t>а коммунально-бытовые ну</w:t>
            </w:r>
            <w:r w:rsidRPr="00C00302">
              <w:t>ж</w:t>
            </w:r>
            <w:r w:rsidRPr="00C00302">
              <w:t>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D90958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D90958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D90958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</w:p>
        </w:tc>
      </w:tr>
      <w:tr w:rsidR="00A16F95" w:rsidTr="00703AAD">
        <w:trPr>
          <w:trHeight w:val="109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13,47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15,39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19,41</w:t>
            </w:r>
          </w:p>
        </w:tc>
      </w:tr>
      <w:tr w:rsidR="00A16F95" w:rsidTr="00703AAD">
        <w:trPr>
          <w:trHeight w:val="216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5,63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5,43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6,95</w:t>
            </w:r>
          </w:p>
        </w:tc>
      </w:tr>
      <w:tr w:rsidR="00A16F95" w:rsidTr="00703AAD">
        <w:trPr>
          <w:trHeight w:val="130"/>
        </w:trPr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2,99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3,45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>
              <w:t>4,90</w:t>
            </w:r>
          </w:p>
        </w:tc>
      </w:tr>
      <w:tr w:rsidR="00A16F95" w:rsidTr="00703AAD">
        <w:trPr>
          <w:trHeight w:val="9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6.4.2.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Гкал/ч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t>Система теплоснабжения - децентрализованная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Газоснабжение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4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6.5.1.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 w:rsidRPr="00C00302">
              <w:t>Потребление газа</w:t>
            </w:r>
            <w:r>
              <w:t xml:space="preserve"> </w:t>
            </w:r>
            <w:r w:rsidRPr="00C00302">
              <w:t>– всего</w:t>
            </w:r>
            <w:r>
              <w:t>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  <w:jc w:val="center"/>
            </w:pPr>
            <w:r w:rsidRPr="00C00302">
              <w:t>млн. м</w:t>
            </w:r>
            <w:r w:rsidRPr="00C00302">
              <w:rPr>
                <w:vertAlign w:val="superscript"/>
              </w:rPr>
              <w:t>3</w:t>
            </w:r>
            <w:r w:rsidRPr="00C00302">
              <w:t>/тыс.</w:t>
            </w:r>
            <w:r>
              <w:t xml:space="preserve"> </w:t>
            </w:r>
            <w:r w:rsidRPr="00C00302">
              <w:t>тонн/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71754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5,49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71754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8,42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971754" w:rsidRDefault="00A16F95" w:rsidP="00703AAD">
            <w:pPr>
              <w:spacing w:line="252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</w:tc>
      </w:tr>
      <w:tr w:rsidR="00A16F95" w:rsidTr="00703AAD">
        <w:trPr>
          <w:trHeight w:val="203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47" w:lineRule="auto"/>
              <w:ind w:firstLine="0"/>
              <w:jc w:val="center"/>
            </w:pPr>
            <w:r>
              <w:t>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47" w:lineRule="auto"/>
              <w:ind w:firstLine="0"/>
              <w:jc w:val="center"/>
            </w:pPr>
            <w:r>
              <w:t>4,52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47" w:lineRule="auto"/>
              <w:ind w:firstLine="0"/>
              <w:jc w:val="center"/>
            </w:pPr>
            <w:r>
              <w:t>6,39</w:t>
            </w:r>
          </w:p>
        </w:tc>
      </w:tr>
      <w:tr w:rsidR="00A16F95" w:rsidTr="00703AAD">
        <w:trPr>
          <w:trHeight w:val="132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47" w:lineRule="auto"/>
              <w:ind w:firstLine="0"/>
              <w:jc w:val="center"/>
            </w:pPr>
            <w:r>
              <w:t>1,48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47" w:lineRule="auto"/>
              <w:ind w:firstLine="0"/>
              <w:jc w:val="center"/>
            </w:pPr>
            <w:r>
              <w:t>2,33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47" w:lineRule="auto"/>
              <w:ind w:firstLine="0"/>
              <w:jc w:val="center"/>
            </w:pPr>
            <w:r>
              <w:t>4,23</w:t>
            </w:r>
          </w:p>
        </w:tc>
      </w:tr>
      <w:tr w:rsidR="00A16F95" w:rsidTr="00703AAD">
        <w:trPr>
          <w:trHeight w:val="73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47" w:lineRule="auto"/>
              <w:ind w:firstLine="0"/>
              <w:jc w:val="center"/>
            </w:pPr>
            <w:r>
              <w:t>1,07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47" w:lineRule="auto"/>
              <w:ind w:firstLine="0"/>
              <w:jc w:val="center"/>
            </w:pPr>
            <w:r>
              <w:t>1,56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spacing w:line="247" w:lineRule="auto"/>
              <w:ind w:firstLine="0"/>
              <w:jc w:val="center"/>
            </w:pPr>
            <w:r>
              <w:t>2,7</w:t>
            </w:r>
          </w:p>
        </w:tc>
      </w:tr>
      <w:tr w:rsidR="00A16F95" w:rsidTr="00703AAD">
        <w:trPr>
          <w:trHeight w:val="182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на коммунально-</w:t>
            </w:r>
            <w:r>
              <w:rPr>
                <w:color w:val="000000"/>
              </w:rPr>
              <w:lastRenderedPageBreak/>
              <w:t>бытовые нужды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12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7E6DBA" w:rsidRDefault="00A16F95" w:rsidP="00703AAD">
            <w:pPr>
              <w:spacing w:line="247" w:lineRule="auto"/>
              <w:ind w:firstLine="0"/>
              <w:jc w:val="center"/>
            </w:pPr>
            <w:r>
              <w:t>1,82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7E6DBA" w:rsidRDefault="00A16F95" w:rsidP="00703AAD">
            <w:pPr>
              <w:spacing w:line="247" w:lineRule="auto"/>
              <w:ind w:firstLine="0"/>
              <w:jc w:val="center"/>
            </w:pPr>
            <w:r>
              <w:t>2,08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7E6DBA" w:rsidRDefault="00A16F95" w:rsidP="00703AAD">
            <w:pPr>
              <w:spacing w:line="247" w:lineRule="auto"/>
              <w:ind w:firstLine="0"/>
              <w:jc w:val="center"/>
            </w:pPr>
            <w:r>
              <w:t>2,62</w:t>
            </w:r>
          </w:p>
        </w:tc>
      </w:tr>
      <w:tr w:rsidR="00A16F95" w:rsidTr="00703AAD">
        <w:trPr>
          <w:trHeight w:val="12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F95" w:rsidRPr="00D627DF" w:rsidRDefault="00A16F95" w:rsidP="00703AAD">
            <w:pPr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7E6DBA" w:rsidRDefault="00A16F95" w:rsidP="00703AAD">
            <w:pPr>
              <w:spacing w:line="247" w:lineRule="auto"/>
              <w:ind w:firstLine="0"/>
              <w:jc w:val="center"/>
            </w:pPr>
            <w:r>
              <w:t>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7E6DBA" w:rsidRDefault="00A16F95" w:rsidP="00703AAD">
            <w:pPr>
              <w:spacing w:line="247" w:lineRule="auto"/>
              <w:ind w:firstLine="0"/>
              <w:jc w:val="center"/>
            </w:pPr>
            <w:r>
              <w:t>0,73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7E6DBA" w:rsidRDefault="00A16F95" w:rsidP="00703AAD">
            <w:pPr>
              <w:spacing w:line="247" w:lineRule="auto"/>
              <w:ind w:firstLine="0"/>
              <w:jc w:val="center"/>
            </w:pPr>
            <w:r>
              <w:t>0,94</w:t>
            </w:r>
          </w:p>
        </w:tc>
      </w:tr>
      <w:tr w:rsidR="00A16F95" w:rsidTr="00703AAD">
        <w:trPr>
          <w:trHeight w:val="213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F95" w:rsidRPr="00D627DF" w:rsidRDefault="00A16F95" w:rsidP="00703AAD">
            <w:pPr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7E6DBA" w:rsidRDefault="00A16F95" w:rsidP="00703AAD">
            <w:pPr>
              <w:spacing w:line="247" w:lineRule="auto"/>
              <w:ind w:firstLine="0"/>
              <w:jc w:val="center"/>
            </w:pPr>
            <w:r>
              <w:t>0,57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7E6DBA" w:rsidRDefault="00A16F95" w:rsidP="00703AAD">
            <w:pPr>
              <w:spacing w:line="247" w:lineRule="auto"/>
              <w:ind w:firstLine="0"/>
              <w:jc w:val="center"/>
            </w:pPr>
            <w:r w:rsidRPr="007E6DBA">
              <w:t>0,</w:t>
            </w:r>
            <w: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F95" w:rsidRPr="007E6DBA" w:rsidRDefault="00A16F95" w:rsidP="00703AAD">
            <w:pPr>
              <w:spacing w:line="247" w:lineRule="auto"/>
              <w:ind w:firstLine="0"/>
              <w:jc w:val="center"/>
            </w:pPr>
            <w:r>
              <w:t>0,83</w:t>
            </w:r>
          </w:p>
        </w:tc>
      </w:tr>
      <w:tr w:rsidR="00A16F95" w:rsidTr="00703AAD">
        <w:trPr>
          <w:trHeight w:val="114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на производственные нужды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02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с.Подколодновка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1,12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2,44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3,77</w:t>
            </w:r>
          </w:p>
        </w:tc>
      </w:tr>
      <w:tr w:rsidR="00A16F95" w:rsidTr="00703AAD">
        <w:trPr>
          <w:trHeight w:val="13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 Журавка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0,72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3,29</w:t>
            </w:r>
          </w:p>
        </w:tc>
      </w:tr>
      <w:tr w:rsidR="00A16F95" w:rsidTr="00703AAD">
        <w:trPr>
          <w:trHeight w:val="72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52" w:lineRule="auto"/>
              <w:ind w:firstLine="0"/>
            </w:pPr>
            <w:r>
              <w:t>с.Старотолучеево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 w:rsidRPr="00C00302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1,87</w:t>
            </w: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6.5.2.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Источники подачи газа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-"-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 w:rsidRPr="003C77E8">
              <w:t xml:space="preserve">АГРС </w:t>
            </w:r>
            <w:r>
              <w:t>с</w:t>
            </w:r>
            <w:r w:rsidRPr="003C77E8">
              <w:t>.</w:t>
            </w:r>
            <w:r>
              <w:t xml:space="preserve"> Подколодновка</w:t>
            </w:r>
          </w:p>
        </w:tc>
      </w:tr>
      <w:tr w:rsidR="00A16F95" w:rsidTr="00703AAD">
        <w:trPr>
          <w:trHeight w:val="34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Связь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A16F95" w:rsidTr="00703AAD">
        <w:trPr>
          <w:trHeight w:val="35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6.6.1.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Охват населения телевизионным вещанием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100</w:t>
            </w:r>
          </w:p>
        </w:tc>
      </w:tr>
      <w:tr w:rsidR="00A16F95" w:rsidTr="00703AAD">
        <w:trPr>
          <w:trHeight w:val="25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6.6.2.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номеров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300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300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Pr="00C00302" w:rsidRDefault="00A16F95" w:rsidP="00703AAD">
            <w:pPr>
              <w:spacing w:line="247" w:lineRule="auto"/>
              <w:ind w:firstLine="0"/>
              <w:jc w:val="center"/>
            </w:pPr>
            <w:r>
              <w:t>300</w:t>
            </w:r>
          </w:p>
        </w:tc>
      </w:tr>
      <w:tr w:rsidR="00A16F95" w:rsidTr="00703AAD">
        <w:trPr>
          <w:trHeight w:val="42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1000жителей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  <w:jc w:val="center"/>
            </w:pPr>
            <w:r w:rsidRPr="001C2505">
              <w:t>6.7.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</w:pPr>
            <w:r w:rsidRPr="001C2505">
              <w:t>Санитарная очистка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A838D6" w:rsidRDefault="00A16F95" w:rsidP="00703AAD">
            <w:pPr>
              <w:ind w:firstLine="0"/>
              <w:jc w:val="center"/>
              <w:rPr>
                <w:color w:val="0000F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A838D6" w:rsidRDefault="00A16F95" w:rsidP="00703AAD">
            <w:pPr>
              <w:ind w:firstLine="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A838D6" w:rsidRDefault="00A16F95" w:rsidP="00703AAD">
            <w:pPr>
              <w:ind w:firstLine="0"/>
              <w:jc w:val="center"/>
              <w:rPr>
                <w:color w:val="0000FF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  <w:jc w:val="center"/>
            </w:pPr>
            <w:r w:rsidRPr="001C2505">
              <w:t>6.7.1.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</w:pPr>
            <w:r w:rsidRPr="001C2505">
              <w:t>Объем бытовых отходов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  <w:jc w:val="center"/>
            </w:pPr>
            <w:r w:rsidRPr="001C2505">
              <w:t>тыс. т/год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  <w:jc w:val="center"/>
              <w:rPr>
                <w:color w:val="000000"/>
              </w:rPr>
            </w:pPr>
            <w:r w:rsidRPr="001C2505">
              <w:rPr>
                <w:color w:val="000000"/>
              </w:rPr>
              <w:t>4.05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  <w:jc w:val="center"/>
              <w:rPr>
                <w:color w:val="000000"/>
              </w:rPr>
            </w:pPr>
            <w:r w:rsidRPr="001C2505">
              <w:rPr>
                <w:color w:val="000000"/>
              </w:rPr>
              <w:t>3.87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  <w:jc w:val="center"/>
              <w:rPr>
                <w:color w:val="000000"/>
              </w:rPr>
            </w:pPr>
            <w:r w:rsidRPr="001C2505">
              <w:rPr>
                <w:color w:val="000000"/>
              </w:rPr>
              <w:t>3.97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F95" w:rsidRPr="001C2505" w:rsidRDefault="00A16F95" w:rsidP="00703AAD">
            <w:pPr>
              <w:ind w:firstLine="0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</w:pPr>
            <w:r w:rsidRPr="001C2505">
              <w:t>В том числе твердых бытовых отходов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  <w:jc w:val="center"/>
            </w:pPr>
            <w:r w:rsidRPr="001C2505">
              <w:t>-"-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  <w:jc w:val="center"/>
              <w:rPr>
                <w:color w:val="000000"/>
              </w:rPr>
            </w:pPr>
            <w:r w:rsidRPr="001C2505">
              <w:rPr>
                <w:color w:val="000000"/>
              </w:rPr>
              <w:t>3.90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  <w:jc w:val="center"/>
              <w:rPr>
                <w:color w:val="000000"/>
              </w:rPr>
            </w:pPr>
            <w:r w:rsidRPr="001C2505">
              <w:rPr>
                <w:color w:val="000000"/>
              </w:rPr>
              <w:t>3.75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Pr="001C2505" w:rsidRDefault="00A16F95" w:rsidP="00703AAD">
            <w:pPr>
              <w:ind w:firstLine="0"/>
              <w:jc w:val="center"/>
              <w:rPr>
                <w:color w:val="000000"/>
              </w:rPr>
            </w:pPr>
            <w:r w:rsidRPr="001C2505">
              <w:rPr>
                <w:color w:val="000000"/>
              </w:rPr>
              <w:t>3.75</w:t>
            </w:r>
          </w:p>
        </w:tc>
      </w:tr>
      <w:tr w:rsidR="00A16F95" w:rsidTr="00703AAD">
        <w:trPr>
          <w:trHeight w:val="5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Ритуальное обслуживание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</w:p>
        </w:tc>
      </w:tr>
      <w:tr w:rsidR="00A16F95" w:rsidTr="00703AAD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Общее количество кладбищ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F95" w:rsidRDefault="00A16F95" w:rsidP="00703A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</w:tbl>
    <w:p w:rsidR="00A16F95" w:rsidRDefault="00A16F95" w:rsidP="00A16F95">
      <w:pPr>
        <w:spacing w:before="120" w:after="120"/>
        <w:jc w:val="center"/>
        <w:rPr>
          <w:b/>
          <w:szCs w:val="26"/>
        </w:rPr>
      </w:pPr>
    </w:p>
    <w:p w:rsidR="00A16F95" w:rsidRDefault="00A16F95" w:rsidP="00A16F95">
      <w:pPr>
        <w:spacing w:before="120" w:after="120"/>
        <w:jc w:val="center"/>
        <w:rPr>
          <w:b/>
          <w:szCs w:val="26"/>
        </w:rPr>
      </w:pPr>
      <w:r>
        <w:rPr>
          <w:b/>
          <w:szCs w:val="26"/>
        </w:rPr>
        <w:br w:type="page"/>
      </w:r>
    </w:p>
    <w:p w:rsidR="00A16F95" w:rsidRDefault="00A16F95" w:rsidP="00A16F95">
      <w:pPr>
        <w:spacing w:before="120" w:after="120"/>
        <w:jc w:val="center"/>
        <w:rPr>
          <w:b/>
          <w:szCs w:val="26"/>
        </w:rPr>
      </w:pPr>
      <w:r>
        <w:rPr>
          <w:b/>
          <w:szCs w:val="26"/>
        </w:rPr>
        <w:lastRenderedPageBreak/>
        <w:t>6.Графические материалы</w:t>
      </w:r>
    </w:p>
    <w:p w:rsidR="00A16F95" w:rsidRDefault="00A16F95" w:rsidP="00A16F95">
      <w:pPr>
        <w:spacing w:before="120" w:after="120"/>
        <w:jc w:val="center"/>
        <w:rPr>
          <w:b/>
          <w:szCs w:val="26"/>
        </w:rPr>
      </w:pPr>
    </w:p>
    <w:p w:rsidR="00A16F95" w:rsidRDefault="00A16F95" w:rsidP="00A16F95">
      <w:pPr>
        <w:spacing w:before="120" w:after="120"/>
        <w:ind w:firstLine="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inline distT="0" distB="0" distL="0" distR="0">
            <wp:extent cx="6210300" cy="6867525"/>
            <wp:effectExtent l="0" t="0" r="0" b="9525"/>
            <wp:docPr id="2" name="Рисунок 2" descr="Функ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95" w:rsidRDefault="00A16F95" w:rsidP="00A16F95">
      <w:pPr>
        <w:spacing w:before="120" w:after="120"/>
        <w:jc w:val="center"/>
        <w:rPr>
          <w:b/>
          <w:szCs w:val="26"/>
        </w:rPr>
      </w:pPr>
    </w:p>
    <w:p w:rsidR="00A16F95" w:rsidRDefault="00A16F95" w:rsidP="00A16F95">
      <w:pPr>
        <w:spacing w:before="120" w:after="120"/>
        <w:jc w:val="center"/>
        <w:rPr>
          <w:b/>
          <w:szCs w:val="26"/>
        </w:rPr>
      </w:pPr>
    </w:p>
    <w:p w:rsidR="00A16F95" w:rsidRDefault="00A16F95" w:rsidP="00A16F95">
      <w:pPr>
        <w:spacing w:before="120" w:after="120"/>
        <w:jc w:val="center"/>
        <w:rPr>
          <w:b/>
          <w:szCs w:val="26"/>
        </w:rPr>
      </w:pPr>
    </w:p>
    <w:p w:rsidR="00A16F95" w:rsidRDefault="00A16F95" w:rsidP="00A16F95">
      <w:pPr>
        <w:spacing w:before="120" w:after="120"/>
        <w:jc w:val="center"/>
        <w:rPr>
          <w:b/>
          <w:szCs w:val="26"/>
        </w:rPr>
      </w:pPr>
    </w:p>
    <w:p w:rsidR="00A16F95" w:rsidRDefault="00A16F95" w:rsidP="00A16F95">
      <w:pPr>
        <w:spacing w:before="120" w:after="120"/>
        <w:jc w:val="center"/>
        <w:rPr>
          <w:b/>
          <w:szCs w:val="26"/>
        </w:rPr>
      </w:pPr>
    </w:p>
    <w:p w:rsidR="00A16F95" w:rsidRDefault="00A16F95" w:rsidP="00A16F95">
      <w:pPr>
        <w:spacing w:before="120" w:after="120"/>
        <w:jc w:val="center"/>
        <w:rPr>
          <w:b/>
          <w:szCs w:val="26"/>
        </w:rPr>
      </w:pPr>
    </w:p>
    <w:p w:rsidR="00A16F95" w:rsidRDefault="00A16F95" w:rsidP="00A16F95">
      <w:pPr>
        <w:spacing w:before="120" w:after="120"/>
        <w:ind w:firstLine="0"/>
        <w:jc w:val="center"/>
        <w:rPr>
          <w:b/>
          <w:szCs w:val="26"/>
        </w:rPr>
      </w:pPr>
      <w:r>
        <w:rPr>
          <w:b/>
          <w:noProof/>
          <w:szCs w:val="26"/>
        </w:rPr>
        <w:lastRenderedPageBreak/>
        <w:drawing>
          <wp:inline distT="0" distB="0" distL="0" distR="0">
            <wp:extent cx="6219825" cy="749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95" w:rsidRDefault="00A16F95" w:rsidP="00A16F95"/>
    <w:p w:rsidR="00A16F95" w:rsidRDefault="00A16F95" w:rsidP="00A16F95"/>
    <w:p w:rsidR="001A3883" w:rsidRDefault="001A3883">
      <w:bookmarkStart w:id="20" w:name="_GoBack"/>
      <w:bookmarkEnd w:id="20"/>
    </w:p>
    <w:sectPr w:rsidR="001A3883" w:rsidSect="000B7C70">
      <w:headerReference w:type="even" r:id="rId8"/>
      <w:headerReference w:type="default" r:id="rId9"/>
      <w:pgSz w:w="11906" w:h="16838"/>
      <w:pgMar w:top="89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9F" w:rsidRDefault="00A16F95" w:rsidP="00C6323C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B1B9F" w:rsidRDefault="00A16F95" w:rsidP="00C632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9F" w:rsidRDefault="00A16F95" w:rsidP="00C632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D9A"/>
    <w:multiLevelType w:val="hybridMultilevel"/>
    <w:tmpl w:val="11E28340"/>
    <w:lvl w:ilvl="0" w:tplc="B00AE02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xt" w:hAnsi="T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4828CF"/>
    <w:multiLevelType w:val="hybridMultilevel"/>
    <w:tmpl w:val="76D09EBA"/>
    <w:lvl w:ilvl="0" w:tplc="B00AE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xt" w:hAnsi="T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D1779"/>
    <w:multiLevelType w:val="multilevel"/>
    <w:tmpl w:val="6DFCB9C2"/>
    <w:lvl w:ilvl="0">
      <w:start w:val="1"/>
      <w:numFmt w:val="decimal"/>
      <w:pStyle w:val="1"/>
      <w:suff w:val="space"/>
      <w:lvlText w:val="%1."/>
      <w:lvlJc w:val="left"/>
      <w:pPr>
        <w:ind w:left="379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115" w:hanging="43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41" w:hanging="504"/>
      </w:pPr>
      <w:rPr>
        <w:rFonts w:hint="default"/>
      </w:rPr>
    </w:lvl>
    <w:lvl w:ilvl="3">
      <w:start w:val="1"/>
      <w:numFmt w:val="decimal"/>
      <w:suff w:val="space"/>
      <w:lvlText w:val="%3.%1.%2.%4."/>
      <w:lvlJc w:val="left"/>
      <w:pPr>
        <w:ind w:left="5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57"/>
        </w:tabs>
        <w:ind w:left="5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77"/>
        </w:tabs>
        <w:ind w:left="6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57"/>
        </w:tabs>
        <w:ind w:left="6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77"/>
        </w:tabs>
        <w:ind w:left="7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57"/>
        </w:tabs>
        <w:ind w:left="7757" w:hanging="1440"/>
      </w:pPr>
      <w:rPr>
        <w:rFonts w:hint="default"/>
      </w:rPr>
    </w:lvl>
  </w:abstractNum>
  <w:abstractNum w:abstractNumId="3">
    <w:nsid w:val="2D5E2A01"/>
    <w:multiLevelType w:val="hybridMultilevel"/>
    <w:tmpl w:val="2C18F88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E8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BC71B2"/>
    <w:multiLevelType w:val="hybridMultilevel"/>
    <w:tmpl w:val="3E76BA24"/>
    <w:lvl w:ilvl="0" w:tplc="A78E8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E4940"/>
    <w:multiLevelType w:val="hybridMultilevel"/>
    <w:tmpl w:val="C36E0E08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0A7FFE"/>
    <w:multiLevelType w:val="hybridMultilevel"/>
    <w:tmpl w:val="1F020D56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E0670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7D1E3C"/>
    <w:multiLevelType w:val="hybridMultilevel"/>
    <w:tmpl w:val="28A80946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EB81C71"/>
    <w:multiLevelType w:val="hybridMultilevel"/>
    <w:tmpl w:val="505E8110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49068F1"/>
    <w:multiLevelType w:val="hybridMultilevel"/>
    <w:tmpl w:val="87A2B4FC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6DF7089"/>
    <w:multiLevelType w:val="hybridMultilevel"/>
    <w:tmpl w:val="004A72BA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F20CBB"/>
    <w:multiLevelType w:val="hybridMultilevel"/>
    <w:tmpl w:val="28C6910E"/>
    <w:lvl w:ilvl="0" w:tplc="A78E8232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2">
    <w:nsid w:val="6E451ACB"/>
    <w:multiLevelType w:val="hybridMultilevel"/>
    <w:tmpl w:val="0D6EAC22"/>
    <w:lvl w:ilvl="0" w:tplc="39722ABC">
      <w:start w:val="1"/>
      <w:numFmt w:val="decimal"/>
      <w:lvlText w:val="2.1.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89A5BB0">
      <w:start w:val="1"/>
      <w:numFmt w:val="none"/>
      <w:pStyle w:val="20"/>
      <w:lvlText w:val="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E1101"/>
    <w:multiLevelType w:val="hybridMultilevel"/>
    <w:tmpl w:val="F0F23194"/>
    <w:lvl w:ilvl="0" w:tplc="A78E82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B369C5"/>
    <w:multiLevelType w:val="hybridMultilevel"/>
    <w:tmpl w:val="06DC84FE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14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F1"/>
    <w:rsid w:val="001A3883"/>
    <w:rsid w:val="002109F1"/>
    <w:rsid w:val="005F3D2D"/>
    <w:rsid w:val="00A16F95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6F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A16F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1">
    <w:name w:val="heading 2"/>
    <w:aliases w:val="!Разделы документа"/>
    <w:basedOn w:val="a"/>
    <w:link w:val="22"/>
    <w:qFormat/>
    <w:rsid w:val="00A16F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0">
    <w:name w:val="heading 3"/>
    <w:aliases w:val="!Главы документа"/>
    <w:basedOn w:val="a"/>
    <w:link w:val="31"/>
    <w:qFormat/>
    <w:rsid w:val="00A16F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6F9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16F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6F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16F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16F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6F9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A16F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0"/>
    <w:link w:val="21"/>
    <w:rsid w:val="00A16F9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A16F9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6F9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6F95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6F95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16F9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6F95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6F9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A16F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"/>
    <w:basedOn w:val="a"/>
    <w:rsid w:val="00A16F95"/>
    <w:pPr>
      <w:pageBreakBefore/>
      <w:spacing w:after="160" w:line="360" w:lineRule="auto"/>
    </w:pPr>
    <w:rPr>
      <w:sz w:val="28"/>
      <w:lang w:val="en-US" w:eastAsia="en-US"/>
    </w:rPr>
  </w:style>
  <w:style w:type="paragraph" w:styleId="a5">
    <w:name w:val="Title"/>
    <w:aliases w:val="Çàãîëîâîê"/>
    <w:basedOn w:val="a"/>
    <w:link w:val="a6"/>
    <w:qFormat/>
    <w:rsid w:val="00A16F95"/>
    <w:pPr>
      <w:jc w:val="center"/>
    </w:pPr>
    <w:rPr>
      <w:b/>
      <w:sz w:val="26"/>
    </w:rPr>
  </w:style>
  <w:style w:type="character" w:customStyle="1" w:styleId="a6">
    <w:name w:val="Название Знак"/>
    <w:aliases w:val="Çàãîëîâîê Знак"/>
    <w:basedOn w:val="a0"/>
    <w:link w:val="a5"/>
    <w:rsid w:val="00A16F95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7">
    <w:name w:val="header"/>
    <w:basedOn w:val="a"/>
    <w:link w:val="a8"/>
    <w:rsid w:val="00A16F95"/>
    <w:pPr>
      <w:tabs>
        <w:tab w:val="center" w:pos="4677"/>
        <w:tab w:val="right" w:pos="9355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rsid w:val="00A16F95"/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footer"/>
    <w:basedOn w:val="a"/>
    <w:link w:val="aa"/>
    <w:rsid w:val="00A16F95"/>
    <w:pPr>
      <w:tabs>
        <w:tab w:val="center" w:pos="4677"/>
        <w:tab w:val="right" w:pos="9355"/>
      </w:tabs>
    </w:pPr>
    <w:rPr>
      <w:sz w:val="26"/>
    </w:rPr>
  </w:style>
  <w:style w:type="character" w:customStyle="1" w:styleId="aa">
    <w:name w:val="Нижний колонтитул Знак"/>
    <w:basedOn w:val="a0"/>
    <w:link w:val="a9"/>
    <w:rsid w:val="00A16F95"/>
    <w:rPr>
      <w:rFonts w:ascii="Arial" w:eastAsia="Times New Roman" w:hAnsi="Arial" w:cs="Times New Roman"/>
      <w:sz w:val="26"/>
      <w:szCs w:val="24"/>
      <w:lang w:eastAsia="ru-RU"/>
    </w:rPr>
  </w:style>
  <w:style w:type="character" w:styleId="ab">
    <w:name w:val="Hyperlink"/>
    <w:basedOn w:val="a0"/>
    <w:rsid w:val="00A16F95"/>
    <w:rPr>
      <w:color w:val="0000FF"/>
      <w:u w:val="none"/>
    </w:rPr>
  </w:style>
  <w:style w:type="paragraph" w:styleId="23">
    <w:name w:val="Body Text 2"/>
    <w:basedOn w:val="a"/>
    <w:link w:val="24"/>
    <w:rsid w:val="00A16F95"/>
    <w:rPr>
      <w:b/>
      <w:bCs/>
    </w:rPr>
  </w:style>
  <w:style w:type="character" w:customStyle="1" w:styleId="24">
    <w:name w:val="Основной текст 2 Знак"/>
    <w:basedOn w:val="a0"/>
    <w:link w:val="23"/>
    <w:rsid w:val="00A16F95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2">
    <w:name w:val="Стиль 1"/>
    <w:basedOn w:val="a"/>
    <w:rsid w:val="00A16F95"/>
    <w:pPr>
      <w:overflowPunct w:val="0"/>
      <w:spacing w:before="60" w:after="60"/>
      <w:ind w:firstLine="709"/>
      <w:textAlignment w:val="baseline"/>
    </w:pPr>
    <w:rPr>
      <w:szCs w:val="26"/>
    </w:rPr>
  </w:style>
  <w:style w:type="paragraph" w:customStyle="1" w:styleId="ac">
    <w:name w:val="Осн_текст"/>
    <w:basedOn w:val="a"/>
    <w:rsid w:val="00A16F95"/>
    <w:pPr>
      <w:spacing w:before="120" w:after="120" w:line="360" w:lineRule="auto"/>
      <w:ind w:firstLine="709"/>
    </w:pPr>
    <w:rPr>
      <w:sz w:val="26"/>
      <w:szCs w:val="26"/>
    </w:rPr>
  </w:style>
  <w:style w:type="paragraph" w:styleId="ad">
    <w:name w:val="Body Text"/>
    <w:basedOn w:val="a"/>
    <w:link w:val="ae"/>
    <w:rsid w:val="00A16F95"/>
    <w:pPr>
      <w:spacing w:after="120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rsid w:val="00A16F95"/>
    <w:rPr>
      <w:rFonts w:ascii="Arial" w:eastAsia="Times New Roman" w:hAnsi="Arial" w:cs="Times New Roman"/>
      <w:sz w:val="26"/>
      <w:szCs w:val="26"/>
      <w:lang w:eastAsia="ru-RU"/>
    </w:rPr>
  </w:style>
  <w:style w:type="table" w:styleId="af">
    <w:name w:val="Table Grid"/>
    <w:basedOn w:val="a1"/>
    <w:rsid w:val="00A1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A16F95"/>
    <w:pPr>
      <w:spacing w:after="120"/>
      <w:ind w:left="283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rsid w:val="00A16F95"/>
    <w:rPr>
      <w:rFonts w:ascii="Arial" w:eastAsia="Times New Roman" w:hAnsi="Arial" w:cs="Times New Roman"/>
      <w:sz w:val="26"/>
      <w:szCs w:val="26"/>
      <w:lang w:eastAsia="ru-RU"/>
    </w:rPr>
  </w:style>
  <w:style w:type="paragraph" w:styleId="af2">
    <w:name w:val="Normal (Web)"/>
    <w:basedOn w:val="a"/>
    <w:rsid w:val="00A16F95"/>
    <w:pPr>
      <w:spacing w:before="100" w:beforeAutospacing="1" w:after="100" w:afterAutospacing="1"/>
    </w:pPr>
  </w:style>
  <w:style w:type="paragraph" w:styleId="af3">
    <w:name w:val="List Paragraph"/>
    <w:basedOn w:val="a"/>
    <w:qFormat/>
    <w:rsid w:val="00A16F95"/>
    <w:pPr>
      <w:ind w:left="720"/>
      <w:contextualSpacing/>
    </w:pPr>
  </w:style>
  <w:style w:type="character" w:customStyle="1" w:styleId="41">
    <w:name w:val=" Знак Знак4"/>
    <w:rsid w:val="00A16F95"/>
    <w:rPr>
      <w:b/>
      <w:bCs/>
      <w:sz w:val="26"/>
      <w:szCs w:val="26"/>
      <w:lang w:val="ru-RU" w:eastAsia="ru-RU" w:bidi="ar-SA"/>
    </w:rPr>
  </w:style>
  <w:style w:type="paragraph" w:customStyle="1" w:styleId="af4">
    <w:name w:val="Осн.текст"/>
    <w:basedOn w:val="a"/>
    <w:rsid w:val="00A16F95"/>
    <w:pPr>
      <w:suppressLineNumbers/>
      <w:spacing w:before="40"/>
    </w:pPr>
  </w:style>
  <w:style w:type="paragraph" w:styleId="32">
    <w:name w:val="Body Text 3"/>
    <w:basedOn w:val="a"/>
    <w:link w:val="33"/>
    <w:rsid w:val="00A16F9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16F9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71">
    <w:name w:val=" Знак Знак7"/>
    <w:rsid w:val="00A16F95"/>
    <w:rPr>
      <w:sz w:val="26"/>
      <w:szCs w:val="26"/>
      <w:lang w:val="ru-RU" w:eastAsia="ru-RU" w:bidi="ar-SA"/>
    </w:rPr>
  </w:style>
  <w:style w:type="paragraph" w:styleId="af5">
    <w:name w:val="Balloon Text"/>
    <w:basedOn w:val="a"/>
    <w:link w:val="af6"/>
    <w:rsid w:val="00A16F9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16F95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rsid w:val="00A16F95"/>
    <w:pPr>
      <w:spacing w:after="120" w:line="480" w:lineRule="auto"/>
      <w:ind w:left="283"/>
    </w:pPr>
    <w:rPr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rsid w:val="00A16F95"/>
    <w:rPr>
      <w:rFonts w:ascii="Arial" w:eastAsia="Times New Roman" w:hAnsi="Arial" w:cs="Times New Roman"/>
      <w:sz w:val="26"/>
      <w:szCs w:val="26"/>
      <w:lang w:eastAsia="ru-RU"/>
    </w:rPr>
  </w:style>
  <w:style w:type="character" w:styleId="af7">
    <w:name w:val="page number"/>
    <w:basedOn w:val="a0"/>
    <w:rsid w:val="00A16F95"/>
  </w:style>
  <w:style w:type="character" w:styleId="af8">
    <w:name w:val="FollowedHyperlink"/>
    <w:rsid w:val="00A16F95"/>
    <w:rPr>
      <w:color w:val="800080"/>
      <w:u w:val="single"/>
    </w:rPr>
  </w:style>
  <w:style w:type="paragraph" w:customStyle="1" w:styleId="ConsPlusNormal">
    <w:name w:val="ConsPlusNormal"/>
    <w:rsid w:val="00A16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16F95"/>
    <w:pPr>
      <w:overflowPunct w:val="0"/>
      <w:textAlignment w:val="baseline"/>
    </w:pPr>
  </w:style>
  <w:style w:type="paragraph" w:customStyle="1" w:styleId="310">
    <w:name w:val="Основной текст с отступом 31"/>
    <w:basedOn w:val="a"/>
    <w:rsid w:val="00A16F95"/>
    <w:pPr>
      <w:overflowPunct w:val="0"/>
      <w:ind w:firstLine="720"/>
      <w:textAlignment w:val="baseline"/>
    </w:pPr>
    <w:rPr>
      <w:sz w:val="26"/>
    </w:rPr>
  </w:style>
  <w:style w:type="paragraph" w:styleId="af9">
    <w:name w:val="caption"/>
    <w:basedOn w:val="a"/>
    <w:next w:val="a"/>
    <w:qFormat/>
    <w:rsid w:val="00A16F95"/>
    <w:pPr>
      <w:overflowPunct w:val="0"/>
      <w:ind w:firstLine="720"/>
      <w:textAlignment w:val="baseline"/>
    </w:pPr>
    <w:rPr>
      <w:i/>
      <w:sz w:val="26"/>
    </w:rPr>
  </w:style>
  <w:style w:type="paragraph" w:styleId="13">
    <w:name w:val="toc 1"/>
    <w:basedOn w:val="a"/>
    <w:next w:val="a"/>
    <w:rsid w:val="00A16F95"/>
    <w:pPr>
      <w:tabs>
        <w:tab w:val="right" w:leader="dot" w:pos="13960"/>
      </w:tabs>
      <w:overflowPunct w:val="0"/>
      <w:textAlignment w:val="baseline"/>
    </w:pPr>
    <w:rPr>
      <w:sz w:val="26"/>
    </w:rPr>
  </w:style>
  <w:style w:type="paragraph" w:customStyle="1" w:styleId="xl24">
    <w:name w:val="xl24"/>
    <w:basedOn w:val="a"/>
    <w:rsid w:val="00A16F95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styleId="afa">
    <w:name w:val="No Spacing"/>
    <w:link w:val="afb"/>
    <w:qFormat/>
    <w:rsid w:val="00A16F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rsid w:val="00A16F95"/>
    <w:rPr>
      <w:rFonts w:ascii="Calibri" w:eastAsia="Times New Roman" w:hAnsi="Calibri" w:cs="Times New Roman"/>
    </w:rPr>
  </w:style>
  <w:style w:type="paragraph" w:customStyle="1" w:styleId="320">
    <w:name w:val="Основной текст с отступом 32"/>
    <w:basedOn w:val="a"/>
    <w:rsid w:val="00A16F95"/>
    <w:pPr>
      <w:overflowPunct w:val="0"/>
      <w:ind w:firstLine="720"/>
      <w:textAlignment w:val="baseline"/>
    </w:pPr>
    <w:rPr>
      <w:sz w:val="26"/>
    </w:rPr>
  </w:style>
  <w:style w:type="paragraph" w:styleId="34">
    <w:name w:val="Body Text Indent 3"/>
    <w:basedOn w:val="a"/>
    <w:link w:val="35"/>
    <w:unhideWhenUsed/>
    <w:rsid w:val="00A16F9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A16F95"/>
    <w:rPr>
      <w:rFonts w:ascii="Calibri" w:eastAsia="Calibri" w:hAnsi="Calibri" w:cs="Times New Roman"/>
      <w:sz w:val="16"/>
      <w:szCs w:val="16"/>
    </w:rPr>
  </w:style>
  <w:style w:type="paragraph" w:customStyle="1" w:styleId="220">
    <w:name w:val="Основной текст 22"/>
    <w:basedOn w:val="a"/>
    <w:rsid w:val="00A16F95"/>
    <w:pPr>
      <w:overflowPunct w:val="0"/>
      <w:ind w:firstLine="709"/>
      <w:textAlignment w:val="baseline"/>
    </w:pPr>
    <w:rPr>
      <w:sz w:val="26"/>
    </w:rPr>
  </w:style>
  <w:style w:type="character" w:customStyle="1" w:styleId="paragraph">
    <w:name w:val="paragraph"/>
    <w:basedOn w:val="a0"/>
    <w:rsid w:val="00A16F95"/>
  </w:style>
  <w:style w:type="paragraph" w:customStyle="1" w:styleId="14">
    <w:name w:val="Стиль1"/>
    <w:basedOn w:val="a"/>
    <w:rsid w:val="00A16F95"/>
    <w:pPr>
      <w:ind w:firstLine="709"/>
      <w:jc w:val="center"/>
    </w:pPr>
    <w:rPr>
      <w:b/>
      <w:bCs/>
      <w:caps/>
    </w:rPr>
  </w:style>
  <w:style w:type="paragraph" w:customStyle="1" w:styleId="330">
    <w:name w:val="Основной текст с отступом 33"/>
    <w:basedOn w:val="a"/>
    <w:rsid w:val="00A16F95"/>
    <w:pPr>
      <w:overflowPunct w:val="0"/>
      <w:ind w:firstLine="720"/>
      <w:textAlignment w:val="baseline"/>
    </w:pPr>
    <w:rPr>
      <w:sz w:val="26"/>
    </w:rPr>
  </w:style>
  <w:style w:type="paragraph" w:customStyle="1" w:styleId="230">
    <w:name w:val="Основной текст 23"/>
    <w:basedOn w:val="a"/>
    <w:rsid w:val="00A16F95"/>
    <w:pPr>
      <w:ind w:firstLine="708"/>
    </w:pPr>
    <w:rPr>
      <w:sz w:val="28"/>
      <w:szCs w:val="26"/>
    </w:rPr>
  </w:style>
  <w:style w:type="paragraph" w:customStyle="1" w:styleId="240">
    <w:name w:val="Основной текст 24"/>
    <w:basedOn w:val="a"/>
    <w:rsid w:val="00A16F95"/>
    <w:pPr>
      <w:ind w:firstLine="708"/>
    </w:pPr>
    <w:rPr>
      <w:sz w:val="28"/>
      <w:szCs w:val="26"/>
    </w:rPr>
  </w:style>
  <w:style w:type="paragraph" w:customStyle="1" w:styleId="1">
    <w:name w:val="Док_Заг_1"/>
    <w:basedOn w:val="a"/>
    <w:next w:val="ac"/>
    <w:rsid w:val="00A16F95"/>
    <w:pPr>
      <w:numPr>
        <w:numId w:val="1"/>
      </w:numPr>
      <w:spacing w:before="360" w:after="360"/>
      <w:ind w:left="1094" w:right="737" w:hanging="357"/>
      <w:jc w:val="center"/>
      <w:outlineLvl w:val="0"/>
    </w:pPr>
    <w:rPr>
      <w:b/>
      <w:sz w:val="26"/>
    </w:rPr>
  </w:style>
  <w:style w:type="paragraph" w:customStyle="1" w:styleId="2">
    <w:name w:val="Док_Заг_2"/>
    <w:basedOn w:val="a"/>
    <w:next w:val="ac"/>
    <w:rsid w:val="00A16F95"/>
    <w:pPr>
      <w:numPr>
        <w:ilvl w:val="1"/>
        <w:numId w:val="1"/>
      </w:numPr>
      <w:spacing w:before="240" w:after="240"/>
      <w:ind w:right="567"/>
      <w:jc w:val="center"/>
      <w:outlineLvl w:val="1"/>
    </w:pPr>
    <w:rPr>
      <w:b/>
      <w:sz w:val="22"/>
    </w:rPr>
  </w:style>
  <w:style w:type="paragraph" w:customStyle="1" w:styleId="3">
    <w:name w:val="Док_Заг_3"/>
    <w:basedOn w:val="a"/>
    <w:next w:val="ac"/>
    <w:rsid w:val="00A16F95"/>
    <w:pPr>
      <w:numPr>
        <w:ilvl w:val="2"/>
        <w:numId w:val="1"/>
      </w:numPr>
      <w:spacing w:before="240" w:after="240"/>
      <w:ind w:right="737"/>
      <w:outlineLvl w:val="2"/>
    </w:pPr>
    <w:rPr>
      <w:b/>
    </w:rPr>
  </w:style>
  <w:style w:type="paragraph" w:customStyle="1" w:styleId="20">
    <w:name w:val="Стиль2"/>
    <w:basedOn w:val="a"/>
    <w:link w:val="27"/>
    <w:rsid w:val="00A16F95"/>
    <w:pPr>
      <w:numPr>
        <w:ilvl w:val="1"/>
        <w:numId w:val="2"/>
      </w:numPr>
      <w:tabs>
        <w:tab w:val="left" w:pos="900"/>
        <w:tab w:val="left" w:pos="1800"/>
      </w:tabs>
      <w:spacing w:before="120" w:after="120"/>
      <w:jc w:val="center"/>
    </w:pPr>
    <w:rPr>
      <w:b/>
      <w:bCs/>
      <w:sz w:val="28"/>
      <w:szCs w:val="28"/>
      <w:lang w:bidi="as-IN"/>
    </w:rPr>
  </w:style>
  <w:style w:type="character" w:customStyle="1" w:styleId="27">
    <w:name w:val="Стиль2 Знак"/>
    <w:link w:val="20"/>
    <w:rsid w:val="00A16F95"/>
    <w:rPr>
      <w:rFonts w:ascii="Arial" w:eastAsia="Times New Roman" w:hAnsi="Arial" w:cs="Times New Roman"/>
      <w:b/>
      <w:bCs/>
      <w:sz w:val="28"/>
      <w:szCs w:val="28"/>
      <w:lang w:eastAsia="ru-RU" w:bidi="as-IN"/>
    </w:rPr>
  </w:style>
  <w:style w:type="character" w:styleId="afc">
    <w:name w:val="Strong"/>
    <w:qFormat/>
    <w:rsid w:val="00A16F95"/>
    <w:rPr>
      <w:b/>
      <w:bCs/>
    </w:rPr>
  </w:style>
  <w:style w:type="paragraph" w:customStyle="1" w:styleId="consplusnormal0">
    <w:name w:val="consplusnormal"/>
    <w:basedOn w:val="a"/>
    <w:rsid w:val="00A16F95"/>
    <w:pPr>
      <w:spacing w:before="100" w:beforeAutospacing="1" w:after="100" w:afterAutospacing="1"/>
    </w:pPr>
  </w:style>
  <w:style w:type="paragraph" w:customStyle="1" w:styleId="313">
    <w:name w:val="Заголовок 3+13"/>
    <w:basedOn w:val="30"/>
    <w:rsid w:val="00A16F95"/>
    <w:pPr>
      <w:widowControl w:val="0"/>
      <w:overflowPunct w:val="0"/>
      <w:autoSpaceDE w:val="0"/>
      <w:autoSpaceDN w:val="0"/>
      <w:adjustRightInd w:val="0"/>
      <w:spacing w:before="360" w:after="120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afd">
    <w:name w:val=" Знак"/>
    <w:basedOn w:val="a"/>
    <w:rsid w:val="00A16F95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FR3">
    <w:name w:val="FR3"/>
    <w:rsid w:val="00A16F95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A16F95"/>
  </w:style>
  <w:style w:type="paragraph" w:customStyle="1" w:styleId="afe">
    <w:name w:val="Îñíîâíîé òåêñò"/>
    <w:basedOn w:val="a"/>
    <w:rsid w:val="00A16F95"/>
    <w:pPr>
      <w:jc w:val="center"/>
    </w:pPr>
  </w:style>
  <w:style w:type="paragraph" w:customStyle="1" w:styleId="15">
    <w:name w:val="Обычный1"/>
    <w:link w:val="Normal"/>
    <w:rsid w:val="00A16F9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5"/>
    <w:rsid w:val="00A16F9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5"/>
    <w:rsid w:val="00A16F95"/>
    <w:pPr>
      <w:ind w:left="-113" w:right="-113"/>
      <w:jc w:val="center"/>
    </w:pPr>
    <w:rPr>
      <w:b/>
      <w:bCs/>
      <w:sz w:val="20"/>
    </w:rPr>
  </w:style>
  <w:style w:type="character" w:customStyle="1" w:styleId="normal-c5">
    <w:name w:val="normal-c5"/>
    <w:basedOn w:val="a0"/>
    <w:rsid w:val="00A16F95"/>
  </w:style>
  <w:style w:type="paragraph" w:styleId="aff">
    <w:name w:val="Document Map"/>
    <w:basedOn w:val="a"/>
    <w:link w:val="aff0"/>
    <w:rsid w:val="00A16F95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rsid w:val="00A16F9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81">
    <w:name w:val="Знак Знак8"/>
    <w:rsid w:val="00A16F95"/>
    <w:rPr>
      <w:sz w:val="26"/>
      <w:szCs w:val="26"/>
    </w:rPr>
  </w:style>
  <w:style w:type="paragraph" w:customStyle="1" w:styleId="28">
    <w:name w:val="Обычный2"/>
    <w:rsid w:val="00A16F9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0">
    <w:name w:val="Основной текст с отступом 34"/>
    <w:basedOn w:val="a"/>
    <w:rsid w:val="00A16F95"/>
    <w:pPr>
      <w:overflowPunct w:val="0"/>
      <w:ind w:firstLine="720"/>
      <w:textAlignment w:val="baseline"/>
    </w:pPr>
    <w:rPr>
      <w:sz w:val="26"/>
    </w:rPr>
  </w:style>
  <w:style w:type="paragraph" w:customStyle="1" w:styleId="NormalPrefix">
    <w:name w:val="Normal Prefix"/>
    <w:link w:val="NormalPrefixChar1"/>
    <w:rsid w:val="00A16F95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PrefixChar1">
    <w:name w:val="Normal Prefix Char1"/>
    <w:link w:val="NormalPrefix"/>
    <w:rsid w:val="00A16F95"/>
    <w:rPr>
      <w:rFonts w:ascii="Times New Roman" w:eastAsia="Times New Roman" w:hAnsi="Times New Roman" w:cs="Times New Roman"/>
      <w:lang w:eastAsia="ru-RU"/>
    </w:rPr>
  </w:style>
  <w:style w:type="paragraph" w:styleId="aff1">
    <w:name w:val="Note Heading"/>
    <w:basedOn w:val="a"/>
    <w:next w:val="a"/>
    <w:link w:val="aff2"/>
    <w:rsid w:val="00A16F95"/>
    <w:pPr>
      <w:spacing w:line="252" w:lineRule="auto"/>
      <w:ind w:firstLine="709"/>
    </w:pPr>
    <w:rPr>
      <w:sz w:val="26"/>
      <w:szCs w:val="22"/>
    </w:rPr>
  </w:style>
  <w:style w:type="character" w:customStyle="1" w:styleId="aff2">
    <w:name w:val="Заголовок записки Знак"/>
    <w:basedOn w:val="a0"/>
    <w:link w:val="aff1"/>
    <w:rsid w:val="00A16F95"/>
    <w:rPr>
      <w:rFonts w:ascii="Arial" w:eastAsia="Times New Roman" w:hAnsi="Arial" w:cs="Times New Roman"/>
      <w:sz w:val="26"/>
      <w:lang w:eastAsia="ru-RU"/>
    </w:rPr>
  </w:style>
  <w:style w:type="character" w:customStyle="1" w:styleId="apple-style-span">
    <w:name w:val="apple-style-span"/>
    <w:basedOn w:val="a0"/>
    <w:rsid w:val="00A16F95"/>
  </w:style>
  <w:style w:type="paragraph" w:styleId="aff3">
    <w:name w:val="Subtitle"/>
    <w:basedOn w:val="a"/>
    <w:link w:val="aff4"/>
    <w:qFormat/>
    <w:rsid w:val="00A16F95"/>
    <w:pPr>
      <w:spacing w:line="252" w:lineRule="auto"/>
      <w:jc w:val="center"/>
    </w:pPr>
    <w:rPr>
      <w:b/>
      <w:color w:val="000000"/>
    </w:rPr>
  </w:style>
  <w:style w:type="character" w:customStyle="1" w:styleId="aff4">
    <w:name w:val="Подзаголовок Знак"/>
    <w:basedOn w:val="a0"/>
    <w:link w:val="aff3"/>
    <w:rsid w:val="00A16F95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A16F95"/>
    <w:pPr>
      <w:suppressAutoHyphens/>
    </w:pPr>
    <w:rPr>
      <w:lang w:eastAsia="ar-SA"/>
    </w:rPr>
  </w:style>
  <w:style w:type="paragraph" w:customStyle="1" w:styleId="BodyTextIndent3">
    <w:name w:val="Body Text Indent 3"/>
    <w:basedOn w:val="a"/>
    <w:rsid w:val="00A16F95"/>
    <w:pPr>
      <w:overflowPunct w:val="0"/>
      <w:ind w:firstLine="720"/>
      <w:textAlignment w:val="baseline"/>
    </w:pPr>
    <w:rPr>
      <w:sz w:val="26"/>
    </w:rPr>
  </w:style>
  <w:style w:type="paragraph" w:customStyle="1" w:styleId="Iauiue">
    <w:name w:val="Iau?iue"/>
    <w:rsid w:val="00A16F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0">
    <w:name w:val="Normal"/>
    <w:rsid w:val="00A16F95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A16F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A16F95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A16F9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16F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16F9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16F9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16F9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6F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A16F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1">
    <w:name w:val="heading 2"/>
    <w:aliases w:val="!Разделы документа"/>
    <w:basedOn w:val="a"/>
    <w:link w:val="22"/>
    <w:qFormat/>
    <w:rsid w:val="00A16F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0">
    <w:name w:val="heading 3"/>
    <w:aliases w:val="!Главы документа"/>
    <w:basedOn w:val="a"/>
    <w:link w:val="31"/>
    <w:qFormat/>
    <w:rsid w:val="00A16F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6F9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16F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6F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16F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16F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6F9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A16F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0"/>
    <w:link w:val="21"/>
    <w:rsid w:val="00A16F9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A16F9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6F9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6F95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6F95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16F9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6F95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6F9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A16F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"/>
    <w:basedOn w:val="a"/>
    <w:rsid w:val="00A16F95"/>
    <w:pPr>
      <w:pageBreakBefore/>
      <w:spacing w:after="160" w:line="360" w:lineRule="auto"/>
    </w:pPr>
    <w:rPr>
      <w:sz w:val="28"/>
      <w:lang w:val="en-US" w:eastAsia="en-US"/>
    </w:rPr>
  </w:style>
  <w:style w:type="paragraph" w:styleId="a5">
    <w:name w:val="Title"/>
    <w:aliases w:val="Çàãîëîâîê"/>
    <w:basedOn w:val="a"/>
    <w:link w:val="a6"/>
    <w:qFormat/>
    <w:rsid w:val="00A16F95"/>
    <w:pPr>
      <w:jc w:val="center"/>
    </w:pPr>
    <w:rPr>
      <w:b/>
      <w:sz w:val="26"/>
    </w:rPr>
  </w:style>
  <w:style w:type="character" w:customStyle="1" w:styleId="a6">
    <w:name w:val="Название Знак"/>
    <w:aliases w:val="Çàãîëîâîê Знак"/>
    <w:basedOn w:val="a0"/>
    <w:link w:val="a5"/>
    <w:rsid w:val="00A16F95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7">
    <w:name w:val="header"/>
    <w:basedOn w:val="a"/>
    <w:link w:val="a8"/>
    <w:rsid w:val="00A16F95"/>
    <w:pPr>
      <w:tabs>
        <w:tab w:val="center" w:pos="4677"/>
        <w:tab w:val="right" w:pos="9355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rsid w:val="00A16F95"/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footer"/>
    <w:basedOn w:val="a"/>
    <w:link w:val="aa"/>
    <w:rsid w:val="00A16F95"/>
    <w:pPr>
      <w:tabs>
        <w:tab w:val="center" w:pos="4677"/>
        <w:tab w:val="right" w:pos="9355"/>
      </w:tabs>
    </w:pPr>
    <w:rPr>
      <w:sz w:val="26"/>
    </w:rPr>
  </w:style>
  <w:style w:type="character" w:customStyle="1" w:styleId="aa">
    <w:name w:val="Нижний колонтитул Знак"/>
    <w:basedOn w:val="a0"/>
    <w:link w:val="a9"/>
    <w:rsid w:val="00A16F95"/>
    <w:rPr>
      <w:rFonts w:ascii="Arial" w:eastAsia="Times New Roman" w:hAnsi="Arial" w:cs="Times New Roman"/>
      <w:sz w:val="26"/>
      <w:szCs w:val="24"/>
      <w:lang w:eastAsia="ru-RU"/>
    </w:rPr>
  </w:style>
  <w:style w:type="character" w:styleId="ab">
    <w:name w:val="Hyperlink"/>
    <w:basedOn w:val="a0"/>
    <w:rsid w:val="00A16F95"/>
    <w:rPr>
      <w:color w:val="0000FF"/>
      <w:u w:val="none"/>
    </w:rPr>
  </w:style>
  <w:style w:type="paragraph" w:styleId="23">
    <w:name w:val="Body Text 2"/>
    <w:basedOn w:val="a"/>
    <w:link w:val="24"/>
    <w:rsid w:val="00A16F95"/>
    <w:rPr>
      <w:b/>
      <w:bCs/>
    </w:rPr>
  </w:style>
  <w:style w:type="character" w:customStyle="1" w:styleId="24">
    <w:name w:val="Основной текст 2 Знак"/>
    <w:basedOn w:val="a0"/>
    <w:link w:val="23"/>
    <w:rsid w:val="00A16F95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2">
    <w:name w:val="Стиль 1"/>
    <w:basedOn w:val="a"/>
    <w:rsid w:val="00A16F95"/>
    <w:pPr>
      <w:overflowPunct w:val="0"/>
      <w:spacing w:before="60" w:after="60"/>
      <w:ind w:firstLine="709"/>
      <w:textAlignment w:val="baseline"/>
    </w:pPr>
    <w:rPr>
      <w:szCs w:val="26"/>
    </w:rPr>
  </w:style>
  <w:style w:type="paragraph" w:customStyle="1" w:styleId="ac">
    <w:name w:val="Осн_текст"/>
    <w:basedOn w:val="a"/>
    <w:rsid w:val="00A16F95"/>
    <w:pPr>
      <w:spacing w:before="120" w:after="120" w:line="360" w:lineRule="auto"/>
      <w:ind w:firstLine="709"/>
    </w:pPr>
    <w:rPr>
      <w:sz w:val="26"/>
      <w:szCs w:val="26"/>
    </w:rPr>
  </w:style>
  <w:style w:type="paragraph" w:styleId="ad">
    <w:name w:val="Body Text"/>
    <w:basedOn w:val="a"/>
    <w:link w:val="ae"/>
    <w:rsid w:val="00A16F95"/>
    <w:pPr>
      <w:spacing w:after="120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rsid w:val="00A16F95"/>
    <w:rPr>
      <w:rFonts w:ascii="Arial" w:eastAsia="Times New Roman" w:hAnsi="Arial" w:cs="Times New Roman"/>
      <w:sz w:val="26"/>
      <w:szCs w:val="26"/>
      <w:lang w:eastAsia="ru-RU"/>
    </w:rPr>
  </w:style>
  <w:style w:type="table" w:styleId="af">
    <w:name w:val="Table Grid"/>
    <w:basedOn w:val="a1"/>
    <w:rsid w:val="00A1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A16F95"/>
    <w:pPr>
      <w:spacing w:after="120"/>
      <w:ind w:left="283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rsid w:val="00A16F95"/>
    <w:rPr>
      <w:rFonts w:ascii="Arial" w:eastAsia="Times New Roman" w:hAnsi="Arial" w:cs="Times New Roman"/>
      <w:sz w:val="26"/>
      <w:szCs w:val="26"/>
      <w:lang w:eastAsia="ru-RU"/>
    </w:rPr>
  </w:style>
  <w:style w:type="paragraph" w:styleId="af2">
    <w:name w:val="Normal (Web)"/>
    <w:basedOn w:val="a"/>
    <w:rsid w:val="00A16F95"/>
    <w:pPr>
      <w:spacing w:before="100" w:beforeAutospacing="1" w:after="100" w:afterAutospacing="1"/>
    </w:pPr>
  </w:style>
  <w:style w:type="paragraph" w:styleId="af3">
    <w:name w:val="List Paragraph"/>
    <w:basedOn w:val="a"/>
    <w:qFormat/>
    <w:rsid w:val="00A16F95"/>
    <w:pPr>
      <w:ind w:left="720"/>
      <w:contextualSpacing/>
    </w:pPr>
  </w:style>
  <w:style w:type="character" w:customStyle="1" w:styleId="41">
    <w:name w:val=" Знак Знак4"/>
    <w:rsid w:val="00A16F95"/>
    <w:rPr>
      <w:b/>
      <w:bCs/>
      <w:sz w:val="26"/>
      <w:szCs w:val="26"/>
      <w:lang w:val="ru-RU" w:eastAsia="ru-RU" w:bidi="ar-SA"/>
    </w:rPr>
  </w:style>
  <w:style w:type="paragraph" w:customStyle="1" w:styleId="af4">
    <w:name w:val="Осн.текст"/>
    <w:basedOn w:val="a"/>
    <w:rsid w:val="00A16F95"/>
    <w:pPr>
      <w:suppressLineNumbers/>
      <w:spacing w:before="40"/>
    </w:pPr>
  </w:style>
  <w:style w:type="paragraph" w:styleId="32">
    <w:name w:val="Body Text 3"/>
    <w:basedOn w:val="a"/>
    <w:link w:val="33"/>
    <w:rsid w:val="00A16F9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16F9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71">
    <w:name w:val=" Знак Знак7"/>
    <w:rsid w:val="00A16F95"/>
    <w:rPr>
      <w:sz w:val="26"/>
      <w:szCs w:val="26"/>
      <w:lang w:val="ru-RU" w:eastAsia="ru-RU" w:bidi="ar-SA"/>
    </w:rPr>
  </w:style>
  <w:style w:type="paragraph" w:styleId="af5">
    <w:name w:val="Balloon Text"/>
    <w:basedOn w:val="a"/>
    <w:link w:val="af6"/>
    <w:rsid w:val="00A16F9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16F95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rsid w:val="00A16F95"/>
    <w:pPr>
      <w:spacing w:after="120" w:line="480" w:lineRule="auto"/>
      <w:ind w:left="283"/>
    </w:pPr>
    <w:rPr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rsid w:val="00A16F95"/>
    <w:rPr>
      <w:rFonts w:ascii="Arial" w:eastAsia="Times New Roman" w:hAnsi="Arial" w:cs="Times New Roman"/>
      <w:sz w:val="26"/>
      <w:szCs w:val="26"/>
      <w:lang w:eastAsia="ru-RU"/>
    </w:rPr>
  </w:style>
  <w:style w:type="character" w:styleId="af7">
    <w:name w:val="page number"/>
    <w:basedOn w:val="a0"/>
    <w:rsid w:val="00A16F95"/>
  </w:style>
  <w:style w:type="character" w:styleId="af8">
    <w:name w:val="FollowedHyperlink"/>
    <w:rsid w:val="00A16F95"/>
    <w:rPr>
      <w:color w:val="800080"/>
      <w:u w:val="single"/>
    </w:rPr>
  </w:style>
  <w:style w:type="paragraph" w:customStyle="1" w:styleId="ConsPlusNormal">
    <w:name w:val="ConsPlusNormal"/>
    <w:rsid w:val="00A16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16F95"/>
    <w:pPr>
      <w:overflowPunct w:val="0"/>
      <w:textAlignment w:val="baseline"/>
    </w:pPr>
  </w:style>
  <w:style w:type="paragraph" w:customStyle="1" w:styleId="310">
    <w:name w:val="Основной текст с отступом 31"/>
    <w:basedOn w:val="a"/>
    <w:rsid w:val="00A16F95"/>
    <w:pPr>
      <w:overflowPunct w:val="0"/>
      <w:ind w:firstLine="720"/>
      <w:textAlignment w:val="baseline"/>
    </w:pPr>
    <w:rPr>
      <w:sz w:val="26"/>
    </w:rPr>
  </w:style>
  <w:style w:type="paragraph" w:styleId="af9">
    <w:name w:val="caption"/>
    <w:basedOn w:val="a"/>
    <w:next w:val="a"/>
    <w:qFormat/>
    <w:rsid w:val="00A16F95"/>
    <w:pPr>
      <w:overflowPunct w:val="0"/>
      <w:ind w:firstLine="720"/>
      <w:textAlignment w:val="baseline"/>
    </w:pPr>
    <w:rPr>
      <w:i/>
      <w:sz w:val="26"/>
    </w:rPr>
  </w:style>
  <w:style w:type="paragraph" w:styleId="13">
    <w:name w:val="toc 1"/>
    <w:basedOn w:val="a"/>
    <w:next w:val="a"/>
    <w:rsid w:val="00A16F95"/>
    <w:pPr>
      <w:tabs>
        <w:tab w:val="right" w:leader="dot" w:pos="13960"/>
      </w:tabs>
      <w:overflowPunct w:val="0"/>
      <w:textAlignment w:val="baseline"/>
    </w:pPr>
    <w:rPr>
      <w:sz w:val="26"/>
    </w:rPr>
  </w:style>
  <w:style w:type="paragraph" w:customStyle="1" w:styleId="xl24">
    <w:name w:val="xl24"/>
    <w:basedOn w:val="a"/>
    <w:rsid w:val="00A16F95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styleId="afa">
    <w:name w:val="No Spacing"/>
    <w:link w:val="afb"/>
    <w:qFormat/>
    <w:rsid w:val="00A16F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rsid w:val="00A16F95"/>
    <w:rPr>
      <w:rFonts w:ascii="Calibri" w:eastAsia="Times New Roman" w:hAnsi="Calibri" w:cs="Times New Roman"/>
    </w:rPr>
  </w:style>
  <w:style w:type="paragraph" w:customStyle="1" w:styleId="320">
    <w:name w:val="Основной текст с отступом 32"/>
    <w:basedOn w:val="a"/>
    <w:rsid w:val="00A16F95"/>
    <w:pPr>
      <w:overflowPunct w:val="0"/>
      <w:ind w:firstLine="720"/>
      <w:textAlignment w:val="baseline"/>
    </w:pPr>
    <w:rPr>
      <w:sz w:val="26"/>
    </w:rPr>
  </w:style>
  <w:style w:type="paragraph" w:styleId="34">
    <w:name w:val="Body Text Indent 3"/>
    <w:basedOn w:val="a"/>
    <w:link w:val="35"/>
    <w:unhideWhenUsed/>
    <w:rsid w:val="00A16F9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A16F95"/>
    <w:rPr>
      <w:rFonts w:ascii="Calibri" w:eastAsia="Calibri" w:hAnsi="Calibri" w:cs="Times New Roman"/>
      <w:sz w:val="16"/>
      <w:szCs w:val="16"/>
    </w:rPr>
  </w:style>
  <w:style w:type="paragraph" w:customStyle="1" w:styleId="220">
    <w:name w:val="Основной текст 22"/>
    <w:basedOn w:val="a"/>
    <w:rsid w:val="00A16F95"/>
    <w:pPr>
      <w:overflowPunct w:val="0"/>
      <w:ind w:firstLine="709"/>
      <w:textAlignment w:val="baseline"/>
    </w:pPr>
    <w:rPr>
      <w:sz w:val="26"/>
    </w:rPr>
  </w:style>
  <w:style w:type="character" w:customStyle="1" w:styleId="paragraph">
    <w:name w:val="paragraph"/>
    <w:basedOn w:val="a0"/>
    <w:rsid w:val="00A16F95"/>
  </w:style>
  <w:style w:type="paragraph" w:customStyle="1" w:styleId="14">
    <w:name w:val="Стиль1"/>
    <w:basedOn w:val="a"/>
    <w:rsid w:val="00A16F95"/>
    <w:pPr>
      <w:ind w:firstLine="709"/>
      <w:jc w:val="center"/>
    </w:pPr>
    <w:rPr>
      <w:b/>
      <w:bCs/>
      <w:caps/>
    </w:rPr>
  </w:style>
  <w:style w:type="paragraph" w:customStyle="1" w:styleId="330">
    <w:name w:val="Основной текст с отступом 33"/>
    <w:basedOn w:val="a"/>
    <w:rsid w:val="00A16F95"/>
    <w:pPr>
      <w:overflowPunct w:val="0"/>
      <w:ind w:firstLine="720"/>
      <w:textAlignment w:val="baseline"/>
    </w:pPr>
    <w:rPr>
      <w:sz w:val="26"/>
    </w:rPr>
  </w:style>
  <w:style w:type="paragraph" w:customStyle="1" w:styleId="230">
    <w:name w:val="Основной текст 23"/>
    <w:basedOn w:val="a"/>
    <w:rsid w:val="00A16F95"/>
    <w:pPr>
      <w:ind w:firstLine="708"/>
    </w:pPr>
    <w:rPr>
      <w:sz w:val="28"/>
      <w:szCs w:val="26"/>
    </w:rPr>
  </w:style>
  <w:style w:type="paragraph" w:customStyle="1" w:styleId="240">
    <w:name w:val="Основной текст 24"/>
    <w:basedOn w:val="a"/>
    <w:rsid w:val="00A16F95"/>
    <w:pPr>
      <w:ind w:firstLine="708"/>
    </w:pPr>
    <w:rPr>
      <w:sz w:val="28"/>
      <w:szCs w:val="26"/>
    </w:rPr>
  </w:style>
  <w:style w:type="paragraph" w:customStyle="1" w:styleId="1">
    <w:name w:val="Док_Заг_1"/>
    <w:basedOn w:val="a"/>
    <w:next w:val="ac"/>
    <w:rsid w:val="00A16F95"/>
    <w:pPr>
      <w:numPr>
        <w:numId w:val="1"/>
      </w:numPr>
      <w:spacing w:before="360" w:after="360"/>
      <w:ind w:left="1094" w:right="737" w:hanging="357"/>
      <w:jc w:val="center"/>
      <w:outlineLvl w:val="0"/>
    </w:pPr>
    <w:rPr>
      <w:b/>
      <w:sz w:val="26"/>
    </w:rPr>
  </w:style>
  <w:style w:type="paragraph" w:customStyle="1" w:styleId="2">
    <w:name w:val="Док_Заг_2"/>
    <w:basedOn w:val="a"/>
    <w:next w:val="ac"/>
    <w:rsid w:val="00A16F95"/>
    <w:pPr>
      <w:numPr>
        <w:ilvl w:val="1"/>
        <w:numId w:val="1"/>
      </w:numPr>
      <w:spacing w:before="240" w:after="240"/>
      <w:ind w:right="567"/>
      <w:jc w:val="center"/>
      <w:outlineLvl w:val="1"/>
    </w:pPr>
    <w:rPr>
      <w:b/>
      <w:sz w:val="22"/>
    </w:rPr>
  </w:style>
  <w:style w:type="paragraph" w:customStyle="1" w:styleId="3">
    <w:name w:val="Док_Заг_3"/>
    <w:basedOn w:val="a"/>
    <w:next w:val="ac"/>
    <w:rsid w:val="00A16F95"/>
    <w:pPr>
      <w:numPr>
        <w:ilvl w:val="2"/>
        <w:numId w:val="1"/>
      </w:numPr>
      <w:spacing w:before="240" w:after="240"/>
      <w:ind w:right="737"/>
      <w:outlineLvl w:val="2"/>
    </w:pPr>
    <w:rPr>
      <w:b/>
    </w:rPr>
  </w:style>
  <w:style w:type="paragraph" w:customStyle="1" w:styleId="20">
    <w:name w:val="Стиль2"/>
    <w:basedOn w:val="a"/>
    <w:link w:val="27"/>
    <w:rsid w:val="00A16F95"/>
    <w:pPr>
      <w:numPr>
        <w:ilvl w:val="1"/>
        <w:numId w:val="2"/>
      </w:numPr>
      <w:tabs>
        <w:tab w:val="left" w:pos="900"/>
        <w:tab w:val="left" w:pos="1800"/>
      </w:tabs>
      <w:spacing w:before="120" w:after="120"/>
      <w:jc w:val="center"/>
    </w:pPr>
    <w:rPr>
      <w:b/>
      <w:bCs/>
      <w:sz w:val="28"/>
      <w:szCs w:val="28"/>
      <w:lang w:bidi="as-IN"/>
    </w:rPr>
  </w:style>
  <w:style w:type="character" w:customStyle="1" w:styleId="27">
    <w:name w:val="Стиль2 Знак"/>
    <w:link w:val="20"/>
    <w:rsid w:val="00A16F95"/>
    <w:rPr>
      <w:rFonts w:ascii="Arial" w:eastAsia="Times New Roman" w:hAnsi="Arial" w:cs="Times New Roman"/>
      <w:b/>
      <w:bCs/>
      <w:sz w:val="28"/>
      <w:szCs w:val="28"/>
      <w:lang w:eastAsia="ru-RU" w:bidi="as-IN"/>
    </w:rPr>
  </w:style>
  <w:style w:type="character" w:styleId="afc">
    <w:name w:val="Strong"/>
    <w:qFormat/>
    <w:rsid w:val="00A16F95"/>
    <w:rPr>
      <w:b/>
      <w:bCs/>
    </w:rPr>
  </w:style>
  <w:style w:type="paragraph" w:customStyle="1" w:styleId="consplusnormal0">
    <w:name w:val="consplusnormal"/>
    <w:basedOn w:val="a"/>
    <w:rsid w:val="00A16F95"/>
    <w:pPr>
      <w:spacing w:before="100" w:beforeAutospacing="1" w:after="100" w:afterAutospacing="1"/>
    </w:pPr>
  </w:style>
  <w:style w:type="paragraph" w:customStyle="1" w:styleId="313">
    <w:name w:val="Заголовок 3+13"/>
    <w:basedOn w:val="30"/>
    <w:rsid w:val="00A16F95"/>
    <w:pPr>
      <w:widowControl w:val="0"/>
      <w:overflowPunct w:val="0"/>
      <w:autoSpaceDE w:val="0"/>
      <w:autoSpaceDN w:val="0"/>
      <w:adjustRightInd w:val="0"/>
      <w:spacing w:before="360" w:after="120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afd">
    <w:name w:val=" Знак"/>
    <w:basedOn w:val="a"/>
    <w:rsid w:val="00A16F95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FR3">
    <w:name w:val="FR3"/>
    <w:rsid w:val="00A16F95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A16F95"/>
  </w:style>
  <w:style w:type="paragraph" w:customStyle="1" w:styleId="afe">
    <w:name w:val="Îñíîâíîé òåêñò"/>
    <w:basedOn w:val="a"/>
    <w:rsid w:val="00A16F95"/>
    <w:pPr>
      <w:jc w:val="center"/>
    </w:pPr>
  </w:style>
  <w:style w:type="paragraph" w:customStyle="1" w:styleId="15">
    <w:name w:val="Обычный1"/>
    <w:link w:val="Normal"/>
    <w:rsid w:val="00A16F9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5"/>
    <w:rsid w:val="00A16F9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5"/>
    <w:rsid w:val="00A16F95"/>
    <w:pPr>
      <w:ind w:left="-113" w:right="-113"/>
      <w:jc w:val="center"/>
    </w:pPr>
    <w:rPr>
      <w:b/>
      <w:bCs/>
      <w:sz w:val="20"/>
    </w:rPr>
  </w:style>
  <w:style w:type="character" w:customStyle="1" w:styleId="normal-c5">
    <w:name w:val="normal-c5"/>
    <w:basedOn w:val="a0"/>
    <w:rsid w:val="00A16F95"/>
  </w:style>
  <w:style w:type="paragraph" w:styleId="aff">
    <w:name w:val="Document Map"/>
    <w:basedOn w:val="a"/>
    <w:link w:val="aff0"/>
    <w:rsid w:val="00A16F95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rsid w:val="00A16F9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81">
    <w:name w:val="Знак Знак8"/>
    <w:rsid w:val="00A16F95"/>
    <w:rPr>
      <w:sz w:val="26"/>
      <w:szCs w:val="26"/>
    </w:rPr>
  </w:style>
  <w:style w:type="paragraph" w:customStyle="1" w:styleId="28">
    <w:name w:val="Обычный2"/>
    <w:rsid w:val="00A16F9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0">
    <w:name w:val="Основной текст с отступом 34"/>
    <w:basedOn w:val="a"/>
    <w:rsid w:val="00A16F95"/>
    <w:pPr>
      <w:overflowPunct w:val="0"/>
      <w:ind w:firstLine="720"/>
      <w:textAlignment w:val="baseline"/>
    </w:pPr>
    <w:rPr>
      <w:sz w:val="26"/>
    </w:rPr>
  </w:style>
  <w:style w:type="paragraph" w:customStyle="1" w:styleId="NormalPrefix">
    <w:name w:val="Normal Prefix"/>
    <w:link w:val="NormalPrefixChar1"/>
    <w:rsid w:val="00A16F95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PrefixChar1">
    <w:name w:val="Normal Prefix Char1"/>
    <w:link w:val="NormalPrefix"/>
    <w:rsid w:val="00A16F95"/>
    <w:rPr>
      <w:rFonts w:ascii="Times New Roman" w:eastAsia="Times New Roman" w:hAnsi="Times New Roman" w:cs="Times New Roman"/>
      <w:lang w:eastAsia="ru-RU"/>
    </w:rPr>
  </w:style>
  <w:style w:type="paragraph" w:styleId="aff1">
    <w:name w:val="Note Heading"/>
    <w:basedOn w:val="a"/>
    <w:next w:val="a"/>
    <w:link w:val="aff2"/>
    <w:rsid w:val="00A16F95"/>
    <w:pPr>
      <w:spacing w:line="252" w:lineRule="auto"/>
      <w:ind w:firstLine="709"/>
    </w:pPr>
    <w:rPr>
      <w:sz w:val="26"/>
      <w:szCs w:val="22"/>
    </w:rPr>
  </w:style>
  <w:style w:type="character" w:customStyle="1" w:styleId="aff2">
    <w:name w:val="Заголовок записки Знак"/>
    <w:basedOn w:val="a0"/>
    <w:link w:val="aff1"/>
    <w:rsid w:val="00A16F95"/>
    <w:rPr>
      <w:rFonts w:ascii="Arial" w:eastAsia="Times New Roman" w:hAnsi="Arial" w:cs="Times New Roman"/>
      <w:sz w:val="26"/>
      <w:lang w:eastAsia="ru-RU"/>
    </w:rPr>
  </w:style>
  <w:style w:type="character" w:customStyle="1" w:styleId="apple-style-span">
    <w:name w:val="apple-style-span"/>
    <w:basedOn w:val="a0"/>
    <w:rsid w:val="00A16F95"/>
  </w:style>
  <w:style w:type="paragraph" w:styleId="aff3">
    <w:name w:val="Subtitle"/>
    <w:basedOn w:val="a"/>
    <w:link w:val="aff4"/>
    <w:qFormat/>
    <w:rsid w:val="00A16F95"/>
    <w:pPr>
      <w:spacing w:line="252" w:lineRule="auto"/>
      <w:jc w:val="center"/>
    </w:pPr>
    <w:rPr>
      <w:b/>
      <w:color w:val="000000"/>
    </w:rPr>
  </w:style>
  <w:style w:type="character" w:customStyle="1" w:styleId="aff4">
    <w:name w:val="Подзаголовок Знак"/>
    <w:basedOn w:val="a0"/>
    <w:link w:val="aff3"/>
    <w:rsid w:val="00A16F95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A16F95"/>
    <w:pPr>
      <w:suppressAutoHyphens/>
    </w:pPr>
    <w:rPr>
      <w:lang w:eastAsia="ar-SA"/>
    </w:rPr>
  </w:style>
  <w:style w:type="paragraph" w:customStyle="1" w:styleId="BodyTextIndent3">
    <w:name w:val="Body Text Indent 3"/>
    <w:basedOn w:val="a"/>
    <w:rsid w:val="00A16F95"/>
    <w:pPr>
      <w:overflowPunct w:val="0"/>
      <w:ind w:firstLine="720"/>
      <w:textAlignment w:val="baseline"/>
    </w:pPr>
    <w:rPr>
      <w:sz w:val="26"/>
    </w:rPr>
  </w:style>
  <w:style w:type="paragraph" w:customStyle="1" w:styleId="Iauiue">
    <w:name w:val="Iau?iue"/>
    <w:rsid w:val="00A16F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0">
    <w:name w:val="Normal"/>
    <w:rsid w:val="00A16F95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A16F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A16F95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A16F9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16F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16F9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16F9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16F9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8589</Words>
  <Characters>48961</Characters>
  <Application>Microsoft Office Word</Application>
  <DocSecurity>0</DocSecurity>
  <Lines>408</Lines>
  <Paragraphs>114</Paragraphs>
  <ScaleCrop>false</ScaleCrop>
  <Company/>
  <LinksUpToDate>false</LinksUpToDate>
  <CharactersWithSpaces>57436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2022-02-14T14:15:00Z</dcterms:created>
  <dcterms:modified xsi:type="dcterms:W3CDTF">2022-02-14T14:15:00Z</dcterms:modified>
</cp:coreProperties>
</file>