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41" w:rsidRPr="00184C41" w:rsidRDefault="00184C41" w:rsidP="00184C4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Toc277842804"/>
      <w:bookmarkStart w:id="1" w:name="_Toc277843042"/>
      <w:r w:rsidRPr="00184C41">
        <w:rPr>
          <w:rFonts w:ascii="Times New Roman" w:hAnsi="Times New Roman"/>
          <w:b/>
          <w:sz w:val="28"/>
          <w:szCs w:val="28"/>
        </w:rPr>
        <w:t xml:space="preserve">СОВЕТ НАРОДНЫХ ДЕПУТАТОВ </w:t>
      </w:r>
    </w:p>
    <w:p w:rsidR="00184C41" w:rsidRPr="00184C41" w:rsidRDefault="00184C41" w:rsidP="00184C4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84C41">
        <w:rPr>
          <w:rFonts w:ascii="Times New Roman" w:hAnsi="Times New Roman"/>
          <w:b/>
          <w:sz w:val="28"/>
          <w:szCs w:val="28"/>
        </w:rPr>
        <w:t>ЛИПЧАНСКОГО СЕЛЬСКОГО ПОСЕЛЕНИЯ</w:t>
      </w:r>
    </w:p>
    <w:p w:rsidR="00184C41" w:rsidRPr="00184C41" w:rsidRDefault="00184C41" w:rsidP="00184C4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84C41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184C41" w:rsidRPr="00184C41" w:rsidRDefault="00184C41" w:rsidP="00184C41">
      <w:pPr>
        <w:pBdr>
          <w:bottom w:val="single" w:sz="12" w:space="1" w:color="auto"/>
        </w:pBd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84C41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184C41" w:rsidRPr="00184C41" w:rsidRDefault="00184C41" w:rsidP="00184C41">
      <w:pPr>
        <w:pBdr>
          <w:bottom w:val="single" w:sz="12" w:space="1" w:color="auto"/>
        </w:pBd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84C41">
        <w:rPr>
          <w:rFonts w:ascii="Times New Roman" w:hAnsi="Times New Roman"/>
          <w:b/>
          <w:sz w:val="28"/>
          <w:szCs w:val="28"/>
        </w:rPr>
        <w:t>РЕШЕНИЕ</w:t>
      </w:r>
    </w:p>
    <w:p w:rsidR="00184C41" w:rsidRPr="00184C41" w:rsidRDefault="00184C41" w:rsidP="00184C41">
      <w:pPr>
        <w:ind w:firstLine="0"/>
        <w:rPr>
          <w:rFonts w:ascii="Times New Roman" w:hAnsi="Times New Roman"/>
          <w:sz w:val="28"/>
          <w:szCs w:val="28"/>
        </w:rPr>
      </w:pPr>
    </w:p>
    <w:p w:rsidR="00184C41" w:rsidRPr="00184C41" w:rsidRDefault="00184C41" w:rsidP="00184C41">
      <w:pPr>
        <w:ind w:firstLine="0"/>
        <w:rPr>
          <w:rFonts w:ascii="Times New Roman" w:hAnsi="Times New Roman"/>
          <w:sz w:val="28"/>
          <w:szCs w:val="28"/>
        </w:rPr>
      </w:pPr>
      <w:r w:rsidRPr="00184C41">
        <w:rPr>
          <w:rFonts w:ascii="Times New Roman" w:hAnsi="Times New Roman"/>
          <w:sz w:val="28"/>
          <w:szCs w:val="28"/>
        </w:rPr>
        <w:t>от «18» декабря 2013 г. № 169</w:t>
      </w:r>
    </w:p>
    <w:p w:rsidR="00184C41" w:rsidRPr="00184C41" w:rsidRDefault="00184C41" w:rsidP="00184C41">
      <w:pPr>
        <w:ind w:firstLine="0"/>
        <w:rPr>
          <w:rFonts w:ascii="Times New Roman" w:hAnsi="Times New Roman"/>
          <w:sz w:val="28"/>
          <w:szCs w:val="28"/>
        </w:rPr>
      </w:pPr>
      <w:r w:rsidRPr="00184C41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Pr="00184C41">
        <w:rPr>
          <w:rFonts w:ascii="Times New Roman" w:hAnsi="Times New Roman"/>
          <w:sz w:val="28"/>
          <w:szCs w:val="28"/>
        </w:rPr>
        <w:t>с</w:t>
      </w:r>
      <w:proofErr w:type="gramEnd"/>
      <w:r w:rsidRPr="00184C4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84C41">
        <w:rPr>
          <w:rFonts w:ascii="Times New Roman" w:hAnsi="Times New Roman"/>
          <w:sz w:val="28"/>
          <w:szCs w:val="28"/>
        </w:rPr>
        <w:t>Липчанка</w:t>
      </w:r>
      <w:proofErr w:type="spellEnd"/>
    </w:p>
    <w:p w:rsidR="00184C41" w:rsidRPr="00184C41" w:rsidRDefault="00184C41" w:rsidP="00184C41">
      <w:pPr>
        <w:ind w:firstLine="0"/>
        <w:rPr>
          <w:rFonts w:ascii="Times New Roman" w:hAnsi="Times New Roman"/>
          <w:sz w:val="28"/>
          <w:szCs w:val="28"/>
        </w:rPr>
      </w:pPr>
    </w:p>
    <w:p w:rsidR="00184C41" w:rsidRPr="00184C41" w:rsidRDefault="00184C41" w:rsidP="00184C41">
      <w:pPr>
        <w:pStyle w:val="Title"/>
        <w:spacing w:before="0"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84C41">
        <w:rPr>
          <w:rFonts w:ascii="Times New Roman" w:hAnsi="Times New Roman" w:cs="Times New Roman"/>
          <w:color w:val="000000"/>
          <w:sz w:val="28"/>
          <w:szCs w:val="28"/>
        </w:rPr>
        <w:t xml:space="preserve">О местных нормативах градостроительного проектирования «Планировка жилых, общественно-деловых и рекреационных </w:t>
      </w:r>
    </w:p>
    <w:p w:rsidR="00184C41" w:rsidRPr="00184C41" w:rsidRDefault="00184C41" w:rsidP="00184C41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color w:val="000000"/>
          <w:sz w:val="28"/>
          <w:szCs w:val="28"/>
        </w:rPr>
        <w:t xml:space="preserve">зон </w:t>
      </w:r>
      <w:proofErr w:type="spellStart"/>
      <w:r w:rsidRPr="00184C41">
        <w:rPr>
          <w:rFonts w:ascii="Times New Roman" w:hAnsi="Times New Roman" w:cs="Times New Roman"/>
          <w:color w:val="000000"/>
          <w:sz w:val="28"/>
          <w:szCs w:val="28"/>
        </w:rPr>
        <w:t>Липчанского</w:t>
      </w:r>
      <w:proofErr w:type="spellEnd"/>
      <w:r w:rsidRPr="00184C4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</w:t>
      </w:r>
    </w:p>
    <w:p w:rsidR="00184C41" w:rsidRPr="00184C41" w:rsidRDefault="00184C41" w:rsidP="00184C41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84C41" w:rsidRPr="00184C41" w:rsidRDefault="00184C41" w:rsidP="00184C41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4C41">
        <w:rPr>
          <w:rFonts w:ascii="Times New Roman" w:hAnsi="Times New Roman"/>
          <w:b/>
          <w:color w:val="000000"/>
          <w:sz w:val="28"/>
          <w:szCs w:val="28"/>
        </w:rPr>
        <w:t>(в редакции решения от 22.04.2016 № 64)</w:t>
      </w:r>
    </w:p>
    <w:p w:rsidR="00184C41" w:rsidRPr="00184C41" w:rsidRDefault="00184C41" w:rsidP="00184C41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84C41" w:rsidRPr="00184C41" w:rsidRDefault="00184C41" w:rsidP="00184C41">
      <w:pPr>
        <w:shd w:val="clear" w:color="auto" w:fill="FFFFFF"/>
        <w:rPr>
          <w:rFonts w:ascii="Times New Roman" w:hAnsi="Times New Roman"/>
          <w:sz w:val="28"/>
          <w:szCs w:val="28"/>
        </w:rPr>
      </w:pPr>
      <w:proofErr w:type="gramStart"/>
      <w:r w:rsidRPr="00184C41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Pr="00184C41">
        <w:rPr>
          <w:rFonts w:ascii="Times New Roman" w:hAnsi="Times New Roman"/>
          <w:bCs/>
          <w:color w:val="000000"/>
          <w:sz w:val="28"/>
          <w:szCs w:val="28"/>
        </w:rPr>
        <w:t>со</w:t>
      </w:r>
      <w:r w:rsidRPr="00184C4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84C41">
        <w:rPr>
          <w:rFonts w:ascii="Times New Roman" w:hAnsi="Times New Roman"/>
          <w:color w:val="000000"/>
          <w:sz w:val="28"/>
          <w:szCs w:val="28"/>
        </w:rPr>
        <w:t xml:space="preserve">статьями 8, 24 Градостроительного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184C41">
        <w:rPr>
          <w:rFonts w:ascii="Times New Roman" w:hAnsi="Times New Roman"/>
          <w:color w:val="000000"/>
          <w:sz w:val="28"/>
          <w:szCs w:val="28"/>
        </w:rPr>
        <w:t>Липчанского</w:t>
      </w:r>
      <w:proofErr w:type="spellEnd"/>
      <w:r w:rsidRPr="00184C41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решением Совета народных депутатов </w:t>
      </w:r>
      <w:proofErr w:type="spellStart"/>
      <w:r w:rsidRPr="00184C41">
        <w:rPr>
          <w:rFonts w:ascii="Times New Roman" w:hAnsi="Times New Roman"/>
          <w:color w:val="000000"/>
          <w:sz w:val="28"/>
          <w:szCs w:val="28"/>
        </w:rPr>
        <w:t>Липчанского</w:t>
      </w:r>
      <w:proofErr w:type="spellEnd"/>
      <w:r w:rsidRPr="00184C4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№163 от 08.11.2013 «0б утверждении Положения о местных нормативах градостроительного проектирования </w:t>
      </w:r>
      <w:proofErr w:type="spellStart"/>
      <w:r w:rsidRPr="00184C41">
        <w:rPr>
          <w:rFonts w:ascii="Times New Roman" w:hAnsi="Times New Roman"/>
          <w:color w:val="000000"/>
          <w:sz w:val="28"/>
          <w:szCs w:val="28"/>
        </w:rPr>
        <w:t>Липчанского</w:t>
      </w:r>
      <w:proofErr w:type="spellEnd"/>
      <w:r w:rsidRPr="00184C41">
        <w:rPr>
          <w:rFonts w:ascii="Times New Roman" w:hAnsi="Times New Roman"/>
          <w:color w:val="000000"/>
          <w:sz w:val="28"/>
          <w:szCs w:val="28"/>
        </w:rPr>
        <w:t xml:space="preserve"> сельского поселения», Совет народных депутатов </w:t>
      </w:r>
      <w:proofErr w:type="spellStart"/>
      <w:r w:rsidRPr="00184C41">
        <w:rPr>
          <w:rFonts w:ascii="Times New Roman" w:hAnsi="Times New Roman"/>
          <w:color w:val="000000"/>
          <w:sz w:val="28"/>
          <w:szCs w:val="28"/>
        </w:rPr>
        <w:t>Липчанского</w:t>
      </w:r>
      <w:proofErr w:type="spellEnd"/>
      <w:r w:rsidRPr="00184C4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184C41">
        <w:rPr>
          <w:rFonts w:ascii="Times New Roman" w:hAnsi="Times New Roman"/>
          <w:b/>
          <w:color w:val="000000"/>
          <w:sz w:val="28"/>
          <w:szCs w:val="28"/>
        </w:rPr>
        <w:t>решил:</w:t>
      </w:r>
      <w:proofErr w:type="gramEnd"/>
    </w:p>
    <w:p w:rsidR="00184C41" w:rsidRPr="00184C41" w:rsidRDefault="00184C41" w:rsidP="00184C41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84C41">
        <w:rPr>
          <w:rFonts w:ascii="Times New Roman" w:hAnsi="Times New Roman"/>
          <w:color w:val="000000"/>
          <w:sz w:val="28"/>
          <w:szCs w:val="28"/>
        </w:rPr>
        <w:t xml:space="preserve">1. Утвердить местные нормативы градостроительного проектирования «Планировка жилых, общественно-деловых и рекреационных зон </w:t>
      </w:r>
      <w:proofErr w:type="spellStart"/>
      <w:r w:rsidRPr="00184C41">
        <w:rPr>
          <w:rFonts w:ascii="Times New Roman" w:hAnsi="Times New Roman"/>
          <w:color w:val="000000"/>
          <w:sz w:val="28"/>
          <w:szCs w:val="28"/>
        </w:rPr>
        <w:t>Липчанского</w:t>
      </w:r>
      <w:proofErr w:type="spellEnd"/>
      <w:r w:rsidRPr="00184C4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184C41">
        <w:rPr>
          <w:rFonts w:ascii="Times New Roman" w:hAnsi="Times New Roman"/>
          <w:color w:val="000000"/>
          <w:sz w:val="28"/>
          <w:szCs w:val="28"/>
        </w:rPr>
        <w:t>Богучарского</w:t>
      </w:r>
      <w:proofErr w:type="spellEnd"/>
      <w:r w:rsidRPr="00184C41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Воронежской области согласно приложению.</w:t>
      </w:r>
    </w:p>
    <w:p w:rsidR="00184C41" w:rsidRPr="00184C41" w:rsidRDefault="00184C41" w:rsidP="00184C41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84C41">
        <w:rPr>
          <w:rFonts w:ascii="Times New Roman" w:hAnsi="Times New Roman"/>
          <w:color w:val="000000"/>
          <w:sz w:val="28"/>
          <w:szCs w:val="28"/>
        </w:rPr>
        <w:t xml:space="preserve">2.   Обнародовать настоящее постановление на территории </w:t>
      </w:r>
      <w:proofErr w:type="spellStart"/>
      <w:r w:rsidRPr="00184C41">
        <w:rPr>
          <w:rFonts w:ascii="Times New Roman" w:hAnsi="Times New Roman"/>
          <w:color w:val="000000"/>
          <w:sz w:val="28"/>
          <w:szCs w:val="28"/>
        </w:rPr>
        <w:t>Липчанского</w:t>
      </w:r>
      <w:proofErr w:type="spellEnd"/>
      <w:r w:rsidRPr="00184C41">
        <w:rPr>
          <w:rFonts w:ascii="Times New Roman" w:hAnsi="Times New Roman"/>
          <w:color w:val="000000"/>
          <w:sz w:val="28"/>
          <w:szCs w:val="28"/>
        </w:rPr>
        <w:t xml:space="preserve"> сельского  поселения .</w:t>
      </w:r>
    </w:p>
    <w:p w:rsidR="00184C41" w:rsidRPr="00184C41" w:rsidRDefault="00184C41" w:rsidP="00184C41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84C41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184C4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184C41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Pr="00184C41">
        <w:rPr>
          <w:rFonts w:ascii="Times New Roman" w:hAnsi="Times New Roman"/>
          <w:color w:val="000000"/>
          <w:sz w:val="28"/>
          <w:szCs w:val="28"/>
        </w:rPr>
        <w:t>Липчанского</w:t>
      </w:r>
      <w:proofErr w:type="spellEnd"/>
      <w:r w:rsidRPr="00184C4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184C41">
        <w:rPr>
          <w:rFonts w:ascii="Times New Roman" w:hAnsi="Times New Roman"/>
          <w:color w:val="000000"/>
          <w:sz w:val="28"/>
          <w:szCs w:val="28"/>
        </w:rPr>
        <w:t>Е.Б.Акименко</w:t>
      </w:r>
      <w:proofErr w:type="spellEnd"/>
      <w:r w:rsidRPr="00184C41">
        <w:rPr>
          <w:rFonts w:ascii="Times New Roman" w:hAnsi="Times New Roman"/>
          <w:color w:val="000000"/>
          <w:sz w:val="28"/>
          <w:szCs w:val="28"/>
        </w:rPr>
        <w:t>.</w:t>
      </w:r>
    </w:p>
    <w:p w:rsidR="00184C41" w:rsidRPr="00184C41" w:rsidRDefault="00184C41" w:rsidP="00184C41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184C41" w:rsidRPr="00184C41" w:rsidRDefault="00184C41" w:rsidP="00184C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Липчанского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Е.Б. Акименко</w:t>
      </w:r>
    </w:p>
    <w:p w:rsidR="00184C41" w:rsidRPr="00184C41" w:rsidRDefault="00184C41" w:rsidP="00184C4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4C41" w:rsidRDefault="00184C41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84C41" w:rsidRPr="00184C41" w:rsidRDefault="00184C41" w:rsidP="00184C41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184C41" w:rsidRPr="00184C41" w:rsidRDefault="00184C41" w:rsidP="00184C41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Приложение</w:t>
      </w:r>
    </w:p>
    <w:p w:rsidR="00184C41" w:rsidRPr="00184C41" w:rsidRDefault="00184C41" w:rsidP="00184C41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 xml:space="preserve"> к решению  Совета народных депутатов </w:t>
      </w:r>
    </w:p>
    <w:p w:rsidR="00184C41" w:rsidRPr="00184C41" w:rsidRDefault="00184C41" w:rsidP="00184C41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184C41">
        <w:rPr>
          <w:rFonts w:ascii="Times New Roman" w:hAnsi="Times New Roman" w:cs="Times New Roman"/>
          <w:sz w:val="24"/>
          <w:szCs w:val="24"/>
        </w:rPr>
        <w:t>Липчанского</w:t>
      </w:r>
      <w:proofErr w:type="spellEnd"/>
      <w:r w:rsidRPr="00184C4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84C41" w:rsidRPr="00184C41" w:rsidRDefault="00184C41" w:rsidP="00184C41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от 18.12.2013 № 169</w:t>
      </w:r>
    </w:p>
    <w:p w:rsidR="00184C41" w:rsidRPr="00184C41" w:rsidRDefault="00184C41" w:rsidP="00184C41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4C41">
        <w:rPr>
          <w:rFonts w:ascii="Times New Roman" w:hAnsi="Times New Roman" w:cs="Times New Roman"/>
          <w:b/>
          <w:sz w:val="24"/>
          <w:szCs w:val="24"/>
        </w:rPr>
        <w:t xml:space="preserve">(приложение в редакции решения </w:t>
      </w:r>
      <w:proofErr w:type="gramEnd"/>
    </w:p>
    <w:p w:rsidR="00184C41" w:rsidRPr="00184C41" w:rsidRDefault="00184C41" w:rsidP="00184C41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от 22.04.2016 № 64)</w:t>
      </w:r>
    </w:p>
    <w:p w:rsidR="00184C41" w:rsidRPr="00184C41" w:rsidRDefault="00184C41" w:rsidP="00184C41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84C41" w:rsidRPr="00184C41" w:rsidRDefault="00184C41" w:rsidP="00184C41">
      <w:pPr>
        <w:jc w:val="center"/>
        <w:rPr>
          <w:rFonts w:ascii="Times New Roman" w:hAnsi="Times New Roman"/>
          <w:b/>
        </w:rPr>
      </w:pPr>
      <w:r w:rsidRPr="00184C41">
        <w:rPr>
          <w:rFonts w:ascii="Times New Roman" w:hAnsi="Times New Roman"/>
          <w:b/>
        </w:rPr>
        <w:t>Местные нормативы градостроительного проектирования</w:t>
      </w:r>
    </w:p>
    <w:p w:rsidR="00184C41" w:rsidRPr="00184C41" w:rsidRDefault="00184C41" w:rsidP="00184C41">
      <w:pPr>
        <w:pStyle w:val="2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 xml:space="preserve">«Планировка жилых, общественно-деловых и рекреационных зон </w:t>
      </w:r>
    </w:p>
    <w:p w:rsidR="00184C41" w:rsidRPr="00184C41" w:rsidRDefault="00184C41" w:rsidP="00184C41">
      <w:pPr>
        <w:pStyle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184C41">
        <w:rPr>
          <w:rFonts w:ascii="Times New Roman" w:hAnsi="Times New Roman" w:cs="Times New Roman"/>
          <w:sz w:val="24"/>
          <w:szCs w:val="24"/>
        </w:rPr>
        <w:t>Липчанского</w:t>
      </w:r>
      <w:proofErr w:type="spellEnd"/>
      <w:r w:rsidRPr="00184C41">
        <w:rPr>
          <w:rFonts w:ascii="Times New Roman" w:hAnsi="Times New Roman" w:cs="Times New Roman"/>
          <w:sz w:val="24"/>
          <w:szCs w:val="24"/>
        </w:rPr>
        <w:t xml:space="preserve"> сельского  поселения»</w:t>
      </w:r>
    </w:p>
    <w:p w:rsidR="00184C41" w:rsidRPr="00184C41" w:rsidRDefault="00184C41" w:rsidP="00184C41">
      <w:pPr>
        <w:jc w:val="center"/>
        <w:rPr>
          <w:rFonts w:ascii="Times New Roman" w:hAnsi="Times New Roman"/>
          <w:b/>
        </w:rPr>
      </w:pPr>
    </w:p>
    <w:p w:rsidR="00184C41" w:rsidRPr="00184C41" w:rsidRDefault="00184C41" w:rsidP="00184C41">
      <w:pPr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184C41" w:rsidRPr="00184C41" w:rsidTr="00703AAD">
        <w:trPr>
          <w:trHeight w:val="57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84C41">
              <w:rPr>
                <w:rFonts w:ascii="Times New Roman" w:hAnsi="Times New Roman"/>
                <w:b/>
              </w:rPr>
              <w:t>№</w:t>
            </w:r>
          </w:p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84C41">
              <w:rPr>
                <w:rFonts w:ascii="Times New Roman" w:hAnsi="Times New Roman"/>
                <w:b/>
              </w:rPr>
              <w:t>пп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84C41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84C41">
              <w:rPr>
                <w:rFonts w:ascii="Times New Roman" w:hAnsi="Times New Roman"/>
                <w:b/>
              </w:rPr>
              <w:t>Стр.</w:t>
            </w:r>
          </w:p>
        </w:tc>
      </w:tr>
      <w:tr w:rsidR="00184C41" w:rsidRPr="00184C41" w:rsidTr="00703AAD">
        <w:trPr>
          <w:trHeight w:val="54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Общие положения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</w:t>
            </w:r>
          </w:p>
        </w:tc>
      </w:tr>
      <w:tr w:rsidR="00184C41" w:rsidRPr="00184C41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pageBreakBefore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Жилые зоны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4</w:t>
            </w:r>
          </w:p>
        </w:tc>
      </w:tr>
      <w:tr w:rsidR="00184C41" w:rsidRPr="00184C41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pageBreakBefore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iCs/>
                <w:sz w:val="24"/>
                <w:szCs w:val="24"/>
              </w:rPr>
              <w:t>Территории, предназначенные для ведения садоводства, огородничества, дачного хозяйства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10</w:t>
            </w:r>
          </w:p>
        </w:tc>
      </w:tr>
      <w:tr w:rsidR="00184C41" w:rsidRPr="00184C41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pStyle w:val="2"/>
              <w:ind w:firstLine="0"/>
              <w:rPr>
                <w:rFonts w:ascii="Times New Roman" w:hAnsi="Times New Roman" w:cs="Times New Roman"/>
                <w:b w:val="0"/>
                <w:iCs w:val="0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b w:val="0"/>
                <w:bCs w:val="0"/>
                <w:i/>
                <w:iCs w:val="0"/>
                <w:sz w:val="24"/>
                <w:szCs w:val="24"/>
              </w:rPr>
              <w:t xml:space="preserve">Общественно-деловые зоны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12</w:t>
            </w:r>
          </w:p>
        </w:tc>
      </w:tr>
      <w:tr w:rsidR="00184C41" w:rsidRPr="00184C41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pStyle w:val="2"/>
              <w:ind w:firstLine="0"/>
              <w:rPr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b w:val="0"/>
                <w:bCs w:val="0"/>
                <w:i/>
                <w:iCs w:val="0"/>
                <w:sz w:val="24"/>
                <w:szCs w:val="24"/>
              </w:rPr>
              <w:t>Рекреационные зоны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16</w:t>
            </w:r>
          </w:p>
        </w:tc>
      </w:tr>
      <w:tr w:rsidR="00184C41" w:rsidRPr="00184C41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pStyle w:val="2"/>
              <w:ind w:firstLine="0"/>
              <w:rPr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b w:val="0"/>
                <w:bCs w:val="0"/>
                <w:i/>
                <w:iCs w:val="0"/>
                <w:sz w:val="24"/>
                <w:szCs w:val="24"/>
              </w:rPr>
              <w:t>Транспортная инфраструктура  населенных пунктов 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26</w:t>
            </w:r>
          </w:p>
        </w:tc>
      </w:tr>
      <w:tr w:rsidR="00184C41" w:rsidRPr="00184C41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pStyle w:val="4"/>
              <w:shd w:val="clear" w:color="auto" w:fill="FFFFFF"/>
              <w:ind w:firstLine="0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184C41">
              <w:rPr>
                <w:rFonts w:ascii="Times New Roman" w:hAnsi="Times New Roman"/>
                <w:b w:val="0"/>
                <w:sz w:val="24"/>
                <w:szCs w:val="24"/>
              </w:rPr>
              <w:t xml:space="preserve"> Расчетные показатели в сфере обеспечения инженерным оборудованием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36</w:t>
            </w:r>
          </w:p>
        </w:tc>
      </w:tr>
      <w:tr w:rsidR="00184C41" w:rsidRPr="00184C41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pStyle w:val="4"/>
              <w:shd w:val="clear" w:color="auto" w:fill="FFFFFF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4C41">
              <w:rPr>
                <w:rFonts w:ascii="Times New Roman" w:hAnsi="Times New Roman"/>
                <w:b w:val="0"/>
                <w:sz w:val="24"/>
                <w:szCs w:val="24"/>
              </w:rPr>
              <w:t xml:space="preserve"> Расчетные показатели в сфере инженерной подготовки и защиты территорий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184C41" w:rsidRPr="00184C41" w:rsidTr="00703AAD">
        <w:trPr>
          <w:trHeight w:val="54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pageBreakBefore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Приложение 1 ОСНОВНЫЕ ТЕРМИНЫ И ОПРЕДЕЛЕНИЯ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45</w:t>
            </w:r>
          </w:p>
        </w:tc>
      </w:tr>
      <w:tr w:rsidR="00184C41" w:rsidRPr="00184C41" w:rsidTr="00703AAD">
        <w:trPr>
          <w:trHeight w:val="84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pageBreakBefore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Приложение 2 ПЕРЕЧЕНЬ ЗАКОНОДАТЕЛЬНЫХ И НОРМАТИВНЫХ ДОКУМЕНТОВ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49</w:t>
            </w:r>
          </w:p>
        </w:tc>
      </w:tr>
    </w:tbl>
    <w:p w:rsidR="00184C41" w:rsidRPr="00184C41" w:rsidRDefault="00184C41" w:rsidP="00184C41">
      <w:pPr>
        <w:pStyle w:val="ConsPlusNormal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84C41" w:rsidRPr="00184C41" w:rsidRDefault="00184C41" w:rsidP="00184C41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C41" w:rsidRPr="00184C41" w:rsidRDefault="00184C41" w:rsidP="00184C41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C41" w:rsidRPr="00184C41" w:rsidRDefault="00184C41" w:rsidP="00184C41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C41" w:rsidRPr="00184C41" w:rsidRDefault="00184C41" w:rsidP="00184C41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C41" w:rsidRPr="00184C41" w:rsidRDefault="00184C41" w:rsidP="00184C41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C41" w:rsidRPr="00184C41" w:rsidRDefault="00184C41" w:rsidP="00184C41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C41" w:rsidRPr="00184C41" w:rsidRDefault="00184C41" w:rsidP="00184C41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C41" w:rsidRPr="00184C41" w:rsidRDefault="00184C41" w:rsidP="00184C41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C41" w:rsidRPr="00184C41" w:rsidRDefault="00184C41" w:rsidP="00184C41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C41" w:rsidRPr="00184C41" w:rsidRDefault="00184C41" w:rsidP="00184C41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C41" w:rsidRPr="00184C41" w:rsidRDefault="00184C41" w:rsidP="00184C41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C41" w:rsidRPr="00184C41" w:rsidRDefault="00184C41" w:rsidP="00184C41">
      <w:pPr>
        <w:pStyle w:val="ConsPlusNormal"/>
        <w:widowControl/>
        <w:numPr>
          <w:ilvl w:val="0"/>
          <w:numId w:val="34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84C41" w:rsidRPr="00184C41" w:rsidRDefault="00184C41" w:rsidP="00184C41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3" w:name="_Toc297163323"/>
      <w:r w:rsidRPr="00184C41">
        <w:rPr>
          <w:rFonts w:ascii="Times New Roman" w:hAnsi="Times New Roman" w:cs="Times New Roman"/>
          <w:i/>
          <w:sz w:val="24"/>
          <w:szCs w:val="24"/>
        </w:rPr>
        <w:t>1.1. Назначение и область применения</w:t>
      </w:r>
      <w:bookmarkEnd w:id="3"/>
    </w:p>
    <w:p w:rsidR="00184C41" w:rsidRPr="00184C41" w:rsidRDefault="00184C41" w:rsidP="00184C41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1.1.1.</w:t>
      </w:r>
      <w:r w:rsidRPr="00184C41">
        <w:rPr>
          <w:rFonts w:ascii="Times New Roman" w:hAnsi="Times New Roman" w:cs="Times New Roman"/>
          <w:sz w:val="24"/>
          <w:szCs w:val="24"/>
        </w:rPr>
        <w:t xml:space="preserve"> Настоящий документ «Местные нормативы градостроительного проектирования «Планировка жилых, общественно-деловых и рекреационных зон </w:t>
      </w:r>
      <w:proofErr w:type="spellStart"/>
      <w:r w:rsidRPr="00184C41">
        <w:rPr>
          <w:rFonts w:ascii="Times New Roman" w:hAnsi="Times New Roman" w:cs="Times New Roman"/>
          <w:sz w:val="24"/>
          <w:szCs w:val="24"/>
        </w:rPr>
        <w:t>Липчанского</w:t>
      </w:r>
      <w:proofErr w:type="spellEnd"/>
      <w:r w:rsidRPr="00184C41">
        <w:rPr>
          <w:rFonts w:ascii="Times New Roman" w:hAnsi="Times New Roman" w:cs="Times New Roman"/>
          <w:sz w:val="24"/>
          <w:szCs w:val="24"/>
        </w:rPr>
        <w:t xml:space="preserve"> сельского поселения» (далее – нормативы) разработаны в соответствии с законодательством Российской Федерации, Воронежской области и нормативно правовыми актами </w:t>
      </w:r>
      <w:proofErr w:type="spellStart"/>
      <w:r w:rsidRPr="00184C41">
        <w:rPr>
          <w:rFonts w:ascii="Times New Roman" w:hAnsi="Times New Roman" w:cs="Times New Roman"/>
          <w:sz w:val="24"/>
          <w:szCs w:val="24"/>
        </w:rPr>
        <w:t>Липчанского</w:t>
      </w:r>
      <w:proofErr w:type="spellEnd"/>
      <w:r w:rsidRPr="00184C41">
        <w:rPr>
          <w:rFonts w:ascii="Times New Roman" w:hAnsi="Times New Roman" w:cs="Times New Roman"/>
          <w:sz w:val="24"/>
          <w:szCs w:val="24"/>
        </w:rPr>
        <w:t xml:space="preserve"> сельского поселения и </w:t>
      </w:r>
      <w:r w:rsidRPr="00184C41">
        <w:rPr>
          <w:rFonts w:ascii="Times New Roman" w:hAnsi="Times New Roman" w:cs="Times New Roman"/>
          <w:sz w:val="24"/>
          <w:szCs w:val="24"/>
        </w:rPr>
        <w:lastRenderedPageBreak/>
        <w:t xml:space="preserve">распространяются на планировку, застройку и реконструкцию территории </w:t>
      </w:r>
      <w:proofErr w:type="spellStart"/>
      <w:r w:rsidRPr="00184C41">
        <w:rPr>
          <w:rFonts w:ascii="Times New Roman" w:hAnsi="Times New Roman" w:cs="Times New Roman"/>
          <w:sz w:val="24"/>
          <w:szCs w:val="24"/>
        </w:rPr>
        <w:t>Липчанского</w:t>
      </w:r>
      <w:proofErr w:type="spellEnd"/>
      <w:r w:rsidRPr="00184C41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поселение) в пределах его границ.</w:t>
      </w:r>
    </w:p>
    <w:p w:rsidR="00184C41" w:rsidRPr="00184C41" w:rsidRDefault="00184C41" w:rsidP="00184C41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Нормативы разработаны в целях обеспечения устойчивого развития поселения с учетом особенностей его формирования, благоприятных условий жизнедеятельности населения, предупреждения и устранения вредного воздействия на население факторов среды обитания, требований по охране окружающей среды, рациональному использованию территории и природных ресурсов, улучшению санитарно-эпидемиологического и экологического состояния территории поселения.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1.1.2.</w:t>
      </w:r>
      <w:r w:rsidRPr="00184C41">
        <w:rPr>
          <w:rFonts w:ascii="Times New Roman" w:hAnsi="Times New Roman" w:cs="Times New Roman"/>
          <w:sz w:val="24"/>
          <w:szCs w:val="24"/>
        </w:rPr>
        <w:t xml:space="preserve"> Настоящие нормативы применяются при подготовке, согласовании и утверждении документов территориального планирования, градостроительного зонирования, документации по планировке территории, иной градостроительной документации, подготовка которой осуществляется для объектов градостроительной деятельности поселения.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Настоящие нормативы обязательны для всех субъектов градостроительной деятельности, осуществляющих свою деятельность на территории поселения, независимо от их организационно-правовой формы.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1.1.3.</w:t>
      </w:r>
      <w:r w:rsidRPr="00184C41">
        <w:rPr>
          <w:rFonts w:ascii="Times New Roman" w:hAnsi="Times New Roman" w:cs="Times New Roman"/>
          <w:sz w:val="24"/>
          <w:szCs w:val="24"/>
        </w:rPr>
        <w:t xml:space="preserve"> По вопросам, не рассматриваемым в настоящих нормативах, следует руководствоваться действующими федеральными и региональными градостроительными нормами, законами Российской Федерации и Воронежской области.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При отмене действующих нормативных документов, на которые дается ссылка в настоящих нормативах, следует руководствоваться нормами, которые введены взамен отмененных.</w:t>
      </w:r>
    </w:p>
    <w:p w:rsidR="00184C41" w:rsidRPr="00184C41" w:rsidRDefault="00184C41" w:rsidP="00184C41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 xml:space="preserve">1.1.4. </w:t>
      </w:r>
      <w:r w:rsidRPr="00184C41">
        <w:rPr>
          <w:rFonts w:ascii="Times New Roman" w:hAnsi="Times New Roman" w:cs="Times New Roman"/>
          <w:sz w:val="24"/>
          <w:szCs w:val="24"/>
        </w:rPr>
        <w:t>Основные термины и определения, используемые в настоящих нормативах, приведены в справочном приложении 1.</w:t>
      </w:r>
    </w:p>
    <w:p w:rsidR="00184C41" w:rsidRPr="00184C41" w:rsidRDefault="00184C41" w:rsidP="00184C41">
      <w:pPr>
        <w:pStyle w:val="2"/>
        <w:ind w:firstLine="0"/>
        <w:rPr>
          <w:rFonts w:ascii="Times New Roman" w:hAnsi="Times New Roman" w:cs="Times New Roman"/>
          <w:iCs w:val="0"/>
          <w:sz w:val="24"/>
          <w:szCs w:val="24"/>
        </w:rPr>
      </w:pPr>
      <w:bookmarkStart w:id="4" w:name="_Toc297163324"/>
      <w:r w:rsidRPr="00184C41">
        <w:rPr>
          <w:rFonts w:ascii="Times New Roman" w:hAnsi="Times New Roman" w:cs="Times New Roman"/>
          <w:i/>
          <w:iCs w:val="0"/>
          <w:sz w:val="24"/>
          <w:szCs w:val="24"/>
        </w:rPr>
        <w:t xml:space="preserve"> 1.2.</w:t>
      </w:r>
      <w:r w:rsidRPr="00184C41">
        <w:rPr>
          <w:rFonts w:ascii="Times New Roman" w:hAnsi="Times New Roman" w:cs="Times New Roman"/>
          <w:i/>
          <w:sz w:val="24"/>
          <w:szCs w:val="24"/>
        </w:rPr>
        <w:t>Общие расчетные показатели планировочной организации территорий Поселения</w:t>
      </w:r>
      <w:r w:rsidRPr="00184C41">
        <w:rPr>
          <w:rFonts w:ascii="Times New Roman" w:hAnsi="Times New Roman" w:cs="Times New Roman"/>
          <w:i/>
          <w:iCs w:val="0"/>
          <w:sz w:val="24"/>
          <w:szCs w:val="24"/>
        </w:rPr>
        <w:t xml:space="preserve"> </w:t>
      </w:r>
    </w:p>
    <w:bookmarkEnd w:id="4"/>
    <w:p w:rsidR="00184C41" w:rsidRPr="00184C41" w:rsidRDefault="00184C41" w:rsidP="00184C41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1.2.1.</w:t>
      </w:r>
      <w:r w:rsidRPr="00184C41">
        <w:rPr>
          <w:rFonts w:ascii="Times New Roman" w:hAnsi="Times New Roman" w:cs="Times New Roman"/>
          <w:sz w:val="24"/>
          <w:szCs w:val="24"/>
        </w:rPr>
        <w:t xml:space="preserve"> Границы территории поселения установлены в соответствии с Законом Воронежской области от 15.10.2004г №63- ОЗ «Об установление границ, наделении соответствующим статусом определения административных центров отдельных муниципальных образований Воронежской области</w:t>
      </w:r>
      <w:proofErr w:type="gramStart"/>
      <w:r w:rsidRPr="00184C41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End"/>
    </w:p>
    <w:p w:rsidR="00184C41" w:rsidRPr="00184C41" w:rsidRDefault="00184C41" w:rsidP="00184C41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4C41" w:rsidRPr="00184C41" w:rsidRDefault="00184C41" w:rsidP="00184C41">
      <w:pPr>
        <w:pStyle w:val="ConsNormal"/>
        <w:ind w:righ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 xml:space="preserve">На территории поселения расположено 4 </w:t>
      </w:r>
      <w:proofErr w:type="gramStart"/>
      <w:r w:rsidRPr="00184C41">
        <w:rPr>
          <w:rFonts w:ascii="Times New Roman" w:hAnsi="Times New Roman" w:cs="Times New Roman"/>
          <w:sz w:val="24"/>
          <w:szCs w:val="24"/>
        </w:rPr>
        <w:t>населенных</w:t>
      </w:r>
      <w:proofErr w:type="gramEnd"/>
      <w:r w:rsidRPr="00184C41">
        <w:rPr>
          <w:rFonts w:ascii="Times New Roman" w:hAnsi="Times New Roman" w:cs="Times New Roman"/>
          <w:sz w:val="24"/>
          <w:szCs w:val="24"/>
        </w:rPr>
        <w:t xml:space="preserve"> пункта, в том числе: село </w:t>
      </w:r>
      <w:proofErr w:type="spellStart"/>
      <w:r w:rsidRPr="00184C41">
        <w:rPr>
          <w:rFonts w:ascii="Times New Roman" w:hAnsi="Times New Roman" w:cs="Times New Roman"/>
          <w:sz w:val="24"/>
          <w:szCs w:val="24"/>
        </w:rPr>
        <w:t>Липчанка</w:t>
      </w:r>
      <w:proofErr w:type="spellEnd"/>
      <w:r w:rsidRPr="00184C41">
        <w:rPr>
          <w:rFonts w:ascii="Times New Roman" w:hAnsi="Times New Roman" w:cs="Times New Roman"/>
          <w:sz w:val="24"/>
          <w:szCs w:val="24"/>
        </w:rPr>
        <w:t xml:space="preserve"> – административный центр поселения</w:t>
      </w:r>
      <w:r w:rsidRPr="00184C41">
        <w:rPr>
          <w:rFonts w:ascii="Times New Roman" w:hAnsi="Times New Roman" w:cs="Times New Roman"/>
          <w:i/>
          <w:sz w:val="24"/>
          <w:szCs w:val="24"/>
        </w:rPr>
        <w:t>.</w:t>
      </w:r>
    </w:p>
    <w:p w:rsidR="00184C41" w:rsidRPr="00184C41" w:rsidRDefault="00184C41" w:rsidP="00184C41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5" w:name="_Toc280183914"/>
      <w:r w:rsidRPr="00184C41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Административно-территориальное устройство, общая организация и </w:t>
      </w:r>
    </w:p>
    <w:p w:rsidR="00184C41" w:rsidRPr="00184C41" w:rsidRDefault="00184C41" w:rsidP="00184C41">
      <w:pPr>
        <w:jc w:val="center"/>
        <w:outlineLvl w:val="1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зонирование территории </w:t>
      </w:r>
      <w:proofErr w:type="spellStart"/>
      <w:r w:rsidRPr="00184C41">
        <w:rPr>
          <w:rFonts w:ascii="Times New Roman" w:hAnsi="Times New Roman"/>
        </w:rPr>
        <w:t>Липчанского</w:t>
      </w:r>
      <w:proofErr w:type="spellEnd"/>
      <w:r w:rsidRPr="00184C41">
        <w:rPr>
          <w:rFonts w:ascii="Times New Roman" w:hAnsi="Times New Roman"/>
        </w:rPr>
        <w:t xml:space="preserve"> </w:t>
      </w:r>
      <w:r w:rsidRPr="00184C41">
        <w:rPr>
          <w:rFonts w:ascii="Times New Roman" w:hAnsi="Times New Roman"/>
          <w:bCs/>
        </w:rPr>
        <w:t xml:space="preserve">сельского поселения </w:t>
      </w:r>
      <w:bookmarkEnd w:id="5"/>
    </w:p>
    <w:p w:rsidR="00184C41" w:rsidRPr="00184C41" w:rsidRDefault="00184C41" w:rsidP="00184C41">
      <w:pPr>
        <w:jc w:val="right"/>
        <w:rPr>
          <w:rStyle w:val="aff7"/>
          <w:rFonts w:ascii="Times New Roman" w:hAnsi="Times New Roman"/>
        </w:rPr>
      </w:pPr>
    </w:p>
    <w:p w:rsidR="00184C41" w:rsidRPr="00184C41" w:rsidRDefault="00184C41" w:rsidP="00184C41">
      <w:pPr>
        <w:jc w:val="right"/>
        <w:rPr>
          <w:rStyle w:val="aff7"/>
          <w:rFonts w:ascii="Times New Roman" w:hAnsi="Times New Roman"/>
        </w:rPr>
      </w:pPr>
    </w:p>
    <w:p w:rsidR="00184C41" w:rsidRPr="00184C41" w:rsidRDefault="00184C41" w:rsidP="00184C41">
      <w:pPr>
        <w:jc w:val="right"/>
        <w:rPr>
          <w:rStyle w:val="aff7"/>
          <w:rFonts w:ascii="Times New Roman" w:hAnsi="Times New Roman"/>
        </w:rPr>
      </w:pPr>
    </w:p>
    <w:p w:rsidR="00184C41" w:rsidRPr="00184C41" w:rsidRDefault="00184C41" w:rsidP="00184C41">
      <w:pPr>
        <w:jc w:val="right"/>
        <w:rPr>
          <w:rStyle w:val="aff7"/>
          <w:rFonts w:ascii="Times New Roman" w:hAnsi="Times New Roman"/>
        </w:rPr>
      </w:pPr>
    </w:p>
    <w:p w:rsidR="00184C41" w:rsidRPr="00184C41" w:rsidRDefault="00184C41" w:rsidP="00184C41">
      <w:pPr>
        <w:jc w:val="right"/>
        <w:rPr>
          <w:rStyle w:val="aff7"/>
          <w:rFonts w:ascii="Times New Roman" w:hAnsi="Times New Roman"/>
        </w:rPr>
      </w:pPr>
    </w:p>
    <w:p w:rsidR="00184C41" w:rsidRPr="00184C41" w:rsidRDefault="00184C41" w:rsidP="00184C41">
      <w:pPr>
        <w:jc w:val="right"/>
        <w:rPr>
          <w:rStyle w:val="aff7"/>
          <w:rFonts w:ascii="Times New Roman" w:hAnsi="Times New Roman"/>
        </w:rPr>
      </w:pPr>
    </w:p>
    <w:p w:rsidR="00184C41" w:rsidRPr="00184C41" w:rsidRDefault="00184C41" w:rsidP="00184C41">
      <w:pPr>
        <w:jc w:val="right"/>
        <w:rPr>
          <w:rStyle w:val="aff7"/>
          <w:rFonts w:ascii="Times New Roman" w:hAnsi="Times New Roman"/>
        </w:rPr>
      </w:pPr>
      <w:r w:rsidRPr="00184C41">
        <w:rPr>
          <w:rStyle w:val="aff7"/>
          <w:rFonts w:ascii="Times New Roman" w:hAnsi="Times New Roman"/>
        </w:rPr>
        <w:t>Таблица</w:t>
      </w:r>
      <w:proofErr w:type="gramStart"/>
      <w:r w:rsidRPr="00184C41">
        <w:rPr>
          <w:rStyle w:val="aff7"/>
          <w:rFonts w:ascii="Times New Roman" w:hAnsi="Times New Roman"/>
        </w:rPr>
        <w:t>1</w:t>
      </w:r>
      <w:proofErr w:type="gramEnd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6"/>
        <w:gridCol w:w="1164"/>
        <w:gridCol w:w="1105"/>
        <w:gridCol w:w="13"/>
        <w:gridCol w:w="1539"/>
        <w:gridCol w:w="1477"/>
        <w:gridCol w:w="1231"/>
      </w:tblGrid>
      <w:tr w:rsidR="00184C41" w:rsidRPr="00184C41" w:rsidTr="00703AAD">
        <w:trPr>
          <w:trHeight w:hRule="exact" w:val="660"/>
        </w:trPr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C41" w:rsidRPr="00184C41" w:rsidRDefault="00184C41" w:rsidP="00703AAD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184C41">
              <w:rPr>
                <w:rFonts w:ascii="Times New Roman" w:hAnsi="Times New Roman"/>
                <w:lang w:eastAsia="ar-SA"/>
              </w:rPr>
              <w:t xml:space="preserve"> Населенные пункты</w:t>
            </w:r>
          </w:p>
        </w:tc>
        <w:tc>
          <w:tcPr>
            <w:tcW w:w="38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C41" w:rsidRPr="00184C41" w:rsidRDefault="00184C41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184C41">
              <w:rPr>
                <w:rFonts w:ascii="Times New Roman" w:hAnsi="Times New Roman"/>
                <w:lang w:eastAsia="ar-SA"/>
              </w:rPr>
              <w:t xml:space="preserve">Площадь земель населенного пункта, </w:t>
            </w:r>
            <w:proofErr w:type="gramStart"/>
            <w:r w:rsidRPr="00184C41">
              <w:rPr>
                <w:rFonts w:ascii="Times New Roman" w:hAnsi="Times New Roman"/>
                <w:lang w:eastAsia="ar-SA"/>
              </w:rPr>
              <w:t>га</w:t>
            </w:r>
            <w:proofErr w:type="gramEnd"/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C41" w:rsidRPr="00184C41" w:rsidRDefault="00184C41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184C41">
              <w:rPr>
                <w:rFonts w:ascii="Times New Roman" w:hAnsi="Times New Roman"/>
                <w:lang w:eastAsia="ar-SA"/>
              </w:rPr>
              <w:t>Численность населения</w:t>
            </w:r>
          </w:p>
        </w:tc>
      </w:tr>
      <w:tr w:rsidR="00184C41" w:rsidRPr="00184C41" w:rsidTr="00703AAD">
        <w:trPr>
          <w:trHeight w:hRule="exact" w:val="16"/>
        </w:trPr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0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4C41" w:rsidRPr="00184C41" w:rsidRDefault="00184C41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184C41">
              <w:rPr>
                <w:rFonts w:ascii="Times New Roman" w:hAnsi="Times New Roman"/>
                <w:lang w:eastAsia="ar-SA"/>
              </w:rPr>
              <w:t>На исходный 2014 год, чел.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C41" w:rsidRPr="00184C41" w:rsidRDefault="00184C41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proofErr w:type="gramStart"/>
            <w:r w:rsidRPr="00184C41">
              <w:rPr>
                <w:rFonts w:ascii="Times New Roman" w:hAnsi="Times New Roman"/>
                <w:lang w:eastAsia="ar-SA"/>
              </w:rPr>
              <w:t>Проектная</w:t>
            </w:r>
            <w:proofErr w:type="gramEnd"/>
            <w:r w:rsidRPr="00184C41">
              <w:rPr>
                <w:rFonts w:ascii="Times New Roman" w:hAnsi="Times New Roman"/>
                <w:lang w:eastAsia="ar-SA"/>
              </w:rPr>
              <w:t>, тыс. чел.</w:t>
            </w:r>
          </w:p>
        </w:tc>
      </w:tr>
      <w:tr w:rsidR="00184C41" w:rsidRPr="00184C41" w:rsidTr="00703AAD">
        <w:trPr>
          <w:trHeight w:hRule="exact" w:val="1098"/>
        </w:trPr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C41" w:rsidRPr="00184C41" w:rsidRDefault="00184C41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184C41">
              <w:rPr>
                <w:rFonts w:ascii="Times New Roman" w:hAnsi="Times New Roman"/>
                <w:lang w:eastAsia="ar-SA"/>
              </w:rPr>
              <w:t xml:space="preserve">в </w:t>
            </w:r>
            <w:proofErr w:type="spellStart"/>
            <w:r w:rsidRPr="00184C41">
              <w:rPr>
                <w:rFonts w:ascii="Times New Roman" w:hAnsi="Times New Roman"/>
                <w:lang w:eastAsia="ar-SA"/>
              </w:rPr>
              <w:t>существга</w:t>
            </w:r>
            <w:proofErr w:type="spellEnd"/>
            <w:r w:rsidRPr="00184C41">
              <w:rPr>
                <w:rFonts w:ascii="Times New Roman" w:hAnsi="Times New Roman"/>
                <w:lang w:eastAsia="ar-SA"/>
              </w:rPr>
              <w:t>. границах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C41" w:rsidRPr="00184C41" w:rsidRDefault="00184C41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184C41">
              <w:rPr>
                <w:rFonts w:ascii="Times New Roman" w:hAnsi="Times New Roman"/>
                <w:lang w:eastAsia="ar-SA"/>
              </w:rPr>
              <w:t xml:space="preserve">в </w:t>
            </w:r>
            <w:proofErr w:type="spellStart"/>
            <w:r w:rsidRPr="00184C41">
              <w:rPr>
                <w:rFonts w:ascii="Times New Roman" w:hAnsi="Times New Roman"/>
                <w:lang w:eastAsia="ar-SA"/>
              </w:rPr>
              <w:t>проектн</w:t>
            </w:r>
            <w:proofErr w:type="spellEnd"/>
            <w:r w:rsidRPr="00184C41">
              <w:rPr>
                <w:rFonts w:ascii="Times New Roman" w:hAnsi="Times New Roman"/>
                <w:lang w:eastAsia="ar-SA"/>
              </w:rPr>
              <w:t>. границах</w:t>
            </w: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C41" w:rsidRPr="00184C41" w:rsidRDefault="00184C41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184C41">
              <w:rPr>
                <w:rFonts w:ascii="Times New Roman" w:hAnsi="Times New Roman"/>
                <w:lang w:eastAsia="ar-SA"/>
              </w:rPr>
              <w:t>Прирост (в т. ч. за счет с/х земель)</w:t>
            </w:r>
          </w:p>
        </w:tc>
        <w:tc>
          <w:tcPr>
            <w:tcW w:w="2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  <w:lang w:eastAsia="ar-SA"/>
              </w:rPr>
            </w:pPr>
          </w:p>
        </w:tc>
      </w:tr>
      <w:tr w:rsidR="00184C41" w:rsidRPr="00184C41" w:rsidTr="00703AAD"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C41" w:rsidRPr="00184C41" w:rsidRDefault="00184C41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184C41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C41" w:rsidRPr="00184C41" w:rsidRDefault="00184C41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184C41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C41" w:rsidRPr="00184C41" w:rsidRDefault="00184C41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184C41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C41" w:rsidRPr="00184C41" w:rsidRDefault="00184C41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184C41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C41" w:rsidRPr="00184C41" w:rsidRDefault="00184C41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184C41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C41" w:rsidRPr="00184C41" w:rsidRDefault="00184C41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184C41">
              <w:rPr>
                <w:rFonts w:ascii="Times New Roman" w:hAnsi="Times New Roman"/>
                <w:lang w:eastAsia="ar-SA"/>
              </w:rPr>
              <w:t>6</w:t>
            </w:r>
          </w:p>
        </w:tc>
      </w:tr>
      <w:tr w:rsidR="00184C41" w:rsidRPr="00184C41" w:rsidTr="00703AAD"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84C41" w:rsidRPr="00184C41" w:rsidRDefault="00184C41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184C41">
              <w:rPr>
                <w:rFonts w:ascii="Times New Roman" w:hAnsi="Times New Roman"/>
                <w:lang w:eastAsia="ar-SA"/>
              </w:rPr>
              <w:t>Липчанское сельское поселение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84C41" w:rsidRPr="00184C41" w:rsidRDefault="00184C41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84C41" w:rsidRPr="00184C41" w:rsidRDefault="00184C41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84C41" w:rsidRPr="00184C41" w:rsidRDefault="00184C41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84C41" w:rsidRPr="00184C41" w:rsidRDefault="00184C41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4C41" w:rsidRPr="00184C41" w:rsidRDefault="00184C41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84C41" w:rsidRPr="00184C41" w:rsidTr="00703AAD"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C41" w:rsidRPr="00184C41" w:rsidRDefault="00184C41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proofErr w:type="gramStart"/>
            <w:r w:rsidRPr="00184C41">
              <w:rPr>
                <w:rFonts w:ascii="Times New Roman" w:hAnsi="Times New Roman"/>
                <w:lang w:eastAsia="ar-SA"/>
              </w:rPr>
              <w:t>с</w:t>
            </w:r>
            <w:proofErr w:type="gramEnd"/>
            <w:r w:rsidRPr="00184C41">
              <w:rPr>
                <w:rFonts w:ascii="Times New Roman" w:hAnsi="Times New Roman"/>
                <w:lang w:eastAsia="ar-SA"/>
              </w:rPr>
              <w:t xml:space="preserve">. </w:t>
            </w:r>
            <w:proofErr w:type="spellStart"/>
            <w:r w:rsidRPr="00184C41">
              <w:rPr>
                <w:rFonts w:ascii="Times New Roman" w:hAnsi="Times New Roman"/>
                <w:lang w:eastAsia="ar-SA"/>
              </w:rPr>
              <w:t>Липчанка</w:t>
            </w:r>
            <w:proofErr w:type="spellEnd"/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C41" w:rsidRPr="00184C41" w:rsidRDefault="00184C41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184C41">
              <w:rPr>
                <w:rFonts w:ascii="Times New Roman" w:hAnsi="Times New Roman"/>
                <w:lang w:eastAsia="ar-SA"/>
              </w:rPr>
              <w:t>891,8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C41" w:rsidRPr="00184C41" w:rsidRDefault="00184C41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184C41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C41" w:rsidRPr="00184C41" w:rsidRDefault="00184C41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184C41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C41" w:rsidRPr="00184C41" w:rsidRDefault="00184C41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184C41">
              <w:rPr>
                <w:rFonts w:ascii="Times New Roman" w:hAnsi="Times New Roman"/>
                <w:lang w:eastAsia="ar-SA"/>
              </w:rPr>
              <w:t>788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C41" w:rsidRPr="00184C41" w:rsidRDefault="00184C41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184C41">
              <w:rPr>
                <w:rFonts w:ascii="Times New Roman" w:hAnsi="Times New Roman"/>
                <w:lang w:eastAsia="ar-SA"/>
              </w:rPr>
              <w:t>900</w:t>
            </w:r>
          </w:p>
        </w:tc>
      </w:tr>
      <w:tr w:rsidR="00184C41" w:rsidRPr="00184C41" w:rsidTr="00703AAD"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C41" w:rsidRPr="00184C41" w:rsidRDefault="00184C41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184C41">
              <w:rPr>
                <w:rFonts w:ascii="Times New Roman" w:hAnsi="Times New Roman"/>
                <w:lang w:eastAsia="ar-SA"/>
              </w:rPr>
              <w:t>х. Варваровка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C41" w:rsidRPr="00184C41" w:rsidRDefault="00184C41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184C41">
              <w:rPr>
                <w:rFonts w:ascii="Times New Roman" w:hAnsi="Times New Roman"/>
                <w:lang w:eastAsia="ar-SA"/>
              </w:rPr>
              <w:t>443,0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C41" w:rsidRPr="00184C41" w:rsidRDefault="00184C41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184C41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C41" w:rsidRPr="00184C41" w:rsidRDefault="00184C41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184C41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C41" w:rsidRPr="00184C41" w:rsidRDefault="00184C41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184C41">
              <w:rPr>
                <w:rFonts w:ascii="Times New Roman" w:hAnsi="Times New Roman"/>
                <w:lang w:eastAsia="ar-SA"/>
              </w:rPr>
              <w:t>511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C41" w:rsidRPr="00184C41" w:rsidRDefault="00184C41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184C41">
              <w:rPr>
                <w:rFonts w:ascii="Times New Roman" w:hAnsi="Times New Roman"/>
                <w:lang w:eastAsia="ar-SA"/>
              </w:rPr>
              <w:t>500</w:t>
            </w:r>
          </w:p>
        </w:tc>
      </w:tr>
      <w:tr w:rsidR="00184C41" w:rsidRPr="00184C41" w:rsidTr="00703AAD"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4C41" w:rsidRPr="00184C41" w:rsidRDefault="00184C41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 w:rsidRPr="00184C41">
              <w:rPr>
                <w:rFonts w:ascii="Times New Roman" w:hAnsi="Times New Roman"/>
                <w:lang w:eastAsia="ar-SA"/>
              </w:rPr>
              <w:t>с</w:t>
            </w:r>
            <w:proofErr w:type="gramStart"/>
            <w:r w:rsidRPr="00184C41">
              <w:rPr>
                <w:rFonts w:ascii="Times New Roman" w:hAnsi="Times New Roman"/>
                <w:lang w:eastAsia="ar-SA"/>
              </w:rPr>
              <w:t>.Ш</w:t>
            </w:r>
            <w:proofErr w:type="gramEnd"/>
            <w:r w:rsidRPr="00184C41">
              <w:rPr>
                <w:rFonts w:ascii="Times New Roman" w:hAnsi="Times New Roman"/>
                <w:lang w:eastAsia="ar-SA"/>
              </w:rPr>
              <w:t>уриновка</w:t>
            </w:r>
            <w:proofErr w:type="spellEnd"/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4C41" w:rsidRPr="00184C41" w:rsidRDefault="00184C41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184C41">
              <w:rPr>
                <w:rFonts w:ascii="Times New Roman" w:hAnsi="Times New Roman"/>
                <w:lang w:eastAsia="ar-SA"/>
              </w:rPr>
              <w:t>269,3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4C41" w:rsidRPr="00184C41" w:rsidRDefault="00184C41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184C41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4C41" w:rsidRPr="00184C41" w:rsidRDefault="00184C41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184C41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4C41" w:rsidRPr="00184C41" w:rsidRDefault="00184C41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184C41">
              <w:rPr>
                <w:rFonts w:ascii="Times New Roman" w:hAnsi="Times New Roman"/>
                <w:lang w:eastAsia="ar-SA"/>
              </w:rPr>
              <w:t>359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4C41" w:rsidRPr="00184C41" w:rsidRDefault="00184C41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184C41">
              <w:rPr>
                <w:rFonts w:ascii="Times New Roman" w:hAnsi="Times New Roman"/>
                <w:lang w:eastAsia="ar-SA"/>
              </w:rPr>
              <w:t>400</w:t>
            </w:r>
          </w:p>
        </w:tc>
      </w:tr>
      <w:tr w:rsidR="00184C41" w:rsidRPr="00184C41" w:rsidTr="00703AAD"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4C41" w:rsidRPr="00184C41" w:rsidRDefault="00184C41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 w:rsidRPr="00184C41">
              <w:rPr>
                <w:rFonts w:ascii="Times New Roman" w:hAnsi="Times New Roman"/>
                <w:lang w:eastAsia="ar-SA"/>
              </w:rPr>
              <w:t>Х.Марьевка</w:t>
            </w:r>
            <w:proofErr w:type="spellEnd"/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4C41" w:rsidRPr="00184C41" w:rsidRDefault="00184C41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184C41">
              <w:rPr>
                <w:rFonts w:ascii="Times New Roman" w:hAnsi="Times New Roman"/>
                <w:lang w:eastAsia="ar-SA"/>
              </w:rPr>
              <w:t>51,2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4C41" w:rsidRPr="00184C41" w:rsidRDefault="00184C41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184C41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4C41" w:rsidRPr="00184C41" w:rsidRDefault="00184C41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184C41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4C41" w:rsidRPr="00184C41" w:rsidRDefault="00184C41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184C41">
              <w:rPr>
                <w:rFonts w:ascii="Times New Roman" w:hAnsi="Times New Roman"/>
                <w:lang w:eastAsia="ar-SA"/>
              </w:rPr>
              <w:t>19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4C41" w:rsidRPr="00184C41" w:rsidRDefault="00184C41" w:rsidP="00703AAD">
            <w:pPr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184C41">
              <w:rPr>
                <w:rFonts w:ascii="Times New Roman" w:hAnsi="Times New Roman"/>
                <w:lang w:eastAsia="ar-SA"/>
              </w:rPr>
              <w:t>20</w:t>
            </w:r>
          </w:p>
        </w:tc>
      </w:tr>
    </w:tbl>
    <w:p w:rsidR="00184C41" w:rsidRPr="00184C41" w:rsidRDefault="00184C41" w:rsidP="00184C41">
      <w:pPr>
        <w:rPr>
          <w:rFonts w:ascii="Times New Roman" w:hAnsi="Times New Roman"/>
        </w:rPr>
      </w:pPr>
      <w:r w:rsidRPr="00184C41">
        <w:rPr>
          <w:rFonts w:ascii="Times New Roman" w:hAnsi="Times New Roman"/>
        </w:rPr>
        <w:lastRenderedPageBreak/>
        <w:t>Сельские населенные пункты в зависимости от проектной численности населения на прогнозируемый период подразделяются на группы в соответствии с таблицей 1.</w:t>
      </w:r>
    </w:p>
    <w:p w:rsidR="00184C41" w:rsidRPr="00184C41" w:rsidRDefault="00184C41" w:rsidP="00184C41">
      <w:pPr>
        <w:rPr>
          <w:rFonts w:ascii="Times New Roman" w:hAnsi="Times New Roman"/>
          <w:highlight w:val="yellow"/>
        </w:rPr>
      </w:pPr>
    </w:p>
    <w:p w:rsidR="00184C41" w:rsidRPr="00184C41" w:rsidRDefault="00184C41" w:rsidP="00184C41">
      <w:pPr>
        <w:pStyle w:val="af2"/>
        <w:jc w:val="right"/>
        <w:rPr>
          <w:rFonts w:ascii="Times New Roman" w:hAnsi="Times New Roman"/>
          <w:b w:val="0"/>
          <w:u w:val="none"/>
        </w:rPr>
      </w:pPr>
      <w:r w:rsidRPr="00184C41">
        <w:rPr>
          <w:rFonts w:ascii="Times New Roman" w:hAnsi="Times New Roman"/>
          <w:b w:val="0"/>
          <w:u w:val="none"/>
        </w:rPr>
        <w:t>Таблица 2</w:t>
      </w:r>
    </w:p>
    <w:tbl>
      <w:tblPr>
        <w:tblW w:w="5000" w:type="pct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265"/>
        <w:gridCol w:w="7364"/>
      </w:tblGrid>
      <w:tr w:rsidR="00184C41" w:rsidRPr="00184C41" w:rsidTr="00703AAD">
        <w:trPr>
          <w:trHeight w:val="284"/>
        </w:trPr>
        <w:tc>
          <w:tcPr>
            <w:tcW w:w="1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C41" w:rsidRPr="00184C41" w:rsidRDefault="00184C41" w:rsidP="00703AAD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Группы населенных пунктов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C41" w:rsidRPr="00184C41" w:rsidRDefault="00184C41" w:rsidP="00703AAD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Население (тыс. человек)</w:t>
            </w:r>
          </w:p>
        </w:tc>
      </w:tr>
      <w:tr w:rsidR="00184C41" w:rsidRPr="00184C41" w:rsidTr="00703AA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C41" w:rsidRPr="00184C41" w:rsidRDefault="00184C41" w:rsidP="00703AAD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сельские населенные</w:t>
            </w:r>
          </w:p>
          <w:p w:rsidR="00184C41" w:rsidRPr="00184C41" w:rsidRDefault="00184C41" w:rsidP="00703AAD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пункты</w:t>
            </w:r>
          </w:p>
        </w:tc>
      </w:tr>
      <w:tr w:rsidR="00184C41" w:rsidRPr="00184C41" w:rsidTr="00703AAD">
        <w:trPr>
          <w:trHeight w:val="227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C41" w:rsidRPr="00184C41" w:rsidRDefault="00184C41" w:rsidP="00703AAD">
            <w:pPr>
              <w:snapToGrid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Крупные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C41" w:rsidRPr="00184C41" w:rsidRDefault="00184C41" w:rsidP="00703AAD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свыше 3 до 5</w:t>
            </w:r>
          </w:p>
        </w:tc>
      </w:tr>
      <w:tr w:rsidR="00184C41" w:rsidRPr="00184C41" w:rsidTr="00703AAD">
        <w:trPr>
          <w:trHeight w:val="227"/>
        </w:trPr>
        <w:tc>
          <w:tcPr>
            <w:tcW w:w="15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C41" w:rsidRPr="00184C41" w:rsidRDefault="00184C41" w:rsidP="00703AAD">
            <w:pPr>
              <w:snapToGrid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Большие</w:t>
            </w:r>
          </w:p>
        </w:tc>
        <w:tc>
          <w:tcPr>
            <w:tcW w:w="3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C41" w:rsidRPr="00184C41" w:rsidRDefault="00184C41" w:rsidP="00703AAD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свыше 1 до 3</w:t>
            </w:r>
          </w:p>
        </w:tc>
      </w:tr>
      <w:tr w:rsidR="00184C41" w:rsidRPr="00184C41" w:rsidTr="00703AAD">
        <w:trPr>
          <w:trHeight w:val="227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C41" w:rsidRPr="00184C41" w:rsidRDefault="00184C41" w:rsidP="00703AAD">
            <w:pPr>
              <w:snapToGrid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Средние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C41" w:rsidRPr="00184C41" w:rsidRDefault="00184C41" w:rsidP="00703AAD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свыше 0,2 до 1</w:t>
            </w:r>
          </w:p>
        </w:tc>
      </w:tr>
      <w:tr w:rsidR="00184C41" w:rsidRPr="00184C41" w:rsidTr="00703AAD">
        <w:trPr>
          <w:trHeight w:val="227"/>
        </w:trPr>
        <w:tc>
          <w:tcPr>
            <w:tcW w:w="1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C41" w:rsidRPr="00184C41" w:rsidRDefault="00184C41" w:rsidP="00703AAD">
            <w:pPr>
              <w:snapToGrid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Малые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C41" w:rsidRPr="00184C41" w:rsidRDefault="00184C41" w:rsidP="00703AAD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свыше 0,05 до 0,2</w:t>
            </w:r>
          </w:p>
        </w:tc>
      </w:tr>
      <w:tr w:rsidR="00184C41" w:rsidRPr="00184C41" w:rsidTr="00703AAD">
        <w:trPr>
          <w:trHeight w:val="2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C41" w:rsidRPr="00184C41" w:rsidRDefault="00184C41" w:rsidP="00703AAD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до 0,05</w:t>
            </w:r>
          </w:p>
        </w:tc>
      </w:tr>
      <w:tr w:rsidR="00184C41" w:rsidRPr="00184C41" w:rsidTr="00703AAD">
        <w:trPr>
          <w:trHeight w:val="2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C41" w:rsidRPr="00184C41" w:rsidRDefault="00184C41" w:rsidP="00703AAD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184C41" w:rsidRPr="00184C41" w:rsidRDefault="00184C41" w:rsidP="00184C41">
      <w:pPr>
        <w:rPr>
          <w:rFonts w:ascii="Times New Roman" w:hAnsi="Times New Roman"/>
        </w:rPr>
      </w:pPr>
      <w:r w:rsidRPr="00184C41">
        <w:rPr>
          <w:rFonts w:ascii="Times New Roman" w:hAnsi="Times New Roman"/>
        </w:rPr>
        <w:t>Примечание:</w:t>
      </w:r>
    </w:p>
    <w:p w:rsidR="00184C41" w:rsidRPr="00184C41" w:rsidRDefault="00184C41" w:rsidP="00184C41">
      <w:pPr>
        <w:rPr>
          <w:rFonts w:ascii="Times New Roman" w:hAnsi="Times New Roman"/>
        </w:rPr>
      </w:pPr>
      <w:r w:rsidRPr="00184C41">
        <w:rPr>
          <w:rFonts w:ascii="Times New Roman" w:hAnsi="Times New Roman"/>
        </w:rPr>
        <w:t>Сельский населенный пункт – село, поселок, деревня, хутор.</w:t>
      </w:r>
    </w:p>
    <w:p w:rsidR="00184C41" w:rsidRPr="00184C41" w:rsidRDefault="00184C41" w:rsidP="00184C41">
      <w:pPr>
        <w:pStyle w:val="ConsNormal"/>
        <w:ind w:righ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>1.2.2.</w:t>
      </w:r>
      <w:r w:rsidRPr="00184C41">
        <w:rPr>
          <w:rFonts w:ascii="Times New Roman" w:hAnsi="Times New Roman"/>
        </w:rPr>
        <w:t xml:space="preserve"> На территории поселения расположено 12  объектов культурного наследия. Архитектурно-строительное проектирование, строительство, реконструкция, капитальный ремонт объектов капитального строительства, являющихся объектами культурного наследия, осуществляются с учетом требований законодательства в области охраны объектов культурного наследия.</w:t>
      </w:r>
    </w:p>
    <w:p w:rsidR="00184C41" w:rsidRPr="00184C41" w:rsidRDefault="00184C41" w:rsidP="00184C41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 xml:space="preserve">1.2.3. </w:t>
      </w:r>
      <w:r w:rsidRPr="00184C41">
        <w:rPr>
          <w:rFonts w:ascii="Times New Roman" w:hAnsi="Times New Roman"/>
        </w:rPr>
        <w:t xml:space="preserve">Условия безопасности среды проживания населения по санитарно-гигиеническим и противопожарным требованиям обеспечиваются в соответствии с требованиями региональных нормативов. </w:t>
      </w:r>
    </w:p>
    <w:p w:rsidR="00184C41" w:rsidRPr="00184C41" w:rsidRDefault="00184C41" w:rsidP="00184C41">
      <w:pPr>
        <w:pStyle w:val="ConsNormal"/>
        <w:ind w:righ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В условиях реконструкции в исторически сложившейся части села (хуторов)</w:t>
      </w:r>
      <w:r w:rsidRPr="00184C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4C41">
        <w:rPr>
          <w:rFonts w:ascii="Times New Roman" w:hAnsi="Times New Roman" w:cs="Times New Roman"/>
          <w:sz w:val="24"/>
          <w:szCs w:val="24"/>
        </w:rPr>
        <w:t xml:space="preserve"> и в других сложных градостроительных условиях расстояния могут быть сокращены при соблюдении норм инсоляции и освещенности и обеспечении </w:t>
      </w:r>
      <w:proofErr w:type="spellStart"/>
      <w:r w:rsidRPr="00184C41">
        <w:rPr>
          <w:rFonts w:ascii="Times New Roman" w:hAnsi="Times New Roman" w:cs="Times New Roman"/>
          <w:sz w:val="24"/>
          <w:szCs w:val="24"/>
        </w:rPr>
        <w:t>непросматриваемости</w:t>
      </w:r>
      <w:proofErr w:type="spellEnd"/>
      <w:r w:rsidRPr="00184C41">
        <w:rPr>
          <w:rFonts w:ascii="Times New Roman" w:hAnsi="Times New Roman" w:cs="Times New Roman"/>
          <w:sz w:val="24"/>
          <w:szCs w:val="24"/>
        </w:rPr>
        <w:t xml:space="preserve"> жилых помещений окно в окно.</w:t>
      </w:r>
    </w:p>
    <w:p w:rsidR="00184C41" w:rsidRPr="00184C41" w:rsidRDefault="00184C41" w:rsidP="00184C41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 xml:space="preserve">1.2.4. </w:t>
      </w:r>
      <w:r w:rsidRPr="00184C41">
        <w:rPr>
          <w:rFonts w:ascii="Times New Roman" w:hAnsi="Times New Roman" w:cs="Times New Roman"/>
          <w:sz w:val="24"/>
          <w:szCs w:val="24"/>
        </w:rPr>
        <w:t>В целях создания среды жизнедеятельности, доступной для инвалидов и маломобильных групп населения, разрабатываемая градостроительная документация по планировке новых и реконструируемых территорий должна соответствовать требованиям регионального норматива «Обеспечение доступной среды жизнедеятельности для инвалидов и других маломобильных групп населения на территории Воронежской области».</w:t>
      </w:r>
    </w:p>
    <w:p w:rsidR="00184C41" w:rsidRPr="00184C41" w:rsidRDefault="00184C41" w:rsidP="00184C41">
      <w:pPr>
        <w:pStyle w:val="1"/>
        <w:ind w:firstLine="0"/>
        <w:rPr>
          <w:rFonts w:ascii="Times New Roman" w:hAnsi="Times New Roman" w:cs="Times New Roman"/>
          <w:sz w:val="24"/>
          <w:szCs w:val="24"/>
        </w:rPr>
      </w:pPr>
      <w:bookmarkStart w:id="6" w:name="_Toc297163325"/>
      <w:r w:rsidRPr="00184C41">
        <w:rPr>
          <w:rFonts w:ascii="Times New Roman" w:hAnsi="Times New Roman" w:cs="Times New Roman"/>
          <w:bCs w:val="0"/>
          <w:sz w:val="24"/>
          <w:szCs w:val="24"/>
        </w:rPr>
        <w:t>2. ЖИЛЫЕ ЗОНЫ НАСЕЛЕННЫХ ПУНКТОВ ПОСЕЛЕНИЯ</w:t>
      </w:r>
      <w:bookmarkEnd w:id="6"/>
    </w:p>
    <w:p w:rsidR="00184C41" w:rsidRPr="00184C41" w:rsidRDefault="00184C41" w:rsidP="00184C4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_Toc297163326"/>
      <w:r w:rsidRPr="00184C41">
        <w:rPr>
          <w:rStyle w:val="21"/>
          <w:rFonts w:ascii="Times New Roman" w:hAnsi="Times New Roman" w:cs="Times New Roman"/>
          <w:i/>
          <w:sz w:val="24"/>
          <w:szCs w:val="24"/>
        </w:rPr>
        <w:t>2.1. Общие требования</w:t>
      </w:r>
      <w:r w:rsidRPr="00184C41">
        <w:rPr>
          <w:rFonts w:ascii="Times New Roman" w:hAnsi="Times New Roman" w:cs="Times New Roman"/>
          <w:sz w:val="24"/>
          <w:szCs w:val="24"/>
        </w:rPr>
        <w:t>:</w:t>
      </w:r>
      <w:bookmarkEnd w:id="7"/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2.1.1.</w:t>
      </w:r>
      <w:r w:rsidRPr="00184C41">
        <w:rPr>
          <w:rFonts w:ascii="Times New Roman" w:hAnsi="Times New Roman" w:cs="Times New Roman"/>
          <w:sz w:val="24"/>
          <w:szCs w:val="24"/>
        </w:rPr>
        <w:t xml:space="preserve"> Жилые зоны населенных пунктов поселения формируется в соответствии с генеральным планом поселения с учетом взаимоувязанного размещения жилых, общественно-деловых зон, отдельных коммунальных и промышленных объектов, не требующих устройства санитарно-защитных зон, улично-дорожной сети, озеленения и других территорий общего пользования для создания жилой среды, отвечающей современным социальным, санитарно-гигиеническим и градостроительным требованиям.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2.1.2.</w:t>
      </w:r>
      <w:r w:rsidRPr="00184C41">
        <w:rPr>
          <w:rFonts w:ascii="Times New Roman" w:hAnsi="Times New Roman" w:cs="Times New Roman"/>
          <w:sz w:val="24"/>
          <w:szCs w:val="24"/>
        </w:rPr>
        <w:t xml:space="preserve"> В состав жилых зон могут включаться: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зона застройки малоэтажными жилыми домами (до 3 этажей);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 xml:space="preserve">зона застройки блокированными малоэтажными жилыми домами (до 3 этажей) с </w:t>
      </w:r>
      <w:proofErr w:type="spellStart"/>
      <w:r w:rsidRPr="00184C41"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 w:rsidRPr="00184C41">
        <w:rPr>
          <w:rFonts w:ascii="Times New Roman" w:hAnsi="Times New Roman" w:cs="Times New Roman"/>
          <w:sz w:val="24"/>
          <w:szCs w:val="24"/>
        </w:rPr>
        <w:t xml:space="preserve"> земельными участками;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зона застройки индивидуальными жилыми домами с приусадебными земельными участками (до 3 этажей).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К жилым зонам могут относиться также территории садово-дачной застройки, расположенной в пределах границ поселения. Развитие социальной, транспортной и инженерной инфраструктур в отношении этих зон необходимо предусматривать в объемах, обеспечивающих на перспективу возможность постоянного проживания.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2.1.3.</w:t>
      </w:r>
      <w:r w:rsidRPr="00184C41">
        <w:rPr>
          <w:rFonts w:ascii="Times New Roman" w:hAnsi="Times New Roman" w:cs="Times New Roman"/>
          <w:sz w:val="24"/>
          <w:szCs w:val="24"/>
        </w:rPr>
        <w:t xml:space="preserve"> Для определения объемов и структуры жилищного строительства допускается принимать среднюю обеспеченность жилым фондом: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lastRenderedPageBreak/>
        <w:t>- для малоэтажной застройки и застройки блокированными и индивидуальными жилыми домами - не более 70 кв. м на 1 человека;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- для социального жилищного строительства - не более 20 кв. м, кроме случаев, предусмотренных федеральным законодательством и законодательством Воронежской области;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- для существующей застройки (в условиях реконструкции) - по фактическим данным (23-25 кв. м на 1 человека).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2.1.4.</w:t>
      </w:r>
      <w:r w:rsidRPr="00184C41">
        <w:rPr>
          <w:rFonts w:ascii="Times New Roman" w:hAnsi="Times New Roman" w:cs="Times New Roman"/>
          <w:sz w:val="24"/>
          <w:szCs w:val="24"/>
        </w:rPr>
        <w:t xml:space="preserve"> Для предварительного определения общих размеров жилых зон допускается принимать укрупненные показатели в расчете на 1000 чел.: при средней этажности жилой застройки до 3 этажей - 10 га для застройки без земельных участков. Укрупненные показатели приведены при средней расчетной жилищной обеспеченности 20 кв. м/чел.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2.1.5.</w:t>
      </w:r>
      <w:r w:rsidRPr="00184C41">
        <w:rPr>
          <w:rFonts w:ascii="Times New Roman" w:hAnsi="Times New Roman" w:cs="Times New Roman"/>
          <w:sz w:val="24"/>
          <w:szCs w:val="24"/>
        </w:rPr>
        <w:t xml:space="preserve"> В жилых зонах допускается размещение отдельно стоящих, встроенных или пристроенных объектов социального и коммунально-бытового назначения, торговли,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иных объектов, связанных с проживанием граждан и не оказывающих негативного воздействия на окружающую среду.</w:t>
      </w:r>
    </w:p>
    <w:p w:rsidR="00184C41" w:rsidRPr="00184C41" w:rsidRDefault="00184C41" w:rsidP="00184C41">
      <w:pPr>
        <w:widowControl w:val="0"/>
        <w:shd w:val="clear" w:color="auto" w:fill="FFFFFF"/>
        <w:rPr>
          <w:rFonts w:ascii="Times New Roman" w:hAnsi="Times New Roman"/>
          <w:bCs/>
          <w:iCs/>
        </w:rPr>
      </w:pPr>
      <w:r w:rsidRPr="00184C41">
        <w:rPr>
          <w:rFonts w:ascii="Times New Roman" w:hAnsi="Times New Roman"/>
        </w:rPr>
        <w:t>Доля нежилого фонда в общем объеме фонда на участке жилой застройки не должна превышать 20 %.</w:t>
      </w:r>
    </w:p>
    <w:p w:rsidR="00184C41" w:rsidRPr="00184C41" w:rsidRDefault="00184C41" w:rsidP="00184C41">
      <w:pPr>
        <w:widowControl w:val="0"/>
        <w:shd w:val="clear" w:color="auto" w:fill="FFFFFF"/>
        <w:rPr>
          <w:rFonts w:ascii="Times New Roman" w:hAnsi="Times New Roman"/>
          <w:bCs/>
          <w:iCs/>
        </w:rPr>
      </w:pPr>
      <w:r w:rsidRPr="00184C41">
        <w:rPr>
          <w:rFonts w:ascii="Times New Roman" w:hAnsi="Times New Roman"/>
          <w:b/>
        </w:rPr>
        <w:t>2.1.6.</w:t>
      </w:r>
      <w:r w:rsidRPr="00184C41">
        <w:rPr>
          <w:rFonts w:ascii="Times New Roman" w:hAnsi="Times New Roman"/>
          <w:bCs/>
          <w:iCs/>
        </w:rPr>
        <w:t xml:space="preserve"> Запрещается размещение жилых помещений в цокольных и подвальных этажах. В цокольном, первом и втором этажах жилого здания допускается размещение встроенных и встроено-пристроенных помещений общественного назначения, за исключением объектов, оказывающих вредное воздействие на человека, указанных в п. 2.1.8.</w:t>
      </w:r>
    </w:p>
    <w:p w:rsidR="00184C41" w:rsidRPr="00184C41" w:rsidRDefault="00184C41" w:rsidP="00184C41">
      <w:pPr>
        <w:widowControl w:val="0"/>
        <w:shd w:val="clear" w:color="auto" w:fill="FFFFFF"/>
        <w:rPr>
          <w:rFonts w:ascii="Times New Roman" w:hAnsi="Times New Roman"/>
          <w:bCs/>
          <w:iCs/>
        </w:rPr>
      </w:pPr>
      <w:r w:rsidRPr="00184C41">
        <w:rPr>
          <w:rFonts w:ascii="Times New Roman" w:hAnsi="Times New Roman"/>
          <w:b/>
        </w:rPr>
        <w:t>2.1.7.</w:t>
      </w:r>
      <w:r w:rsidRPr="00184C41">
        <w:rPr>
          <w:rFonts w:ascii="Times New Roman" w:hAnsi="Times New Roman"/>
        </w:rPr>
        <w:t xml:space="preserve"> Размещение встроенно-пристроенных нежилых объектов допускается при условии выполнения норм пожарной безопасности в соответствии с требованиями Федерального закона от 22 июля 2008 г. № 123-ФЗ «Технический регламент о требованиях пожарной безопасности», СНиП 21-01-97*, СНиП 31-01-2003, СНиП 31-05-2003*, СНиП 21-02-99*,  в том числе:</w:t>
      </w: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- обособленные от жилой территории входы для посетителей;</w:t>
      </w: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- обособленные подъезды и площадки для парковки автомобилей, обслуживающих встроенный объект;</w:t>
      </w: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- самостоятельные шахты для вентиляции;</w:t>
      </w:r>
    </w:p>
    <w:p w:rsidR="00184C41" w:rsidRPr="00184C41" w:rsidRDefault="00184C41" w:rsidP="00184C41">
      <w:pPr>
        <w:widowControl w:val="0"/>
        <w:shd w:val="clear" w:color="auto" w:fill="FFFFFF"/>
        <w:rPr>
          <w:rFonts w:ascii="Times New Roman" w:hAnsi="Times New Roman"/>
          <w:bCs/>
          <w:iCs/>
        </w:rPr>
      </w:pPr>
      <w:r w:rsidRPr="00184C41">
        <w:rPr>
          <w:rFonts w:ascii="Times New Roman" w:hAnsi="Times New Roman"/>
        </w:rPr>
        <w:t xml:space="preserve">- отделение нежилых помещений </w:t>
      </w:r>
      <w:proofErr w:type="gramStart"/>
      <w:r w:rsidRPr="00184C41">
        <w:rPr>
          <w:rFonts w:ascii="Times New Roman" w:hAnsi="Times New Roman"/>
        </w:rPr>
        <w:t>от</w:t>
      </w:r>
      <w:proofErr w:type="gramEnd"/>
      <w:r w:rsidRPr="00184C41">
        <w:rPr>
          <w:rFonts w:ascii="Times New Roman" w:hAnsi="Times New Roman"/>
        </w:rPr>
        <w:t xml:space="preserve"> жилых противопожарными, звукоизолирующими перекрытиями и перегородками.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2.1.8.</w:t>
      </w:r>
      <w:r w:rsidRPr="00184C41">
        <w:rPr>
          <w:rFonts w:ascii="Times New Roman" w:hAnsi="Times New Roman" w:cs="Times New Roman"/>
          <w:sz w:val="24"/>
          <w:szCs w:val="24"/>
        </w:rPr>
        <w:t xml:space="preserve"> В жилых зданиях не допускается размещение объектов общественного назначения, оказывающих вредное воздействие на человека. </w:t>
      </w:r>
      <w:r w:rsidRPr="00184C41">
        <w:rPr>
          <w:rFonts w:ascii="Times New Roman" w:hAnsi="Times New Roman" w:cs="Times New Roman"/>
          <w:bCs/>
          <w:iCs/>
          <w:sz w:val="24"/>
          <w:szCs w:val="24"/>
        </w:rPr>
        <w:t>В том числе: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C41">
        <w:rPr>
          <w:rFonts w:ascii="Times New Roman" w:hAnsi="Times New Roman" w:cs="Times New Roman"/>
          <w:sz w:val="24"/>
          <w:szCs w:val="24"/>
        </w:rPr>
        <w:t>- специализированные магазины москательно-химических и других товаров, эксплуатация которых может вести к загрязнению территории и воздуха жилой застройки;</w:t>
      </w:r>
      <w:proofErr w:type="gramEnd"/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- магазины и другие помещения с наличием в них взрывопожароопасных веществ и материалов (легковоспламеняющихся и горючих жидкостей в аэрозольной упаковке), а также твердых пожароопасных материалов;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- магазины по продаже ковровых изделий, автозапчастей, шин и автомобильных масел;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- магазины специализированные рыбные;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84C41">
        <w:rPr>
          <w:rFonts w:ascii="Times New Roman" w:hAnsi="Times New Roman" w:cs="Times New Roman"/>
          <w:sz w:val="24"/>
          <w:szCs w:val="24"/>
        </w:rPr>
        <w:t>магазины</w:t>
      </w:r>
      <w:proofErr w:type="gramEnd"/>
      <w:r w:rsidRPr="00184C41">
        <w:rPr>
          <w:rFonts w:ascii="Times New Roman" w:hAnsi="Times New Roman" w:cs="Times New Roman"/>
          <w:sz w:val="24"/>
          <w:szCs w:val="24"/>
        </w:rPr>
        <w:t xml:space="preserve"> специализированные овощные без мойки и расфасовки;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- магазины суммарной торговой площадью более 1000 кв. м;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- объекты с режимом функционирования после 23 часов;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- предприятия бытового обслуживания, в которых применяются легковоспламеняющиеся вещества (кроме парикмахерских и мастерских по ремонту часов общей площадью до 300 кв. м);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- мастерские ремонта бытовых машин и приборов, ремонта обуви нормируемой площадью свыше 100 кв. м;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- бани и сауны;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- дискотеки;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- предприятия питания и досуга с числом мест более 50 и общей площадью более 250 кв. м с режимом функционирования после 23 часов и с музыкальным сопровождением - рестораны, бары, кафе, столовые, закусочные;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lastRenderedPageBreak/>
        <w:t>- прачечные и химчистки (кроме приемных пунктов и прачечных самообслуживания производительностью до 75 кг в смену);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- автоматические телефонные станции, предназначенные для телефонизации жилых зданий, общей площадью более 100 кв. м;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- общественные уборные;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- похоронные бюро;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- склады оптовой (или мелкооптовой) торговли;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- производственные помещения (кроме мастерских реставрационных и народных промыслов, помещений для труда инвалидов и престарелых, размещаемых в специализированных квартирных жилых домах, в их числе пункты выдачи работы на дом, мастерские сборочные, монтажные и декоративных работ);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- зуботехнические лаборатории;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- дерматовенерологические, психиатрические, инфекционные и фтизиатрические кабинеты врачебного приема;</w:t>
      </w:r>
    </w:p>
    <w:p w:rsidR="00184C41" w:rsidRPr="00184C41" w:rsidRDefault="00184C41" w:rsidP="00184C41">
      <w:pPr>
        <w:widowControl w:val="0"/>
        <w:rPr>
          <w:rFonts w:ascii="Times New Roman" w:hAnsi="Times New Roman"/>
          <w:color w:val="FF0000"/>
        </w:rPr>
      </w:pPr>
      <w:r w:rsidRPr="00184C41">
        <w:rPr>
          <w:rFonts w:ascii="Times New Roman" w:hAnsi="Times New Roman"/>
          <w:b/>
        </w:rPr>
        <w:t>2.1.9</w:t>
      </w:r>
      <w:proofErr w:type="gramStart"/>
      <w:r w:rsidRPr="00184C41">
        <w:rPr>
          <w:rFonts w:ascii="Times New Roman" w:hAnsi="Times New Roman"/>
        </w:rPr>
        <w:t xml:space="preserve"> П</w:t>
      </w:r>
      <w:proofErr w:type="gramEnd"/>
      <w:r w:rsidRPr="00184C41">
        <w:rPr>
          <w:rFonts w:ascii="Times New Roman" w:hAnsi="Times New Roman"/>
        </w:rPr>
        <w:t xml:space="preserve">ри проектировании территории жилой застройки должны соблюдаться требования по охране окружающей среды, защите территории от шума, вибрации, загрязнений атмосферного воздуха электрических, ионизирующих и электромагнитных излучений, радиационного, химического, микробиологического, </w:t>
      </w:r>
      <w:proofErr w:type="spellStart"/>
      <w:r w:rsidRPr="00184C41">
        <w:rPr>
          <w:rFonts w:ascii="Times New Roman" w:hAnsi="Times New Roman"/>
        </w:rPr>
        <w:t>паразитологического</w:t>
      </w:r>
      <w:proofErr w:type="spellEnd"/>
      <w:r w:rsidRPr="00184C41">
        <w:rPr>
          <w:rFonts w:ascii="Times New Roman" w:hAnsi="Times New Roman"/>
        </w:rPr>
        <w:t xml:space="preserve"> загрязнений в соответствии с требованиями действующих санитарно-эпидемиологических правил и нормативов</w:t>
      </w:r>
      <w:r w:rsidRPr="00184C41">
        <w:rPr>
          <w:rFonts w:ascii="Times New Roman" w:hAnsi="Times New Roman"/>
          <w:color w:val="FF0000"/>
        </w:rPr>
        <w:t>.</w:t>
      </w:r>
    </w:p>
    <w:p w:rsidR="00184C41" w:rsidRPr="00184C41" w:rsidRDefault="00184C41" w:rsidP="00184C41">
      <w:pPr>
        <w:pStyle w:val="2"/>
        <w:ind w:firstLine="0"/>
        <w:rPr>
          <w:rFonts w:ascii="Times New Roman" w:hAnsi="Times New Roman" w:cs="Times New Roman"/>
          <w:iCs w:val="0"/>
          <w:sz w:val="24"/>
          <w:szCs w:val="24"/>
        </w:rPr>
      </w:pPr>
      <w:bookmarkStart w:id="8" w:name="_Toc297163327"/>
      <w:r w:rsidRPr="00184C41">
        <w:rPr>
          <w:rFonts w:ascii="Times New Roman" w:hAnsi="Times New Roman" w:cs="Times New Roman"/>
          <w:i/>
          <w:iCs w:val="0"/>
          <w:sz w:val="24"/>
          <w:szCs w:val="24"/>
        </w:rPr>
        <w:t>2.2. Территории малоэтажного жилищного строительства населенных пунктов поселения</w:t>
      </w:r>
      <w:bookmarkEnd w:id="8"/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2.2.1.</w:t>
      </w:r>
      <w:r w:rsidRPr="00184C41">
        <w:rPr>
          <w:rFonts w:ascii="Times New Roman" w:hAnsi="Times New Roman" w:cs="Times New Roman"/>
          <w:sz w:val="24"/>
          <w:szCs w:val="24"/>
        </w:rPr>
        <w:t xml:space="preserve"> Малоэтажной жилой застройкой считается застройка домами высотой до трех этажей включительно.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На территории малоэтажной застройки принимаются следующие типы жилых зданий: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- индивидуальные жилые дома с приусадебными земельными участками, в том числе коттеджного типа;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 xml:space="preserve">- блокированные малоэтажные жилые дома с </w:t>
      </w:r>
      <w:proofErr w:type="spellStart"/>
      <w:r w:rsidRPr="00184C41"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 w:rsidRPr="00184C41">
        <w:rPr>
          <w:rFonts w:ascii="Times New Roman" w:hAnsi="Times New Roman" w:cs="Times New Roman"/>
          <w:sz w:val="24"/>
          <w:szCs w:val="24"/>
        </w:rPr>
        <w:t xml:space="preserve"> земельными участками;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- секционные малоэтажные жилые дома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 xml:space="preserve">В индивидуальном строительстве основной тип дома - усадебный, 1, 2, 3-этажный одноквартирный. Помимо </w:t>
      </w:r>
      <w:proofErr w:type="gramStart"/>
      <w:r w:rsidRPr="00184C41">
        <w:rPr>
          <w:rFonts w:ascii="Times New Roman" w:hAnsi="Times New Roman" w:cs="Times New Roman"/>
          <w:sz w:val="24"/>
          <w:szCs w:val="24"/>
        </w:rPr>
        <w:t>одноквартирных</w:t>
      </w:r>
      <w:proofErr w:type="gramEnd"/>
      <w:r w:rsidRPr="00184C41">
        <w:rPr>
          <w:rFonts w:ascii="Times New Roman" w:hAnsi="Times New Roman" w:cs="Times New Roman"/>
          <w:sz w:val="24"/>
          <w:szCs w:val="24"/>
        </w:rPr>
        <w:t xml:space="preserve">, применяются дома блокированные, в том числе двухквартирные, с </w:t>
      </w:r>
      <w:proofErr w:type="spellStart"/>
      <w:r w:rsidRPr="00184C41"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 w:rsidRPr="00184C41">
        <w:rPr>
          <w:rFonts w:ascii="Times New Roman" w:hAnsi="Times New Roman" w:cs="Times New Roman"/>
          <w:sz w:val="24"/>
          <w:szCs w:val="24"/>
        </w:rPr>
        <w:t xml:space="preserve"> участками при каждой квартире.</w:t>
      </w:r>
    </w:p>
    <w:p w:rsidR="00184C41" w:rsidRPr="00184C41" w:rsidRDefault="00184C41" w:rsidP="00184C41">
      <w:pPr>
        <w:pStyle w:val="a7"/>
        <w:widowControl w:val="0"/>
        <w:spacing w:before="0" w:beforeAutospacing="0" w:after="0" w:afterAutospacing="0"/>
        <w:rPr>
          <w:rFonts w:ascii="Times New Roman" w:eastAsia="Calibri" w:hAnsi="Times New Roman"/>
          <w:shd w:val="clear" w:color="auto" w:fill="FFFFFF"/>
        </w:rPr>
      </w:pPr>
      <w:r w:rsidRPr="00184C41">
        <w:rPr>
          <w:rFonts w:ascii="Times New Roman" w:hAnsi="Times New Roman"/>
          <w:b/>
        </w:rPr>
        <w:t>2.2.2</w:t>
      </w:r>
      <w:r w:rsidRPr="00184C41">
        <w:rPr>
          <w:rFonts w:ascii="Times New Roman" w:hAnsi="Times New Roman"/>
        </w:rPr>
        <w:t xml:space="preserve">. </w:t>
      </w:r>
      <w:r w:rsidRPr="00184C41">
        <w:rPr>
          <w:rFonts w:ascii="Times New Roman" w:eastAsia="Calibri" w:hAnsi="Times New Roman"/>
        </w:rPr>
        <w:t xml:space="preserve">Предельно допустимые значения коэффициента использования территории участка жилой застройки для различных типов малоэтажного строительства приведены в рекомендуемой таблице </w:t>
      </w:r>
      <w:r w:rsidRPr="00184C41">
        <w:rPr>
          <w:rFonts w:ascii="Times New Roman" w:hAnsi="Times New Roman"/>
          <w:shd w:val="clear" w:color="auto" w:fill="FFFFFF"/>
        </w:rPr>
        <w:t>3</w:t>
      </w:r>
      <w:r w:rsidRPr="00184C41">
        <w:rPr>
          <w:rFonts w:ascii="Times New Roman" w:eastAsia="Calibri" w:hAnsi="Times New Roman"/>
          <w:shd w:val="clear" w:color="auto" w:fill="FFFFFF"/>
        </w:rPr>
        <w:t>.</w:t>
      </w:r>
    </w:p>
    <w:p w:rsidR="00184C41" w:rsidRPr="00184C41" w:rsidRDefault="00184C41" w:rsidP="00184C41">
      <w:pPr>
        <w:autoSpaceDE w:val="0"/>
        <w:jc w:val="right"/>
        <w:rPr>
          <w:rFonts w:ascii="Times New Roman" w:eastAsia="Calibri" w:hAnsi="Times New Roman"/>
          <w:shd w:val="clear" w:color="auto" w:fill="FFFFFF"/>
        </w:rPr>
      </w:pPr>
      <w:r w:rsidRPr="00184C41">
        <w:rPr>
          <w:rFonts w:ascii="Times New Roman" w:eastAsia="Calibri" w:hAnsi="Times New Roman"/>
          <w:shd w:val="clear" w:color="auto" w:fill="FFFFFF"/>
        </w:rPr>
        <w:t xml:space="preserve">Таблица </w:t>
      </w:r>
      <w:r w:rsidRPr="00184C41">
        <w:rPr>
          <w:rFonts w:ascii="Times New Roman" w:hAnsi="Times New Roman"/>
          <w:shd w:val="clear" w:color="auto" w:fill="FFFFFF"/>
        </w:rPr>
        <w:t>3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4644"/>
      </w:tblGrid>
      <w:tr w:rsidR="00184C41" w:rsidRPr="00184C41" w:rsidTr="00703AAD">
        <w:trPr>
          <w:cantSplit/>
          <w:trHeight w:val="48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C41" w:rsidRPr="00184C41" w:rsidRDefault="00184C41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Тип жилых домов          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C41" w:rsidRPr="00184C41" w:rsidRDefault="00184C41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использования  территории, не более  </w:t>
            </w:r>
          </w:p>
        </w:tc>
      </w:tr>
      <w:tr w:rsidR="00184C41" w:rsidRPr="00184C41" w:rsidTr="00703AAD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C41" w:rsidRPr="00184C41" w:rsidRDefault="00184C41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Усадебного типа                    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C41" w:rsidRPr="00184C41" w:rsidRDefault="00184C41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84C41" w:rsidRPr="00184C41" w:rsidTr="00703AAD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C41" w:rsidRPr="00184C41" w:rsidRDefault="00184C41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Блокированного типа                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C41" w:rsidRPr="00184C41" w:rsidRDefault="00184C41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84C41" w:rsidRPr="00184C41" w:rsidTr="00703AAD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C41" w:rsidRPr="00184C41" w:rsidRDefault="00184C41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Многоквартирные</w:t>
            </w:r>
            <w:proofErr w:type="gramEnd"/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, не выше 3 этажей  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C41" w:rsidRPr="00184C41" w:rsidRDefault="00184C41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184C41" w:rsidRPr="00184C41" w:rsidRDefault="00184C41" w:rsidP="00184C41">
      <w:pPr>
        <w:autoSpaceDE w:val="0"/>
        <w:rPr>
          <w:rFonts w:ascii="Times New Roman" w:eastAsia="Calibri" w:hAnsi="Times New Roman"/>
          <w:lang w:eastAsia="ar-SA"/>
        </w:rPr>
      </w:pPr>
    </w:p>
    <w:p w:rsidR="00184C41" w:rsidRPr="00184C41" w:rsidRDefault="00184C41" w:rsidP="00184C41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>2.2.3.</w:t>
      </w:r>
      <w:r w:rsidRPr="00184C41">
        <w:rPr>
          <w:rFonts w:ascii="Times New Roman" w:hAnsi="Times New Roman"/>
        </w:rPr>
        <w:t xml:space="preserve"> Расстояния до границы соседнего земельного участка по санитарно-бытовым условиям и в зависимости от степени огнестойкости должны быть не менее:</w:t>
      </w:r>
    </w:p>
    <w:p w:rsidR="00184C41" w:rsidRPr="00184C41" w:rsidRDefault="00184C41" w:rsidP="00184C41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1) от индивидуального, блокированного дома – 3 м;</w:t>
      </w:r>
    </w:p>
    <w:p w:rsidR="00184C41" w:rsidRPr="00184C41" w:rsidRDefault="00184C41" w:rsidP="00184C41">
      <w:pPr>
        <w:autoSpaceDE w:val="0"/>
        <w:rPr>
          <w:rFonts w:ascii="Times New Roman" w:eastAsia="Calibri" w:hAnsi="Times New Roman"/>
        </w:rPr>
      </w:pPr>
      <w:r w:rsidRPr="00184C41">
        <w:rPr>
          <w:rFonts w:ascii="Times New Roman" w:eastAsia="Calibri" w:hAnsi="Times New Roman"/>
        </w:rPr>
        <w:t xml:space="preserve">2) в сложившейся застройке, при ширине земельного участка 12 метров и менее, для строительства жилого дома минимальный отступ от границы соседнего участка при согласии соседей </w:t>
      </w:r>
      <w:r w:rsidRPr="00184C41">
        <w:rPr>
          <w:rFonts w:ascii="Times New Roman" w:eastAsia="Calibri" w:hAnsi="Times New Roman"/>
          <w:i/>
        </w:rPr>
        <w:t xml:space="preserve">(заверяется нотариально) </w:t>
      </w:r>
      <w:r w:rsidRPr="00184C41">
        <w:rPr>
          <w:rFonts w:ascii="Times New Roman" w:eastAsia="Calibri" w:hAnsi="Times New Roman"/>
        </w:rPr>
        <w:t>составляет не менее:</w:t>
      </w:r>
    </w:p>
    <w:p w:rsidR="00184C41" w:rsidRPr="00184C41" w:rsidRDefault="00184C41" w:rsidP="00184C41">
      <w:pPr>
        <w:autoSpaceDE w:val="0"/>
        <w:rPr>
          <w:rFonts w:ascii="Times New Roman" w:eastAsia="Calibri" w:hAnsi="Times New Roman"/>
        </w:rPr>
      </w:pPr>
      <w:r w:rsidRPr="00184C41">
        <w:rPr>
          <w:rFonts w:ascii="Times New Roman" w:eastAsia="Calibri" w:hAnsi="Times New Roman"/>
        </w:rPr>
        <w:t>1,0 м - для одноэтажного жилого дома;</w:t>
      </w:r>
    </w:p>
    <w:p w:rsidR="00184C41" w:rsidRPr="00184C41" w:rsidRDefault="00184C41" w:rsidP="00184C41">
      <w:pPr>
        <w:autoSpaceDE w:val="0"/>
        <w:rPr>
          <w:rFonts w:ascii="Times New Roman" w:eastAsia="Calibri" w:hAnsi="Times New Roman"/>
        </w:rPr>
      </w:pPr>
      <w:r w:rsidRPr="00184C41">
        <w:rPr>
          <w:rFonts w:ascii="Times New Roman" w:eastAsia="Calibri" w:hAnsi="Times New Roman"/>
        </w:rPr>
        <w:t>1,5 м - для двухэтажного жилого дома;</w:t>
      </w:r>
    </w:p>
    <w:p w:rsidR="00184C41" w:rsidRPr="00184C41" w:rsidRDefault="00184C41" w:rsidP="00184C41">
      <w:pPr>
        <w:autoSpaceDE w:val="0"/>
        <w:rPr>
          <w:rFonts w:ascii="Times New Roman" w:eastAsia="Calibri" w:hAnsi="Times New Roman"/>
        </w:rPr>
      </w:pPr>
      <w:r w:rsidRPr="00184C41">
        <w:rPr>
          <w:rFonts w:ascii="Times New Roman" w:eastAsia="Calibri" w:hAnsi="Times New Roman"/>
        </w:rPr>
        <w:t>2,0 м - для трехэтажного жилого дома, при условии, что расстояние до расположенного на соседнем земельном участке жилого дома не менее 6 м;</w:t>
      </w:r>
    </w:p>
    <w:p w:rsidR="00184C41" w:rsidRPr="00184C41" w:rsidRDefault="00184C41" w:rsidP="00184C41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3) от постройки для содержания скота и птицы – 4 м;</w:t>
      </w:r>
    </w:p>
    <w:p w:rsidR="00184C41" w:rsidRPr="00184C41" w:rsidRDefault="00184C41" w:rsidP="00184C41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4) от других построек (бани, гаража, летней кухни, сарая и др.) – 1 м;</w:t>
      </w:r>
    </w:p>
    <w:p w:rsidR="00184C41" w:rsidRPr="00184C41" w:rsidRDefault="00184C41" w:rsidP="00184C41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5) от дворовых туалетов, помойных ям, выгребов, септиков – 4 м;</w:t>
      </w:r>
    </w:p>
    <w:p w:rsidR="00184C41" w:rsidRPr="00184C41" w:rsidRDefault="00184C41" w:rsidP="00184C41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6) от стволов высокорослых деревьев – 4 м;</w:t>
      </w:r>
    </w:p>
    <w:p w:rsidR="00184C41" w:rsidRPr="00184C41" w:rsidRDefault="00184C41" w:rsidP="00184C41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lastRenderedPageBreak/>
        <w:t>7) от стволов среднерослых деревьев – 2 м;</w:t>
      </w:r>
    </w:p>
    <w:p w:rsidR="00184C41" w:rsidRPr="00184C41" w:rsidRDefault="00184C41" w:rsidP="00184C41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8) от кустарника – 1 м.</w:t>
      </w:r>
    </w:p>
    <w:p w:rsidR="00184C41" w:rsidRPr="00184C41" w:rsidRDefault="00184C41" w:rsidP="00184C41">
      <w:pPr>
        <w:autoSpaceDE w:val="0"/>
        <w:rPr>
          <w:rFonts w:ascii="Times New Roman" w:eastAsia="Calibri" w:hAnsi="Times New Roman"/>
        </w:rPr>
      </w:pPr>
      <w:r w:rsidRPr="00184C41">
        <w:rPr>
          <w:rFonts w:ascii="Times New Roman" w:hAnsi="Times New Roman"/>
          <w:b/>
        </w:rPr>
        <w:t>2.2.4</w:t>
      </w:r>
      <w:r w:rsidRPr="00184C41">
        <w:rPr>
          <w:rFonts w:ascii="Times New Roman" w:eastAsia="Calibri" w:hAnsi="Times New Roman"/>
          <w:b/>
        </w:rPr>
        <w:t>.</w:t>
      </w:r>
      <w:r w:rsidRPr="00184C41">
        <w:rPr>
          <w:rFonts w:ascii="Times New Roman" w:eastAsia="Calibri" w:hAnsi="Times New Roman"/>
        </w:rPr>
        <w:t xml:space="preserve"> На территориях с застройкой индивидуальными домами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6 м.</w:t>
      </w:r>
    </w:p>
    <w:p w:rsidR="00184C41" w:rsidRPr="00184C41" w:rsidRDefault="00184C41" w:rsidP="00184C41">
      <w:pPr>
        <w:autoSpaceDE w:val="0"/>
        <w:rPr>
          <w:rFonts w:ascii="Times New Roman" w:eastAsia="Calibri" w:hAnsi="Times New Roman"/>
        </w:rPr>
      </w:pPr>
      <w:r w:rsidRPr="00184C41">
        <w:rPr>
          <w:rFonts w:ascii="Times New Roman" w:eastAsia="Calibri" w:hAnsi="Times New Roman"/>
        </w:rPr>
        <w:t>1) от жилого строения (или дома) и погреба до выгребной ямы, уборной и постройки для содержания мелкого скота и птицы - 12 м;</w:t>
      </w:r>
    </w:p>
    <w:p w:rsidR="00184C41" w:rsidRPr="00184C41" w:rsidRDefault="00184C41" w:rsidP="00184C41">
      <w:pPr>
        <w:autoSpaceDE w:val="0"/>
        <w:rPr>
          <w:rFonts w:ascii="Times New Roman" w:eastAsia="Calibri" w:hAnsi="Times New Roman"/>
        </w:rPr>
      </w:pPr>
      <w:r w:rsidRPr="00184C41">
        <w:rPr>
          <w:rFonts w:ascii="Times New Roman" w:eastAsia="Calibri" w:hAnsi="Times New Roman"/>
        </w:rPr>
        <w:t>2) до душа, бани (сауны) - 8 м;</w:t>
      </w: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>2.2.5.</w:t>
      </w:r>
      <w:r w:rsidRPr="00184C41">
        <w:rPr>
          <w:rFonts w:ascii="Times New Roman" w:hAnsi="Times New Roman"/>
        </w:rPr>
        <w:t xml:space="preserve"> Расстояние между жилым строением (или домом) и границей соседнего участка измеряется от цоколя дома или от стены дома (при отсутствии цоколя), если элементы дома (эркер, крыльцо, </w:t>
      </w:r>
      <w:r w:rsidRPr="00184C41">
        <w:rPr>
          <w:rFonts w:ascii="Times New Roman" w:hAnsi="Times New Roman"/>
          <w:spacing w:val="-2"/>
        </w:rPr>
        <w:t>навес, свес крыши и др.) выступают не более чем на 50 см от плоскости стены. Если элементы выступают</w:t>
      </w:r>
      <w:r w:rsidRPr="00184C41">
        <w:rPr>
          <w:rFonts w:ascii="Times New Roman" w:hAnsi="Times New Roman"/>
        </w:rPr>
        <w:t xml:space="preserve"> более чем на 50 см,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184C41" w:rsidRPr="00184C41" w:rsidRDefault="00184C41" w:rsidP="00184C41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 xml:space="preserve">2.2.6. </w:t>
      </w:r>
      <w:r w:rsidRPr="00184C41">
        <w:rPr>
          <w:rFonts w:ascii="Times New Roman" w:hAnsi="Times New Roman"/>
        </w:rPr>
        <w:t xml:space="preserve">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0,1 га. </w:t>
      </w:r>
    </w:p>
    <w:p w:rsidR="00184C41" w:rsidRPr="00184C41" w:rsidRDefault="00184C41" w:rsidP="00184C41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184C41" w:rsidRPr="00184C41" w:rsidRDefault="00184C41" w:rsidP="00184C41">
      <w:pPr>
        <w:autoSpaceDE w:val="0"/>
        <w:rPr>
          <w:rFonts w:ascii="Times New Roman" w:eastAsia="Calibri" w:hAnsi="Times New Roman"/>
          <w:shd w:val="clear" w:color="auto" w:fill="FFFFFF"/>
        </w:rPr>
      </w:pPr>
      <w:r w:rsidRPr="00184C41">
        <w:rPr>
          <w:rFonts w:ascii="Times New Roman" w:hAnsi="Times New Roman"/>
          <w:b/>
        </w:rPr>
        <w:t>2.2.7.</w:t>
      </w:r>
      <w:r w:rsidRPr="00184C41">
        <w:rPr>
          <w:rFonts w:ascii="Times New Roman" w:eastAsia="Calibri" w:hAnsi="Times New Roman"/>
          <w:shd w:val="clear" w:color="auto" w:fill="FFFFFF"/>
        </w:rPr>
        <w:t xml:space="preserve"> Расстояния от помещений и выгулов (вольеров, навесов, загонов) для содержания и разведения животных до окон жилых помещений и кухонь должны быть не </w:t>
      </w:r>
      <w:proofErr w:type="gramStart"/>
      <w:r w:rsidRPr="00184C41">
        <w:rPr>
          <w:rFonts w:ascii="Times New Roman" w:eastAsia="Calibri" w:hAnsi="Times New Roman"/>
          <w:shd w:val="clear" w:color="auto" w:fill="FFFFFF"/>
        </w:rPr>
        <w:t>менее указанных</w:t>
      </w:r>
      <w:proofErr w:type="gramEnd"/>
      <w:r w:rsidRPr="00184C41">
        <w:rPr>
          <w:rFonts w:ascii="Times New Roman" w:eastAsia="Calibri" w:hAnsi="Times New Roman"/>
          <w:shd w:val="clear" w:color="auto" w:fill="FFFFFF"/>
        </w:rPr>
        <w:t xml:space="preserve"> в таблице 4.</w:t>
      </w:r>
    </w:p>
    <w:p w:rsidR="00184C41" w:rsidRPr="00184C41" w:rsidRDefault="00184C41" w:rsidP="00184C41">
      <w:pPr>
        <w:autoSpaceDE w:val="0"/>
        <w:jc w:val="right"/>
        <w:rPr>
          <w:rFonts w:ascii="Times New Roman" w:eastAsia="Calibri" w:hAnsi="Times New Roman"/>
          <w:shd w:val="clear" w:color="auto" w:fill="FFFFFF"/>
        </w:rPr>
      </w:pPr>
      <w:r w:rsidRPr="00184C41">
        <w:rPr>
          <w:rFonts w:ascii="Times New Roman" w:eastAsia="Calibri" w:hAnsi="Times New Roman"/>
          <w:shd w:val="clear" w:color="auto" w:fill="FFFFFF"/>
        </w:rPr>
        <w:t xml:space="preserve">Таблица </w:t>
      </w:r>
      <w:r w:rsidRPr="00184C41">
        <w:rPr>
          <w:rFonts w:ascii="Times New Roman" w:hAnsi="Times New Roman"/>
          <w:shd w:val="clear" w:color="auto" w:fill="FFFFFF"/>
        </w:rPr>
        <w:t>4</w:t>
      </w:r>
    </w:p>
    <w:tbl>
      <w:tblPr>
        <w:tblW w:w="0" w:type="auto"/>
        <w:tblInd w:w="8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945"/>
        <w:gridCol w:w="1215"/>
        <w:gridCol w:w="810"/>
        <w:gridCol w:w="1215"/>
        <w:gridCol w:w="945"/>
        <w:gridCol w:w="945"/>
        <w:gridCol w:w="1095"/>
      </w:tblGrid>
      <w:tr w:rsidR="00184C41" w:rsidRPr="00184C41" w:rsidTr="00703AAD">
        <w:trPr>
          <w:cantSplit/>
          <w:trHeight w:hRule="exact" w:val="286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C41" w:rsidRPr="00184C41" w:rsidRDefault="00184C41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84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Норматив-</w:t>
            </w:r>
            <w:proofErr w:type="spellStart"/>
            <w:r w:rsidRPr="00184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ный</w:t>
            </w:r>
            <w:proofErr w:type="spellEnd"/>
            <w:proofErr w:type="gramEnd"/>
            <w:r w:rsidRPr="00184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разрыв</w:t>
            </w:r>
          </w:p>
        </w:tc>
        <w:tc>
          <w:tcPr>
            <w:tcW w:w="7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C41" w:rsidRPr="00184C41" w:rsidRDefault="00184C41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Поголовье (шт.), не более</w:t>
            </w:r>
          </w:p>
        </w:tc>
      </w:tr>
      <w:tr w:rsidR="00184C41" w:rsidRPr="00184C41" w:rsidTr="00703AAD">
        <w:trPr>
          <w:cantSplit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C41" w:rsidRPr="00184C41" w:rsidRDefault="00184C41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свиньи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C41" w:rsidRPr="00184C41" w:rsidRDefault="00184C41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коровы, </w:t>
            </w:r>
            <w:r w:rsidRPr="00184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бычки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C41" w:rsidRPr="00184C41" w:rsidRDefault="00184C41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овцы,</w:t>
            </w:r>
            <w:r w:rsidRPr="00184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козы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C41" w:rsidRPr="00184C41" w:rsidRDefault="00184C41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кролик</w:t>
            </w:r>
            <w:proofErr w:type="gramStart"/>
            <w:r w:rsidRPr="00184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и-</w:t>
            </w:r>
            <w:proofErr w:type="gramEnd"/>
            <w:r w:rsidRPr="00184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матки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C41" w:rsidRPr="00184C41" w:rsidRDefault="00184C41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птица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C41" w:rsidRPr="00184C41" w:rsidRDefault="00184C41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лошади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C41" w:rsidRPr="00184C41" w:rsidRDefault="00184C41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нутрии,</w:t>
            </w:r>
            <w:r w:rsidRPr="00184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песцы</w:t>
            </w:r>
          </w:p>
        </w:tc>
      </w:tr>
      <w:tr w:rsidR="00184C41" w:rsidRPr="00184C41" w:rsidTr="00703AAD">
        <w:trPr>
          <w:cantSplit/>
          <w:trHeight w:val="24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C41" w:rsidRPr="00184C41" w:rsidRDefault="00184C41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C41" w:rsidRPr="00184C41" w:rsidRDefault="00184C41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C41" w:rsidRPr="00184C41" w:rsidRDefault="00184C41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C41" w:rsidRPr="00184C41" w:rsidRDefault="00184C41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C41" w:rsidRPr="00184C41" w:rsidRDefault="00184C41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C41" w:rsidRPr="00184C41" w:rsidRDefault="00184C41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C41" w:rsidRPr="00184C41" w:rsidRDefault="00184C41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C41" w:rsidRPr="00184C41" w:rsidRDefault="00184C41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184C41" w:rsidRPr="00184C41" w:rsidTr="00703AAD">
        <w:trPr>
          <w:cantSplit/>
          <w:trHeight w:val="24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C41" w:rsidRPr="00184C41" w:rsidRDefault="00184C41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C41" w:rsidRPr="00184C41" w:rsidRDefault="00184C41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C41" w:rsidRPr="00184C41" w:rsidRDefault="00184C41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C41" w:rsidRPr="00184C41" w:rsidRDefault="00184C41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C41" w:rsidRPr="00184C41" w:rsidRDefault="00184C41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C41" w:rsidRPr="00184C41" w:rsidRDefault="00184C41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C41" w:rsidRPr="00184C41" w:rsidRDefault="00184C41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C41" w:rsidRPr="00184C41" w:rsidRDefault="00184C41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184C41" w:rsidRPr="00184C41" w:rsidTr="00703AAD">
        <w:trPr>
          <w:cantSplit/>
          <w:trHeight w:val="24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C41" w:rsidRPr="00184C41" w:rsidRDefault="00184C41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C41" w:rsidRPr="00184C41" w:rsidRDefault="00184C41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C41" w:rsidRPr="00184C41" w:rsidRDefault="00184C41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C41" w:rsidRPr="00184C41" w:rsidRDefault="00184C41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C41" w:rsidRPr="00184C41" w:rsidRDefault="00184C41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C41" w:rsidRPr="00184C41" w:rsidRDefault="00184C41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C41" w:rsidRPr="00184C41" w:rsidRDefault="00184C41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C41" w:rsidRPr="00184C41" w:rsidRDefault="00184C41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184C41" w:rsidRPr="00184C41" w:rsidTr="00703AAD">
        <w:trPr>
          <w:cantSplit/>
          <w:trHeight w:val="24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C41" w:rsidRPr="00184C41" w:rsidRDefault="00184C41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 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C41" w:rsidRPr="00184C41" w:rsidRDefault="00184C41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C41" w:rsidRPr="00184C41" w:rsidRDefault="00184C41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C41" w:rsidRPr="00184C41" w:rsidRDefault="00184C41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C41" w:rsidRPr="00184C41" w:rsidRDefault="00184C41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C41" w:rsidRPr="00184C41" w:rsidRDefault="00184C41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C41" w:rsidRPr="00184C41" w:rsidRDefault="00184C41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C41" w:rsidRPr="00184C41" w:rsidRDefault="00184C41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</w:tbl>
    <w:p w:rsidR="00184C41" w:rsidRPr="00184C41" w:rsidRDefault="00184C41" w:rsidP="00184C41">
      <w:pPr>
        <w:autoSpaceDE w:val="0"/>
        <w:ind w:firstLine="0"/>
        <w:jc w:val="center"/>
        <w:rPr>
          <w:rFonts w:ascii="Times New Roman" w:eastAsia="Calibri" w:hAnsi="Times New Roman"/>
          <w:shd w:val="clear" w:color="auto" w:fill="FFFFFF"/>
          <w:lang w:eastAsia="ar-SA"/>
        </w:rPr>
      </w:pP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>2.2.8.</w:t>
      </w:r>
      <w:r w:rsidRPr="00184C41">
        <w:rPr>
          <w:rFonts w:ascii="Times New Roman" w:hAnsi="Times New Roman"/>
        </w:rPr>
        <w:t xml:space="preserve"> Размещение ульев и пасек на территории населенных пунктов поселения осуществляется с соблюдением экологических, санитарно-гигиенических, зоотехнических и ветеринарно-санитарных норм и правил содержания пчел и иных правил и нормативов.</w:t>
      </w: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Пасеки (ульи) на территории населенных пунктов размещаются на расстоянии не менее 10 м от границ соседнего земельного участка и не менее 50 м от жилых помещений. Территория пасеки (ульев) должна иметь сплошное ограждение высотой не менее 2 м. </w:t>
      </w:r>
    </w:p>
    <w:p w:rsidR="00184C41" w:rsidRPr="00184C41" w:rsidRDefault="00184C41" w:rsidP="00184C41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Размещение ульев на земельных участках на расстоянии менее 10 м от границы соседнего земельного участка допускается:</w:t>
      </w:r>
    </w:p>
    <w:p w:rsidR="00184C41" w:rsidRPr="00184C41" w:rsidRDefault="00184C41" w:rsidP="00184C41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- при размещении ульев на высоте не более</w:t>
      </w:r>
      <w:proofErr w:type="gramStart"/>
      <w:r w:rsidRPr="00184C41">
        <w:rPr>
          <w:rFonts w:ascii="Times New Roman" w:hAnsi="Times New Roman"/>
        </w:rPr>
        <w:t>2</w:t>
      </w:r>
      <w:proofErr w:type="gramEnd"/>
      <w:r w:rsidRPr="00184C41">
        <w:rPr>
          <w:rFonts w:ascii="Times New Roman" w:hAnsi="Times New Roman"/>
        </w:rPr>
        <w:t xml:space="preserve"> м;</w:t>
      </w:r>
    </w:p>
    <w:p w:rsidR="00184C41" w:rsidRPr="00184C41" w:rsidRDefault="00184C41" w:rsidP="00184C41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- с отделением их зданием, строением, сооружением, густым кустарником высотой не менее 2 м.</w:t>
      </w:r>
    </w:p>
    <w:p w:rsidR="00184C41" w:rsidRPr="00184C41" w:rsidRDefault="00184C41" w:rsidP="00184C41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Пасеки (ульи) следует размещать на расстоянии от учреждений здравоохранения, образования, детских учреждений, учреждений культуры, других общественных мест, дорог и скотопрогонов, обеспечивающем безопасность людей и животных, но не менее 250 м.</w:t>
      </w:r>
    </w:p>
    <w:p w:rsidR="00184C41" w:rsidRPr="00184C41" w:rsidRDefault="00184C41" w:rsidP="00184C41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Расстояния от пасек (ульев) до объектов жилого и общественного назначения могут устанавливаться органами местного самоуправления исходя из местных условий.</w:t>
      </w:r>
    </w:p>
    <w:p w:rsidR="00184C41" w:rsidRPr="00184C41" w:rsidRDefault="00184C41" w:rsidP="00184C41">
      <w:pPr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>2.2.9.</w:t>
      </w:r>
      <w:r w:rsidRPr="00184C41">
        <w:rPr>
          <w:rFonts w:ascii="Times New Roman" w:hAnsi="Times New Roman"/>
        </w:rPr>
        <w:t xml:space="preserve"> Ограждения земельных участков должны соответствовать следующим условиям: 1) ограждение должно быть конструктивно надежным; 2) ограждения, отделяющие земельный участок от территорий общего пользования, должны быть эстетически привлекательными.</w:t>
      </w:r>
    </w:p>
    <w:p w:rsidR="00184C41" w:rsidRPr="00184C41" w:rsidRDefault="00184C41" w:rsidP="00184C41">
      <w:pPr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самоуправления. </w:t>
      </w:r>
    </w:p>
    <w:p w:rsidR="00184C41" w:rsidRPr="00184C41" w:rsidRDefault="00184C41" w:rsidP="00184C41">
      <w:pPr>
        <w:rPr>
          <w:rFonts w:ascii="Times New Roman" w:hAnsi="Times New Roman"/>
        </w:rPr>
      </w:pPr>
      <w:r w:rsidRPr="00184C41">
        <w:rPr>
          <w:rFonts w:ascii="Times New Roman" w:hAnsi="Times New Roman"/>
        </w:rPr>
        <w:lastRenderedPageBreak/>
        <w:t>На границе с соседним земельным участком следует устанавливать ограждения, имеющие просветы, обеспечивающие минимальное затемнение территории соседнего участка (по согласованию со смежными землепользователями – сплошные).</w:t>
      </w: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Требования к ограждениям приусадебных земельных участков индивидуальной малоэтажной застройки следует принимать в соответствии с требованиями регионального норматива «</w:t>
      </w:r>
      <w:r w:rsidRPr="00184C41">
        <w:rPr>
          <w:rFonts w:ascii="Times New Roman" w:hAnsi="Times New Roman"/>
          <w:bCs/>
        </w:rPr>
        <w:t>Планировка жилых, общественно-деловых и рекреационных зон населенных пунктов Воронежской области</w:t>
      </w:r>
      <w:r w:rsidRPr="00184C41">
        <w:rPr>
          <w:rFonts w:ascii="Times New Roman" w:hAnsi="Times New Roman"/>
        </w:rPr>
        <w:t>».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 xml:space="preserve">2.2.10. </w:t>
      </w:r>
      <w:r w:rsidRPr="00184C41">
        <w:rPr>
          <w:rFonts w:ascii="Times New Roman" w:hAnsi="Times New Roman" w:cs="Times New Roman"/>
          <w:sz w:val="24"/>
          <w:szCs w:val="24"/>
        </w:rPr>
        <w:t>Хозяйственные площадки в зонах индивидуальной жилой застройки предусматриваются на приусадебных участках (кроме площадок для мусоросборников).</w:t>
      </w:r>
    </w:p>
    <w:p w:rsidR="00184C41" w:rsidRPr="00184C41" w:rsidRDefault="00184C41" w:rsidP="00184C41">
      <w:pPr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>2.2.11</w:t>
      </w:r>
      <w:r w:rsidRPr="00184C41">
        <w:rPr>
          <w:rFonts w:ascii="Times New Roman" w:hAnsi="Times New Roman"/>
        </w:rPr>
        <w:t xml:space="preserve">. </w:t>
      </w:r>
      <w:proofErr w:type="gramStart"/>
      <w:r w:rsidRPr="00184C41">
        <w:rPr>
          <w:rFonts w:ascii="Times New Roman" w:hAnsi="Times New Roman"/>
        </w:rPr>
        <w:t>Площадка для сбора мусора - специально выделенный участок территории, обустроенный для сбора твердых отходов потребления с целью последующего их удаления на специально отведенные места утилизации, должен быть обеспечен твердым покрытием, нормативным водоотведением и ограждением из непрозрачных конструкций либо озеленением высотой не ниже верха установленных на данной площадке емкостей для сбора твердых отходов.</w:t>
      </w:r>
      <w:proofErr w:type="gramEnd"/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 xml:space="preserve">Расстояние от площадок для сбора мусора до границ участков жилых домов, детских учреждений, озелененных площадок не менее 25 метров, но не более 100 м (при невозможности их организации - </w:t>
      </w:r>
      <w:proofErr w:type="spellStart"/>
      <w:r w:rsidRPr="00184C41">
        <w:rPr>
          <w:rFonts w:ascii="Times New Roman" w:hAnsi="Times New Roman" w:cs="Times New Roman"/>
          <w:sz w:val="24"/>
          <w:szCs w:val="24"/>
        </w:rPr>
        <w:t>повёдерный</w:t>
      </w:r>
      <w:proofErr w:type="spellEnd"/>
      <w:r w:rsidRPr="00184C41">
        <w:rPr>
          <w:rFonts w:ascii="Times New Roman" w:hAnsi="Times New Roman" w:cs="Times New Roman"/>
          <w:sz w:val="24"/>
          <w:szCs w:val="24"/>
        </w:rPr>
        <w:t xml:space="preserve"> вывоз бытовых отходов).</w:t>
      </w: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Расчет объемов удаления отходов и необходимого количества контейнеров для отходов следует производить в соответствии с требованиями регионального норматива «Зоны специального назначения и защиты территории населенных пунктов Воронежской области».</w:t>
      </w: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>2.2.12.</w:t>
      </w:r>
      <w:r w:rsidRPr="00184C41">
        <w:rPr>
          <w:rFonts w:ascii="Times New Roman" w:hAnsi="Times New Roman"/>
        </w:rPr>
        <w:t xml:space="preserve"> Улично-дорожную сеть, пешеходное движение на территории малоэтажной жилой застройки следует проектировать в соответствии с разделом «Транспортная инфраструктура населенных пунктов поселения» настоящих нормативов, а также требованиями настоящего раздела.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2.2.13.</w:t>
      </w:r>
      <w:r w:rsidRPr="00184C41">
        <w:rPr>
          <w:rFonts w:ascii="Times New Roman" w:hAnsi="Times New Roman" w:cs="Times New Roman"/>
          <w:sz w:val="24"/>
          <w:szCs w:val="24"/>
        </w:rPr>
        <w:t xml:space="preserve"> На территории малоэтажной жилой застройки следует предусматривать 100-процентную обеспеченность </w:t>
      </w:r>
      <w:proofErr w:type="spellStart"/>
      <w:r w:rsidRPr="00184C41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184C41">
        <w:rPr>
          <w:rFonts w:ascii="Times New Roman" w:hAnsi="Times New Roman" w:cs="Times New Roman"/>
          <w:sz w:val="24"/>
          <w:szCs w:val="24"/>
        </w:rPr>
        <w:t>-местами для хранения и парковки легковых автомобилей, мотоциклов, мопедов.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C41">
        <w:rPr>
          <w:rFonts w:ascii="Times New Roman" w:hAnsi="Times New Roman" w:cs="Times New Roman"/>
          <w:sz w:val="24"/>
          <w:szCs w:val="24"/>
        </w:rPr>
        <w:t>При устройстве закрытых автостоянок (в том числе пристроенных) в цокольном, подвальном этажах одно-, двухквартирных усадебных и блокированных домов допускается их проектирование без соблюдения нормативов расчета стоянок автомобилей.</w:t>
      </w:r>
      <w:proofErr w:type="gramEnd"/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 xml:space="preserve">На территории с застройкой жилыми домами с </w:t>
      </w:r>
      <w:proofErr w:type="spellStart"/>
      <w:r w:rsidRPr="00184C41"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 w:rsidRPr="00184C41">
        <w:rPr>
          <w:rFonts w:ascii="Times New Roman" w:hAnsi="Times New Roman" w:cs="Times New Roman"/>
          <w:sz w:val="24"/>
          <w:szCs w:val="24"/>
        </w:rPr>
        <w:t xml:space="preserve"> участками закрытые автостоянки следует размещать в пределах отведенного участка.</w:t>
      </w: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proofErr w:type="gramStart"/>
      <w:r w:rsidRPr="00184C41">
        <w:rPr>
          <w:rFonts w:ascii="Times New Roman" w:hAnsi="Times New Roman"/>
        </w:rPr>
        <w:t xml:space="preserve">При размещении на территории малоэтажной жилой застройки объектов торгово-бытового обслуживания, спортивных сооружений без мест для зрителей и других объектов массового посещения следует проектировать </w:t>
      </w:r>
      <w:proofErr w:type="spellStart"/>
      <w:r w:rsidRPr="00184C41">
        <w:rPr>
          <w:rFonts w:ascii="Times New Roman" w:hAnsi="Times New Roman"/>
        </w:rPr>
        <w:t>приобъектные</w:t>
      </w:r>
      <w:proofErr w:type="spellEnd"/>
      <w:r w:rsidRPr="00184C41">
        <w:rPr>
          <w:rFonts w:ascii="Times New Roman" w:hAnsi="Times New Roman"/>
        </w:rPr>
        <w:t xml:space="preserve"> автостоянки для парковки легковых автомобилей работающих и посетителей не более чем на 10 автомобилей, а в пределах сформированного общественного центра следует предусматривать общую стоянку транспортных средств из расчета: на 100 единовременных посетителей – 7-10 </w:t>
      </w:r>
      <w:proofErr w:type="spellStart"/>
      <w:r w:rsidRPr="00184C41">
        <w:rPr>
          <w:rFonts w:ascii="Times New Roman" w:hAnsi="Times New Roman"/>
        </w:rPr>
        <w:t>машино</w:t>
      </w:r>
      <w:proofErr w:type="spellEnd"/>
      <w:r w:rsidRPr="00184C41">
        <w:rPr>
          <w:rFonts w:ascii="Times New Roman" w:hAnsi="Times New Roman"/>
        </w:rPr>
        <w:t>-мест и 15-20</w:t>
      </w:r>
      <w:proofErr w:type="gramEnd"/>
      <w:r w:rsidRPr="00184C41">
        <w:rPr>
          <w:rFonts w:ascii="Times New Roman" w:hAnsi="Times New Roman"/>
        </w:rPr>
        <w:t xml:space="preserve"> мест для временного хранения велосипедов и мопедов.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2.2.14</w:t>
      </w:r>
      <w:r w:rsidRPr="00184C4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84C41">
        <w:rPr>
          <w:rFonts w:ascii="Times New Roman" w:hAnsi="Times New Roman" w:cs="Times New Roman"/>
          <w:sz w:val="24"/>
          <w:szCs w:val="24"/>
        </w:rPr>
        <w:t>На территории участка жилой застройки следует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входах в подъезд), озелененные территории.</w:t>
      </w:r>
      <w:proofErr w:type="gramEnd"/>
      <w:r w:rsidRPr="00184C41">
        <w:rPr>
          <w:rFonts w:ascii="Times New Roman" w:hAnsi="Times New Roman" w:cs="Times New Roman"/>
          <w:sz w:val="24"/>
          <w:szCs w:val="24"/>
        </w:rPr>
        <w:t xml:space="preserve"> Если размеры территории участка позволяют, рекомендуется размещение спортивных площадок и площадок для игр детей школьного возраста, площадок для выгула собак.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Обязательный перечень элементов комплексного благоустройства на территории участка жилой застройки включает: твердые виды покрытия проезда, основные пешеходные коммуникации, площадки (отдыха, детских игр, установки мусоросборников) и их оборудование, элементы сопряжения поверхностей, озеленение, осветительное оборудование.</w:t>
      </w: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Нормы обеспеченности площадками дворового благоустройства (состав, количество и размеры), размещаемыми в (кварталах) жилых зон застройки, рассчитывается в соответствии с нормами, приведенными в таблице 5</w:t>
      </w: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</w:p>
    <w:p w:rsidR="00184C41" w:rsidRPr="00184C41" w:rsidRDefault="00184C41" w:rsidP="00184C41">
      <w:pPr>
        <w:jc w:val="center"/>
        <w:rPr>
          <w:rFonts w:ascii="Times New Roman" w:hAnsi="Times New Roman"/>
        </w:rPr>
      </w:pPr>
      <w:r w:rsidRPr="00184C41">
        <w:rPr>
          <w:rFonts w:ascii="Times New Roman" w:hAnsi="Times New Roman"/>
        </w:rPr>
        <w:t>Таблица 5 Нормы обеспеченности площадками дворового благоустройства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1"/>
        <w:gridCol w:w="3869"/>
      </w:tblGrid>
      <w:tr w:rsidR="00184C41" w:rsidRPr="00184C41" w:rsidTr="00703AAD">
        <w:trPr>
          <w:trHeight w:val="284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84C41">
              <w:rPr>
                <w:rFonts w:ascii="Times New Roman" w:hAnsi="Times New Roman"/>
                <w:b/>
              </w:rPr>
              <w:t>Площадки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84C41">
              <w:rPr>
                <w:rFonts w:ascii="Times New Roman" w:hAnsi="Times New Roman"/>
                <w:b/>
              </w:rPr>
              <w:t xml:space="preserve">Удельные размеры площадок, </w:t>
            </w:r>
            <w:r w:rsidRPr="00184C41">
              <w:rPr>
                <w:rFonts w:ascii="Times New Roman" w:hAnsi="Times New Roman"/>
                <w:b/>
              </w:rPr>
              <w:lastRenderedPageBreak/>
              <w:t>м</w:t>
            </w:r>
            <w:proofErr w:type="gramStart"/>
            <w:r w:rsidRPr="00184C41">
              <w:rPr>
                <w:rFonts w:ascii="Times New Roman" w:hAnsi="Times New Roman"/>
                <w:b/>
                <w:vertAlign w:val="superscript"/>
              </w:rPr>
              <w:t>2</w:t>
            </w:r>
            <w:proofErr w:type="gramEnd"/>
            <w:r w:rsidRPr="00184C41">
              <w:rPr>
                <w:rFonts w:ascii="Times New Roman" w:hAnsi="Times New Roman"/>
                <w:b/>
              </w:rPr>
              <w:t>/чел.</w:t>
            </w:r>
          </w:p>
        </w:tc>
      </w:tr>
      <w:tr w:rsidR="00184C41" w:rsidRPr="00184C41" w:rsidTr="00703AAD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lastRenderedPageBreak/>
              <w:t>Для игр детей дошкольного и младшего школьного возраста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0,7</w:t>
            </w:r>
          </w:p>
        </w:tc>
      </w:tr>
      <w:tr w:rsidR="00184C41" w:rsidRPr="00184C41" w:rsidTr="00703AAD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Для отдыха взрослого населения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0,1</w:t>
            </w:r>
          </w:p>
        </w:tc>
      </w:tr>
      <w:tr w:rsidR="00184C41" w:rsidRPr="00184C41" w:rsidTr="00703AAD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Для занятий физкультурой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2,0</w:t>
            </w:r>
          </w:p>
        </w:tc>
      </w:tr>
      <w:tr w:rsidR="00184C41" w:rsidRPr="00184C41" w:rsidTr="00703AAD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 xml:space="preserve">Для хозяйственных целей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0,3</w:t>
            </w:r>
          </w:p>
        </w:tc>
      </w:tr>
      <w:tr w:rsidR="00184C41" w:rsidRPr="00184C41" w:rsidTr="00703AAD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Для выгула собак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0,1</w:t>
            </w:r>
          </w:p>
        </w:tc>
      </w:tr>
      <w:tr w:rsidR="00184C41" w:rsidRPr="00184C41" w:rsidTr="00703AAD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Для временной стоянки (парковки) автотранспорта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1,0</w:t>
            </w:r>
          </w:p>
        </w:tc>
      </w:tr>
    </w:tbl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  <w:spacing w:val="40"/>
        </w:rPr>
        <w:t xml:space="preserve">Примечание. </w:t>
      </w:r>
      <w:r w:rsidRPr="00184C41">
        <w:rPr>
          <w:rFonts w:ascii="Times New Roman" w:hAnsi="Times New Roman"/>
        </w:rPr>
        <w:t>Допускается уменьшать, но не более чем на 50 % удельные размеры площадок: для хозяйственных целей при застройке жилыми зданиями 9 этажей;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184C41" w:rsidRPr="00184C41" w:rsidRDefault="00184C41" w:rsidP="00184C41">
      <w:pPr>
        <w:widowControl w:val="0"/>
        <w:rPr>
          <w:rFonts w:ascii="Times New Roman" w:hAnsi="Times New Roman"/>
          <w:b/>
        </w:rPr>
      </w:pP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>2.2.15.</w:t>
      </w:r>
      <w:r w:rsidRPr="00184C41">
        <w:rPr>
          <w:rFonts w:ascii="Times New Roman" w:hAnsi="Times New Roman"/>
        </w:rPr>
        <w:t xml:space="preserve"> Минимально допустимые расстояния от окон жилых и общественных зданий до площадок следует принимать по таблице 6.</w:t>
      </w: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</w:p>
    <w:p w:rsidR="00184C41" w:rsidRPr="00184C41" w:rsidRDefault="00184C41" w:rsidP="00184C41">
      <w:pPr>
        <w:widowControl w:val="0"/>
        <w:jc w:val="center"/>
        <w:rPr>
          <w:rFonts w:ascii="Times New Roman" w:hAnsi="Times New Roman"/>
        </w:rPr>
      </w:pPr>
      <w:r w:rsidRPr="00184C41">
        <w:rPr>
          <w:rFonts w:ascii="Times New Roman" w:hAnsi="Times New Roman"/>
        </w:rPr>
        <w:t>Таблица 6. Расстояния от окон жилых и общественных зданий до площадок</w:t>
      </w:r>
    </w:p>
    <w:tbl>
      <w:tblPr>
        <w:tblW w:w="9718" w:type="dxa"/>
        <w:jc w:val="center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1"/>
        <w:gridCol w:w="3837"/>
      </w:tblGrid>
      <w:tr w:rsidR="00184C41" w:rsidRPr="00184C41" w:rsidTr="00703AAD">
        <w:trPr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184C41">
              <w:rPr>
                <w:rFonts w:ascii="Times New Roman" w:hAnsi="Times New Roman"/>
                <w:b/>
              </w:rPr>
              <w:t>Назначение площадок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184C41">
              <w:rPr>
                <w:rFonts w:ascii="Times New Roman" w:hAnsi="Times New Roman"/>
                <w:b/>
              </w:rPr>
              <w:t xml:space="preserve">Расстояние от окон жилых и общественных </w:t>
            </w:r>
          </w:p>
          <w:p w:rsidR="00184C41" w:rsidRPr="00184C41" w:rsidRDefault="00184C41" w:rsidP="00703AA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184C41">
              <w:rPr>
                <w:rFonts w:ascii="Times New Roman" w:hAnsi="Times New Roman"/>
                <w:b/>
              </w:rPr>
              <w:t xml:space="preserve">зданий, </w:t>
            </w:r>
            <w:proofErr w:type="gramStart"/>
            <w:r w:rsidRPr="00184C41">
              <w:rPr>
                <w:rFonts w:ascii="Times New Roman" w:hAnsi="Times New Roman"/>
                <w:b/>
              </w:rPr>
              <w:t>м</w:t>
            </w:r>
            <w:proofErr w:type="gramEnd"/>
            <w:r w:rsidRPr="00184C41">
              <w:rPr>
                <w:rFonts w:ascii="Times New Roman" w:hAnsi="Times New Roman"/>
                <w:b/>
              </w:rPr>
              <w:t>, не менее</w:t>
            </w:r>
          </w:p>
        </w:tc>
      </w:tr>
      <w:tr w:rsidR="00184C41" w:rsidRPr="00184C41" w:rsidTr="00703AAD">
        <w:trPr>
          <w:trHeight w:val="452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widowControl w:val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Для игр детей дошкольного и младшего школьного возраста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12</w:t>
            </w:r>
          </w:p>
        </w:tc>
      </w:tr>
      <w:tr w:rsidR="00184C41" w:rsidRPr="00184C41" w:rsidTr="00703AAD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widowControl w:val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Для отдыха взрослого населения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10</w:t>
            </w:r>
          </w:p>
        </w:tc>
      </w:tr>
      <w:tr w:rsidR="00184C41" w:rsidRPr="00184C41" w:rsidTr="00703AAD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widowControl w:val="0"/>
              <w:rPr>
                <w:rFonts w:ascii="Times New Roman" w:hAnsi="Times New Roman"/>
              </w:rPr>
            </w:pPr>
            <w:proofErr w:type="gramStart"/>
            <w:r w:rsidRPr="00184C41">
              <w:rPr>
                <w:rFonts w:ascii="Times New Roman" w:hAnsi="Times New Roman"/>
              </w:rPr>
              <w:t xml:space="preserve">Для занятий физкультурой (в зависимости от </w:t>
            </w:r>
            <w:proofErr w:type="gramEnd"/>
          </w:p>
          <w:p w:rsidR="00184C41" w:rsidRPr="00184C41" w:rsidRDefault="00184C41" w:rsidP="00703AAD">
            <w:pPr>
              <w:widowControl w:val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шумовых характеристик *)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10 - 40</w:t>
            </w:r>
          </w:p>
        </w:tc>
      </w:tr>
      <w:tr w:rsidR="00184C41" w:rsidRPr="00184C41" w:rsidTr="00703AAD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widowControl w:val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Для хозяйственных целей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20</w:t>
            </w:r>
          </w:p>
        </w:tc>
      </w:tr>
      <w:tr w:rsidR="00184C41" w:rsidRPr="00184C41" w:rsidTr="00703AAD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widowControl w:val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Для выгула собак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40</w:t>
            </w:r>
          </w:p>
        </w:tc>
      </w:tr>
      <w:tr w:rsidR="00184C41" w:rsidRPr="00184C41" w:rsidTr="00703AAD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widowControl w:val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Для стоянки автомобилей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по таблице 39 настоящих нормативов</w:t>
            </w:r>
          </w:p>
        </w:tc>
      </w:tr>
    </w:tbl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* Наибольшие значения принимаются для хоккейных и футбольных площадок, наименьшие – для площадок для настольного тенниса.</w:t>
      </w:r>
    </w:p>
    <w:p w:rsidR="00184C41" w:rsidRPr="00184C41" w:rsidRDefault="00184C41" w:rsidP="00184C41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</w:p>
    <w:p w:rsidR="00184C41" w:rsidRPr="00184C41" w:rsidRDefault="00184C41" w:rsidP="00184C41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Расстояния от площадок для сушки белья не нормируются, расстояния от площадок для мусоросборников до физкультурных площадок, площадок для игр детей и отдыха взрослых следует принимать не менее 20 м, а от площадок для хозяйственных целей до наиболее удаленного входа в жилое здание – не более 50 м для домов без мусоропроводов.</w:t>
      </w: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>2.2.16</w:t>
      </w:r>
      <w:r w:rsidRPr="00184C41">
        <w:rPr>
          <w:rFonts w:ascii="Times New Roman" w:hAnsi="Times New Roman"/>
        </w:rPr>
        <w:t xml:space="preserve"> Площадь озелененной территории застройки жилой зоны (без учета участков общеобразовательных и дошкольных образовательных учреждений) должна составлять не менее 6 кв. м на 1 человека, или не менее 25% площади территории микрорайона (квартала).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В площадь участков озелененной территории включаются площадки для отдыха и игр детей, имеющие травяное покрытие, и пешеходные дорожки, имеющие покрытие из плит.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Минимальная норма озелененных территорий рассчитывается на максимально возможное население (с учетом обеспеченности общей площади на 1 человека), озелененные территории жилого района рассчитываются в зависимости от численности населения, установленного в процессе проектирования, и не суммируются по элементам территории.</w:t>
      </w:r>
    </w:p>
    <w:p w:rsidR="00184C41" w:rsidRPr="00184C41" w:rsidRDefault="00184C41" w:rsidP="00184C41">
      <w:pPr>
        <w:pStyle w:val="2"/>
        <w:ind w:firstLine="0"/>
        <w:rPr>
          <w:rFonts w:ascii="Times New Roman" w:hAnsi="Times New Roman" w:cs="Times New Roman"/>
          <w:iCs w:val="0"/>
          <w:sz w:val="24"/>
          <w:szCs w:val="24"/>
        </w:rPr>
      </w:pPr>
      <w:bookmarkStart w:id="9" w:name="_Toc297163329"/>
      <w:r w:rsidRPr="00184C41">
        <w:rPr>
          <w:rFonts w:ascii="Times New Roman" w:hAnsi="Times New Roman" w:cs="Times New Roman"/>
          <w:i/>
          <w:iCs w:val="0"/>
          <w:sz w:val="24"/>
          <w:szCs w:val="24"/>
        </w:rPr>
        <w:t>3. ТЕРРИТОРИИ, ПРЕДНАЗНАЧЕННЫЕ ДЛЯ ВЕДЕНИЯ САДОВОДСТВА, ОГОРОДНИЧЕСТВА, ДАЧНОГО ХОЗЯЙСТВА</w:t>
      </w:r>
      <w:bookmarkEnd w:id="9"/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 xml:space="preserve">3.1. </w:t>
      </w:r>
      <w:r w:rsidRPr="00184C41">
        <w:rPr>
          <w:rFonts w:ascii="Times New Roman" w:hAnsi="Times New Roman"/>
        </w:rPr>
        <w:t>Территория садоводческого (дачного) объединения должна быть соединена подъездной дорогой с автомобильной дорогой общего пользования.</w:t>
      </w: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На территорию садоводческого (дачного) объединения с числом садовых участков до 50 следует предусматривать один въезд, более 50 </w:t>
      </w:r>
      <w:r w:rsidRPr="00184C41">
        <w:rPr>
          <w:rFonts w:ascii="Times New Roman" w:hAnsi="Times New Roman"/>
        </w:rPr>
        <w:sym w:font="Symbol" w:char="002D"/>
      </w:r>
      <w:r w:rsidRPr="00184C41">
        <w:rPr>
          <w:rFonts w:ascii="Times New Roman" w:hAnsi="Times New Roman"/>
        </w:rPr>
        <w:t xml:space="preserve"> не менее двух въездов.</w:t>
      </w: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 xml:space="preserve">3.2. </w:t>
      </w:r>
      <w:r w:rsidRPr="00184C41">
        <w:rPr>
          <w:rFonts w:ascii="Times New Roman" w:hAnsi="Times New Roman"/>
        </w:rPr>
        <w:t xml:space="preserve">Земельный участок, предоставленный садоводческому (дачному) объединению, состоит из </w:t>
      </w:r>
      <w:r w:rsidRPr="00184C41">
        <w:rPr>
          <w:rFonts w:ascii="Times New Roman" w:hAnsi="Times New Roman"/>
        </w:rPr>
        <w:lastRenderedPageBreak/>
        <w:t>земель общего пользования и индивидуальных участков.</w:t>
      </w: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таблице 7.</w:t>
      </w: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</w:p>
    <w:p w:rsidR="00184C41" w:rsidRPr="00184C41" w:rsidRDefault="00184C41" w:rsidP="00184C41">
      <w:pPr>
        <w:widowControl w:val="0"/>
        <w:jc w:val="right"/>
        <w:outlineLvl w:val="0"/>
        <w:rPr>
          <w:rFonts w:ascii="Times New Roman" w:hAnsi="Times New Roman"/>
        </w:rPr>
      </w:pPr>
      <w:bookmarkStart w:id="10" w:name="_Toc297163330"/>
      <w:r w:rsidRPr="00184C41">
        <w:rPr>
          <w:rFonts w:ascii="Times New Roman" w:hAnsi="Times New Roman"/>
        </w:rPr>
        <w:t>Таблица 7 Состав объектов садоводческого (дачного) объединения</w:t>
      </w:r>
      <w:bookmarkEnd w:id="10"/>
    </w:p>
    <w:tbl>
      <w:tblPr>
        <w:tblW w:w="9840" w:type="dxa"/>
        <w:jc w:val="center"/>
        <w:tblInd w:w="2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7"/>
        <w:gridCol w:w="1964"/>
        <w:gridCol w:w="1964"/>
        <w:gridCol w:w="1485"/>
      </w:tblGrid>
      <w:tr w:rsidR="00184C41" w:rsidRPr="00184C41" w:rsidTr="00703AAD">
        <w:trPr>
          <w:jc w:val="center"/>
        </w:trPr>
        <w:tc>
          <w:tcPr>
            <w:tcW w:w="44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84C41">
              <w:rPr>
                <w:rFonts w:ascii="Times New Roman" w:hAnsi="Times New Roman"/>
                <w:b/>
              </w:rPr>
              <w:t>Объекты</w:t>
            </w:r>
          </w:p>
        </w:tc>
        <w:tc>
          <w:tcPr>
            <w:tcW w:w="54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84C41">
              <w:rPr>
                <w:rFonts w:ascii="Times New Roman" w:hAnsi="Times New Roman"/>
                <w:b/>
              </w:rPr>
              <w:t>Удельные размеры земельных участков, м</w:t>
            </w:r>
            <w:proofErr w:type="gramStart"/>
            <w:r w:rsidRPr="00184C41">
              <w:rPr>
                <w:rFonts w:ascii="Times New Roman" w:hAnsi="Times New Roman"/>
                <w:b/>
                <w:vertAlign w:val="superscript"/>
              </w:rPr>
              <w:t>2</w:t>
            </w:r>
            <w:proofErr w:type="gramEnd"/>
            <w:r w:rsidRPr="00184C41">
              <w:rPr>
                <w:rFonts w:ascii="Times New Roman" w:hAnsi="Times New Roman"/>
                <w:b/>
              </w:rPr>
              <w:t xml:space="preserve"> на 1 садовый участок, на территории садоводческих (дачных) объединений с числом участков</w:t>
            </w:r>
          </w:p>
        </w:tc>
      </w:tr>
      <w:tr w:rsidR="00184C41" w:rsidRPr="00184C41" w:rsidTr="00703AAD">
        <w:trPr>
          <w:jc w:val="center"/>
        </w:trPr>
        <w:tc>
          <w:tcPr>
            <w:tcW w:w="44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84C41">
              <w:rPr>
                <w:rFonts w:ascii="Times New Roman" w:hAnsi="Times New Roman"/>
                <w:b/>
              </w:rPr>
              <w:t xml:space="preserve">15 </w:t>
            </w:r>
            <w:r w:rsidRPr="00184C41">
              <w:rPr>
                <w:rFonts w:ascii="Times New Roman" w:hAnsi="Times New Roman"/>
                <w:b/>
              </w:rPr>
              <w:sym w:font="Symbol" w:char="002D"/>
            </w:r>
            <w:r w:rsidRPr="00184C41">
              <w:rPr>
                <w:rFonts w:ascii="Times New Roman" w:hAnsi="Times New Roman"/>
                <w:b/>
              </w:rPr>
              <w:t xml:space="preserve"> 100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84C41">
              <w:rPr>
                <w:rFonts w:ascii="Times New Roman" w:hAnsi="Times New Roman"/>
                <w:b/>
              </w:rPr>
              <w:t xml:space="preserve">101 </w:t>
            </w:r>
            <w:r w:rsidRPr="00184C41">
              <w:rPr>
                <w:rFonts w:ascii="Times New Roman" w:hAnsi="Times New Roman"/>
                <w:b/>
              </w:rPr>
              <w:sym w:font="Symbol" w:char="002D"/>
            </w:r>
            <w:r w:rsidRPr="00184C41">
              <w:rPr>
                <w:rFonts w:ascii="Times New Roman" w:hAnsi="Times New Roman"/>
                <w:b/>
              </w:rPr>
              <w:t xml:space="preserve"> 300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84C41">
              <w:rPr>
                <w:rFonts w:ascii="Times New Roman" w:hAnsi="Times New Roman"/>
                <w:b/>
              </w:rPr>
              <w:t>301 и более</w:t>
            </w:r>
          </w:p>
        </w:tc>
      </w:tr>
      <w:tr w:rsidR="00184C41" w:rsidRPr="00184C41" w:rsidTr="00703AAD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proofErr w:type="gramStart"/>
            <w:r w:rsidRPr="00184C41">
              <w:rPr>
                <w:rFonts w:ascii="Times New Roman" w:hAnsi="Times New Roman"/>
              </w:rPr>
              <w:t>Сторожка</w:t>
            </w:r>
            <w:proofErr w:type="gramEnd"/>
            <w:r w:rsidRPr="00184C41">
              <w:rPr>
                <w:rFonts w:ascii="Times New Roman" w:hAnsi="Times New Roman"/>
              </w:rPr>
              <w:t xml:space="preserve"> с правлением объединения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84C41">
              <w:rPr>
                <w:rFonts w:ascii="Times New Roman" w:hAnsi="Times New Roman"/>
              </w:rPr>
              <w:t>1-0,7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84C41">
              <w:rPr>
                <w:rFonts w:ascii="Times New Roman" w:hAnsi="Times New Roman"/>
              </w:rPr>
              <w:t>0,7-0,5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84C41">
              <w:rPr>
                <w:rFonts w:ascii="Times New Roman" w:hAnsi="Times New Roman"/>
              </w:rPr>
              <w:t>0,4</w:t>
            </w:r>
          </w:p>
        </w:tc>
      </w:tr>
      <w:tr w:rsidR="00184C41" w:rsidRPr="00184C41" w:rsidTr="00703AAD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Магазин смешанной торговли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84C41">
              <w:rPr>
                <w:rFonts w:ascii="Times New Roman" w:hAnsi="Times New Roman"/>
              </w:rPr>
              <w:t>2-0,5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84C41">
              <w:rPr>
                <w:rFonts w:ascii="Times New Roman" w:hAnsi="Times New Roman"/>
              </w:rPr>
              <w:t>0,5-0,2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84C41">
              <w:rPr>
                <w:rFonts w:ascii="Times New Roman" w:hAnsi="Times New Roman"/>
              </w:rPr>
              <w:t>0,2 и менее</w:t>
            </w:r>
          </w:p>
        </w:tc>
      </w:tr>
      <w:tr w:rsidR="00184C41" w:rsidRPr="00184C41" w:rsidTr="00703AAD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Здания и сооружения для хранения средств пожаротушения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84C41">
              <w:rPr>
                <w:rFonts w:ascii="Times New Roman" w:hAnsi="Times New Roman"/>
              </w:rPr>
              <w:t>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0,35</w:t>
            </w:r>
          </w:p>
        </w:tc>
      </w:tr>
      <w:tr w:rsidR="00184C41" w:rsidRPr="00184C41" w:rsidTr="00703AAD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br w:type="page"/>
              <w:t>Площадки для мусоросборников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0,1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0,1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0,1</w:t>
            </w:r>
          </w:p>
        </w:tc>
      </w:tr>
      <w:tr w:rsidR="00184C41" w:rsidRPr="00184C41" w:rsidTr="00703AAD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Площадка для стоянки автомобилей при въезде на территорию садоводческого объединения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0,9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0,9-0,4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0,4 и менее</w:t>
            </w:r>
          </w:p>
        </w:tc>
      </w:tr>
    </w:tbl>
    <w:p w:rsidR="00184C41" w:rsidRPr="00184C41" w:rsidRDefault="00184C41" w:rsidP="00184C41">
      <w:pPr>
        <w:widowControl w:val="0"/>
        <w:rPr>
          <w:rFonts w:ascii="Times New Roman" w:hAnsi="Times New Roman"/>
        </w:rPr>
      </w:pP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>3.3.</w:t>
      </w:r>
      <w:r w:rsidRPr="00184C41">
        <w:rPr>
          <w:rFonts w:ascii="Times New Roman" w:hAnsi="Times New Roman"/>
        </w:rPr>
        <w:t xml:space="preserve"> Здания и сооружения общего пользования должны отстоять от границ садовых (дачных) участков не менее чем на 4 м.</w:t>
      </w: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>3.4.</w:t>
      </w:r>
      <w:r w:rsidRPr="00184C41">
        <w:rPr>
          <w:rFonts w:ascii="Times New Roman" w:hAnsi="Times New Roman"/>
        </w:rPr>
        <w:t xml:space="preserve"> Порядок размещения объектов различного назначения в садоводческих, огороднических и дачных объединениях устанавливается их учредительными документами. </w:t>
      </w: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 xml:space="preserve">3.5. </w:t>
      </w:r>
      <w:r w:rsidRPr="00184C41">
        <w:rPr>
          <w:rFonts w:ascii="Times New Roman" w:hAnsi="Times New Roman"/>
        </w:rPr>
        <w:t>Планировочное решение территории садоводческого (дачного) объединения должно обеспечивать проезд автотранспорта ко всем индивидуальным садовым участкам, объединенным в группы, и объектам общего пользования.</w:t>
      </w: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>3.6.</w:t>
      </w:r>
      <w:r w:rsidRPr="00184C41">
        <w:rPr>
          <w:rFonts w:ascii="Times New Roman" w:hAnsi="Times New Roman"/>
        </w:rPr>
        <w:t xml:space="preserve"> На территории садоводческого (дачного) объединения ширина улиц и проездов в красных линиях должна быть, </w:t>
      </w:r>
      <w:proofErr w:type="gramStart"/>
      <w:r w:rsidRPr="00184C41">
        <w:rPr>
          <w:rFonts w:ascii="Times New Roman" w:hAnsi="Times New Roman"/>
        </w:rPr>
        <w:t>м</w:t>
      </w:r>
      <w:proofErr w:type="gramEnd"/>
      <w:r w:rsidRPr="00184C41">
        <w:rPr>
          <w:rFonts w:ascii="Times New Roman" w:hAnsi="Times New Roman"/>
        </w:rPr>
        <w:t>:</w:t>
      </w: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- для улиц </w:t>
      </w:r>
      <w:r w:rsidRPr="00184C41">
        <w:rPr>
          <w:rFonts w:ascii="Times New Roman" w:hAnsi="Times New Roman"/>
        </w:rPr>
        <w:sym w:font="Symbol" w:char="002D"/>
      </w:r>
      <w:r w:rsidRPr="00184C41">
        <w:rPr>
          <w:rFonts w:ascii="Times New Roman" w:hAnsi="Times New Roman"/>
        </w:rPr>
        <w:t xml:space="preserve"> не менее 15;</w:t>
      </w: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- для проездов </w:t>
      </w:r>
      <w:r w:rsidRPr="00184C41">
        <w:rPr>
          <w:rFonts w:ascii="Times New Roman" w:hAnsi="Times New Roman"/>
        </w:rPr>
        <w:sym w:font="Symbol" w:char="002D"/>
      </w:r>
      <w:r w:rsidRPr="00184C41">
        <w:rPr>
          <w:rFonts w:ascii="Times New Roman" w:hAnsi="Times New Roman"/>
        </w:rPr>
        <w:t xml:space="preserve"> не менее 9.</w:t>
      </w: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Минимальный радиус закругления края проезжей части </w:t>
      </w:r>
      <w:r w:rsidRPr="00184C41">
        <w:rPr>
          <w:rFonts w:ascii="Times New Roman" w:hAnsi="Times New Roman"/>
        </w:rPr>
        <w:sym w:font="Symbol" w:char="002D"/>
      </w:r>
      <w:r w:rsidRPr="00184C41">
        <w:rPr>
          <w:rFonts w:ascii="Times New Roman" w:hAnsi="Times New Roman"/>
        </w:rPr>
        <w:t xml:space="preserve"> 6,0 м.</w:t>
      </w: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Ширина проезжей части улиц и проездов принимается в соответствии с требованиями Федерального закона «Технический регламент о требованиях пожарной безопасности» от 22.07.2008 г. № 123-ФЗ:</w:t>
      </w: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- для улиц </w:t>
      </w:r>
      <w:r w:rsidRPr="00184C41">
        <w:rPr>
          <w:rFonts w:ascii="Times New Roman" w:hAnsi="Times New Roman"/>
        </w:rPr>
        <w:sym w:font="Symbol" w:char="002D"/>
      </w:r>
      <w:r w:rsidRPr="00184C41">
        <w:rPr>
          <w:rFonts w:ascii="Times New Roman" w:hAnsi="Times New Roman"/>
        </w:rPr>
        <w:t xml:space="preserve"> не менее 7,0 м;</w:t>
      </w: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- для проездов </w:t>
      </w:r>
      <w:r w:rsidRPr="00184C41">
        <w:rPr>
          <w:rFonts w:ascii="Times New Roman" w:hAnsi="Times New Roman"/>
        </w:rPr>
        <w:sym w:font="Symbol" w:char="002D"/>
      </w:r>
      <w:r w:rsidRPr="00184C41">
        <w:rPr>
          <w:rFonts w:ascii="Times New Roman" w:hAnsi="Times New Roman"/>
        </w:rPr>
        <w:t xml:space="preserve"> не менее 3,5 м.</w:t>
      </w: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На проездах следует предусматривать разъездные площадки длиной не менее 15 м и шириной не менее 7 м, включая ширину проезжей части. Расстояние между разъездными площадками, а также между разъездными площадками и перекрестками должно быть не более 200 м.</w:t>
      </w: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Тупиковые проезды в соответствии с требованиями статьи 67 Федерального закона от 22.07.2008 г. № 123-ФЗ «Технический регламент о требованиях пожарной безопасности» следует проектировать протяженностью не более 150 м. При этом тупиковые проезды должны заканчиваться площадками для разворота пожарной техники размером не менее 15×15 м.</w:t>
      </w: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>3.7.</w:t>
      </w:r>
      <w:r w:rsidRPr="00184C41">
        <w:rPr>
          <w:rFonts w:ascii="Times New Roman" w:hAnsi="Times New Roman"/>
        </w:rPr>
        <w:t xml:space="preserve"> По границе территории садоводческого (дачного)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:rsidR="00184C41" w:rsidRPr="00184C41" w:rsidRDefault="00184C41" w:rsidP="00184C41">
      <w:pPr>
        <w:widowControl w:val="0"/>
        <w:outlineLvl w:val="0"/>
        <w:rPr>
          <w:rFonts w:ascii="Times New Roman" w:hAnsi="Times New Roman"/>
          <w:b/>
        </w:rPr>
      </w:pPr>
      <w:bookmarkStart w:id="11" w:name="_Toc297163331"/>
      <w:r w:rsidRPr="00184C41">
        <w:rPr>
          <w:rFonts w:ascii="Times New Roman" w:hAnsi="Times New Roman"/>
          <w:b/>
        </w:rPr>
        <w:t>3.8. Территория индивидуального садового, огородного, дачного участка</w:t>
      </w:r>
      <w:bookmarkEnd w:id="11"/>
    </w:p>
    <w:p w:rsidR="00184C41" w:rsidRPr="00184C41" w:rsidRDefault="00184C41" w:rsidP="00184C41">
      <w:pPr>
        <w:widowControl w:val="0"/>
        <w:rPr>
          <w:rFonts w:ascii="Times New Roman" w:hAnsi="Times New Roman"/>
          <w:color w:val="FF0000"/>
        </w:rPr>
      </w:pPr>
      <w:r w:rsidRPr="00184C41">
        <w:rPr>
          <w:rFonts w:ascii="Times New Roman" w:hAnsi="Times New Roman"/>
          <w:b/>
        </w:rPr>
        <w:t>3.8.1.</w:t>
      </w:r>
      <w:r w:rsidRPr="00184C41">
        <w:rPr>
          <w:rFonts w:ascii="Times New Roman" w:hAnsi="Times New Roman"/>
        </w:rPr>
        <w:t>. Площадь индивидуального садового (дачного) участка рекомендуется принимать не менее 0,06 га</w:t>
      </w:r>
      <w:r w:rsidRPr="00184C41">
        <w:rPr>
          <w:rFonts w:ascii="Times New Roman" w:hAnsi="Times New Roman"/>
          <w:color w:val="FF0000"/>
        </w:rPr>
        <w:t>.</w:t>
      </w: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>3.8.2.</w:t>
      </w:r>
      <w:r w:rsidRPr="00184C41">
        <w:rPr>
          <w:rFonts w:ascii="Times New Roman" w:hAnsi="Times New Roman"/>
        </w:rPr>
        <w:t xml:space="preserve"> Индивидуальные земельные участки, как правило, должны быть ограждены. Ограждения с целью минимального затенения территории соседних участков должны быть сетчатые или </w:t>
      </w:r>
      <w:r w:rsidRPr="00184C41">
        <w:rPr>
          <w:rFonts w:ascii="Times New Roman" w:hAnsi="Times New Roman"/>
        </w:rPr>
        <w:lastRenderedPageBreak/>
        <w:t>решетчатые высотой 1,5 м. Допускается устройство глухих ограждений со стороны улиц и проездов по решению общего собрания членов садоводческого (дачного) объединения.</w:t>
      </w:r>
    </w:p>
    <w:p w:rsidR="00184C41" w:rsidRPr="00184C41" w:rsidRDefault="00184C41" w:rsidP="00184C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3.8.3.</w:t>
      </w:r>
      <w:r w:rsidRPr="00184C41">
        <w:rPr>
          <w:rFonts w:ascii="Times New Roman" w:hAnsi="Times New Roman" w:cs="Times New Roman"/>
          <w:sz w:val="24"/>
          <w:szCs w:val="24"/>
        </w:rPr>
        <w:t xml:space="preserve"> На садовом земельном участке могут возводиться жилое строение, хозяйственные строения и сооружения.</w:t>
      </w:r>
    </w:p>
    <w:p w:rsidR="00184C41" w:rsidRPr="00184C41" w:rsidRDefault="00184C41" w:rsidP="00184C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На дачном земельном участке могут возводиться жилое строение или жилой дом, хозяйственных строений и сооружений.</w:t>
      </w:r>
    </w:p>
    <w:p w:rsidR="00184C41" w:rsidRPr="00184C41" w:rsidRDefault="00184C41" w:rsidP="00184C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Возможность возведения на огородном земельном участке некапитального жилого строения, а также хозяйственных строений и сооружений определяется градостроительным регламентом территории.</w:t>
      </w:r>
    </w:p>
    <w:p w:rsidR="00184C41" w:rsidRPr="00184C41" w:rsidRDefault="00184C41" w:rsidP="00184C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Возможность содержания мелкого скота и птицы на территории садового, огородного, дачного участка определяется градостроительным регламентом территории.</w:t>
      </w: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Допускается группировать и блокировать строения, жилые дома на двух соседних участках при однорядной застройке и на четырех соседних участках при двухрядной застройке.</w:t>
      </w: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 xml:space="preserve">3.8.4. </w:t>
      </w:r>
      <w:r w:rsidRPr="00184C41">
        <w:rPr>
          <w:rFonts w:ascii="Times New Roman" w:hAnsi="Times New Roman"/>
        </w:rPr>
        <w:t>Противопожарные расстояния между строениями и сооружениями в пределах одного садового участка не нормируются.</w:t>
      </w: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Противопожарные расстояния между строениями и сооружениями, расположенными на соседних земельных участках, а также между крайними строениями в группе (при группировке или блокировке) устанавливаются в соответствии с требованиями Федерального закона «Технический регламент о требованиях пожарной безопасности» от 22.07.2008 г. № 123-ФЗ.</w:t>
      </w: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>3.8.5.</w:t>
      </w:r>
      <w:r w:rsidRPr="00184C41">
        <w:rPr>
          <w:rFonts w:ascii="Times New Roman" w:hAnsi="Times New Roman"/>
        </w:rPr>
        <w:t xml:space="preserve"> Жилое строение, жилой дом должны отстоять от красной линии улиц не менее чем на 5 м, от красной линии проездов </w:t>
      </w:r>
      <w:r w:rsidRPr="00184C41">
        <w:rPr>
          <w:rFonts w:ascii="Times New Roman" w:hAnsi="Times New Roman"/>
        </w:rPr>
        <w:sym w:font="Symbol" w:char="002D"/>
      </w:r>
      <w:r w:rsidRPr="00184C41">
        <w:rPr>
          <w:rFonts w:ascii="Times New Roman" w:hAnsi="Times New Roman"/>
        </w:rPr>
        <w:t xml:space="preserve"> не менее чем на 3 м. При этом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5 м. Данные расстояния могут быть изменены для уже существующей застройки.</w:t>
      </w: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>3.8.6.</w:t>
      </w:r>
      <w:r w:rsidRPr="00184C41">
        <w:rPr>
          <w:rFonts w:ascii="Times New Roman" w:hAnsi="Times New Roman"/>
        </w:rPr>
        <w:t xml:space="preserve"> Минимальные расстояния до границы соседнего участка по санитарно-бытовым условиям принимать согласно </w:t>
      </w:r>
      <w:proofErr w:type="spellStart"/>
      <w:r w:rsidRPr="00184C41">
        <w:rPr>
          <w:rFonts w:ascii="Times New Roman" w:hAnsi="Times New Roman"/>
        </w:rPr>
        <w:t>пп</w:t>
      </w:r>
      <w:proofErr w:type="spellEnd"/>
      <w:r w:rsidRPr="00184C41">
        <w:rPr>
          <w:rFonts w:ascii="Times New Roman" w:hAnsi="Times New Roman"/>
        </w:rPr>
        <w:t>. 2.2.6, 2.2.7. настоящих нормативов.</w:t>
      </w: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>3.8.7.</w:t>
      </w:r>
      <w:r w:rsidRPr="00184C41">
        <w:rPr>
          <w:rFonts w:ascii="Times New Roman" w:hAnsi="Times New Roman"/>
        </w:rPr>
        <w:t xml:space="preserve"> В случае примыкания хозяйственных построек к жилому строению, жилому дому помещения для мелкого скота и птицы должны иметь изолированный наружный вход, расположенный не ближе 7 м от входа в дом.</w:t>
      </w: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В этих случаях расстояние до границы с соседним участком измеряется отдельно от каждого объекта блокировки.</w:t>
      </w: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>3.8.8.</w:t>
      </w:r>
      <w:r w:rsidRPr="00184C41">
        <w:rPr>
          <w:rFonts w:ascii="Times New Roman" w:hAnsi="Times New Roman"/>
        </w:rPr>
        <w:t xml:space="preserve"> Стоянки для автомобилей могут быть отдельно стоящими, встроенными или пристроенными к садовому дому и хозяйственным постройкам.</w:t>
      </w:r>
    </w:p>
    <w:p w:rsidR="00184C41" w:rsidRPr="00184C41" w:rsidRDefault="00184C41" w:rsidP="00184C41">
      <w:pPr>
        <w:pStyle w:val="2"/>
        <w:ind w:firstLine="0"/>
        <w:rPr>
          <w:rFonts w:ascii="Times New Roman" w:hAnsi="Times New Roman" w:cs="Times New Roman"/>
          <w:bCs w:val="0"/>
          <w:iCs w:val="0"/>
          <w:sz w:val="24"/>
          <w:szCs w:val="24"/>
        </w:rPr>
      </w:pPr>
      <w:bookmarkStart w:id="12" w:name="_Toc297163332"/>
      <w:r w:rsidRPr="00184C41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4. ОБЩЕСТВЕННО-ДЕЛОВЫЕ ЗОНЫ</w:t>
      </w:r>
      <w:bookmarkEnd w:id="12"/>
    </w:p>
    <w:p w:rsidR="00184C41" w:rsidRPr="00184C41" w:rsidRDefault="00184C41" w:rsidP="00184C41">
      <w:pPr>
        <w:pStyle w:val="2"/>
        <w:ind w:firstLine="0"/>
        <w:rPr>
          <w:rFonts w:ascii="Times New Roman" w:hAnsi="Times New Roman" w:cs="Times New Roman"/>
          <w:i/>
          <w:iCs w:val="0"/>
          <w:sz w:val="24"/>
          <w:szCs w:val="24"/>
        </w:rPr>
      </w:pPr>
      <w:bookmarkStart w:id="13" w:name="_Toc297163333"/>
      <w:r w:rsidRPr="00184C41">
        <w:rPr>
          <w:rFonts w:ascii="Times New Roman" w:hAnsi="Times New Roman" w:cs="Times New Roman"/>
          <w:i/>
          <w:iCs w:val="0"/>
          <w:sz w:val="24"/>
          <w:szCs w:val="24"/>
        </w:rPr>
        <w:t>4.1. Общие требования</w:t>
      </w:r>
      <w:bookmarkEnd w:id="13"/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4.1.1.</w:t>
      </w:r>
      <w:r w:rsidRPr="00184C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4C41">
        <w:rPr>
          <w:rFonts w:ascii="Times New Roman" w:hAnsi="Times New Roman" w:cs="Times New Roman"/>
          <w:sz w:val="24"/>
          <w:szCs w:val="24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объектов среднего профессионального образования, административных, научно-исследовательских учреждений, культовых зданий, объектов делового, финансового назначения, стоянок автомобильного транспорта, иных объектов, связанных с обеспечением жизнедеятельности граждан.</w:t>
      </w:r>
      <w:proofErr w:type="gramEnd"/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4.1.2.</w:t>
      </w:r>
      <w:r w:rsidRPr="00184C41">
        <w:rPr>
          <w:rFonts w:ascii="Times New Roman" w:hAnsi="Times New Roman" w:cs="Times New Roman"/>
          <w:sz w:val="24"/>
          <w:szCs w:val="24"/>
        </w:rPr>
        <w:t xml:space="preserve"> По типу застройки и составу размещаемых объектов общественно-деловые зоны могут подразделяться на многофункциональные зоны и зоны специализированной общественной застройки.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4.1.3.</w:t>
      </w:r>
      <w:r w:rsidRPr="00184C41">
        <w:rPr>
          <w:rFonts w:ascii="Times New Roman" w:hAnsi="Times New Roman" w:cs="Times New Roman"/>
          <w:sz w:val="24"/>
          <w:szCs w:val="24"/>
        </w:rPr>
        <w:t xml:space="preserve"> Зоны специализированной общественной застройки формируются как специализированные центры - административные, медицинские, научные, учебные, торговые (в том числе ярмарки, рынки), спортивные и другие.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При размещении указанных зон следует учитывать особенности их функционирования, потребность в территории, необходимость устройства автостоянок большой вместимости, создание развитой транспортной и инженерной инфраструктур, а также степень воздействия на окружающую среду и прилегающую застройку.</w:t>
      </w:r>
    </w:p>
    <w:p w:rsidR="00184C41" w:rsidRPr="00184C41" w:rsidRDefault="00184C41" w:rsidP="00184C41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>4.1.4.</w:t>
      </w:r>
      <w:r w:rsidRPr="00184C41">
        <w:rPr>
          <w:rFonts w:ascii="Times New Roman" w:hAnsi="Times New Roman"/>
        </w:rPr>
        <w:t xml:space="preserve"> Для общественно-деловых зон села  в </w:t>
      </w:r>
      <w:proofErr w:type="gramStart"/>
      <w:r w:rsidRPr="00184C41">
        <w:rPr>
          <w:rFonts w:ascii="Times New Roman" w:hAnsi="Times New Roman"/>
        </w:rPr>
        <w:t>пределах</w:t>
      </w:r>
      <w:proofErr w:type="gramEnd"/>
      <w:r w:rsidRPr="00184C41">
        <w:rPr>
          <w:rFonts w:ascii="Times New Roman" w:hAnsi="Times New Roman"/>
        </w:rPr>
        <w:t xml:space="preserve"> которых размещаются объекты культурного наследия, могут выделяться общественно-деловые исторические зоны.</w:t>
      </w:r>
    </w:p>
    <w:p w:rsidR="00184C41" w:rsidRPr="00184C41" w:rsidRDefault="00184C41" w:rsidP="00184C41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Формирование общественно-деловой исторической зоны села производится при условии обеспечения сохранности всех исторически ценных градоформирующих факторов: планировки, </w:t>
      </w:r>
      <w:r w:rsidRPr="00184C41">
        <w:rPr>
          <w:rFonts w:ascii="Times New Roman" w:hAnsi="Times New Roman"/>
        </w:rPr>
        <w:lastRenderedPageBreak/>
        <w:t xml:space="preserve">застройки, композиции, соотношения между различными пространствами (свободными, застроенными, озелененными), объемно-пространственной структуры, </w:t>
      </w:r>
    </w:p>
    <w:p w:rsidR="00184C41" w:rsidRPr="00184C41" w:rsidRDefault="00184C41" w:rsidP="00184C41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>4.1.5</w:t>
      </w:r>
      <w:r w:rsidRPr="00184C41">
        <w:rPr>
          <w:rFonts w:ascii="Times New Roman" w:hAnsi="Times New Roman"/>
        </w:rPr>
        <w:t xml:space="preserve">. Процент </w:t>
      </w:r>
      <w:proofErr w:type="spellStart"/>
      <w:r w:rsidRPr="00184C41">
        <w:rPr>
          <w:rFonts w:ascii="Times New Roman" w:hAnsi="Times New Roman"/>
        </w:rPr>
        <w:t>застроенности</w:t>
      </w:r>
      <w:proofErr w:type="spellEnd"/>
      <w:r w:rsidRPr="00184C41">
        <w:rPr>
          <w:rFonts w:ascii="Times New Roman" w:hAnsi="Times New Roman"/>
        </w:rPr>
        <w:t xml:space="preserve"> территории объектами, расположенными в многофункциональной общественно-деловой зоне, рекомендуется принимать не более 50 %.</w:t>
      </w:r>
    </w:p>
    <w:p w:rsidR="00184C41" w:rsidRPr="00184C41" w:rsidRDefault="00184C41" w:rsidP="00184C41">
      <w:pPr>
        <w:pStyle w:val="2"/>
        <w:rPr>
          <w:rFonts w:ascii="Times New Roman" w:hAnsi="Times New Roman" w:cs="Times New Roman"/>
          <w:iCs w:val="0"/>
          <w:sz w:val="24"/>
          <w:szCs w:val="24"/>
        </w:rPr>
      </w:pPr>
      <w:bookmarkStart w:id="14" w:name="_Toc297163334"/>
      <w:r w:rsidRPr="00184C41">
        <w:rPr>
          <w:rFonts w:ascii="Times New Roman" w:hAnsi="Times New Roman" w:cs="Times New Roman"/>
          <w:i/>
          <w:iCs w:val="0"/>
          <w:sz w:val="24"/>
          <w:szCs w:val="24"/>
        </w:rPr>
        <w:t>4.2. Учреждения и предприятия социальной инфраструктуры</w:t>
      </w:r>
      <w:bookmarkEnd w:id="14"/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4.2.1.</w:t>
      </w:r>
      <w:r w:rsidRPr="00184C41">
        <w:rPr>
          <w:rFonts w:ascii="Times New Roman" w:hAnsi="Times New Roman" w:cs="Times New Roman"/>
          <w:sz w:val="24"/>
          <w:szCs w:val="24"/>
        </w:rPr>
        <w:t xml:space="preserve"> К учреждениям и предприятиям социальной инфраструктуры относятся учреждения образования, здравоохранения, социального обеспечения, спортивные и физкультурно-оздоровительные учреждения, учреждения культуры и искусства, предприятия торговли, общественного питания и бытового обслуживания, организации и учреждения управления, проектные организации, кредитно-финансовые учреждения и предприятия связи, научные и административные организации и другие (далее - учреждения и предприятия обслуживания). 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4.2.2.</w:t>
      </w:r>
      <w:r w:rsidRPr="00184C41">
        <w:rPr>
          <w:rFonts w:ascii="Times New Roman" w:hAnsi="Times New Roman" w:cs="Times New Roman"/>
          <w:sz w:val="24"/>
          <w:szCs w:val="24"/>
        </w:rPr>
        <w:t xml:space="preserve"> Расчет количества и вместимости учреждений и предприятий обслуживания, размеры их земельных участков следует принимать по социальным нормативам обеспеченности, региональным нормативам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4.2.3.</w:t>
      </w:r>
      <w:r w:rsidRPr="00184C41">
        <w:rPr>
          <w:rFonts w:ascii="Times New Roman" w:hAnsi="Times New Roman" w:cs="Times New Roman"/>
          <w:sz w:val="24"/>
          <w:szCs w:val="24"/>
        </w:rPr>
        <w:t xml:space="preserve"> Расчетные показатели минимальной обеспеченности социально значимыми объектами местного значения,  приведены в таблице 8.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4C41" w:rsidRPr="00184C41" w:rsidRDefault="00184C41" w:rsidP="00184C41">
      <w:pPr>
        <w:pStyle w:val="ConsPlusNormal"/>
        <w:widowControl/>
        <w:ind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Таблица 8. Расчетные показатели минимальной обеспеченности социально значимыми объектами местного значения населенных пунктов поселения</w:t>
      </w:r>
    </w:p>
    <w:tbl>
      <w:tblPr>
        <w:tblW w:w="9075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03"/>
        <w:gridCol w:w="2552"/>
        <w:gridCol w:w="2269"/>
      </w:tblGrid>
      <w:tr w:rsidR="00184C41" w:rsidRPr="00184C41" w:rsidTr="00703AAD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Pr="00184C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и учреждения повседневного обслуживания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обеспеченность </w:t>
            </w:r>
          </w:p>
        </w:tc>
      </w:tr>
      <w:tr w:rsidR="00184C41" w:rsidRPr="00184C41" w:rsidTr="00703AAD">
        <w:trPr>
          <w:cantSplit/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4C41" w:rsidRPr="00184C41" w:rsidTr="00703AAD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Мест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90 &lt;*&gt;</w:t>
            </w:r>
          </w:p>
        </w:tc>
      </w:tr>
      <w:tr w:rsidR="00184C41" w:rsidRPr="00184C41" w:rsidTr="00703AAD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Мест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135 &lt;*&gt;</w:t>
            </w:r>
          </w:p>
        </w:tc>
      </w:tr>
      <w:tr w:rsidR="00184C41" w:rsidRPr="00184C41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Продовольственный, кулинарный магазин, булочная-кондитерская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Кв. м торговой площади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</w:tr>
      <w:tr w:rsidR="00184C41" w:rsidRPr="00184C41" w:rsidTr="00703AAD">
        <w:trPr>
          <w:cantSplit/>
          <w:trHeight w:val="77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Промтоварный магазин товаров первой необходимости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Кв. м торговой площади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</w:tr>
      <w:tr w:rsidR="00184C41" w:rsidRPr="00184C41" w:rsidTr="00703AAD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Приемный пункт прачечной, химчистки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C41" w:rsidRPr="00184C41" w:rsidTr="00703AAD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бытового обслуживания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Рабочих мест на 1000 жителей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4C41" w:rsidRPr="00184C41" w:rsidTr="00703AAD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Аптечный пункт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C41" w:rsidRPr="00184C41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Пункт охраны порядка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Кв. м. общей площади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4C41" w:rsidRPr="00184C41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или тренажерный зал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Кв. м общей площади на 1000 жителей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84C41" w:rsidRPr="00184C41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Клубное учреждение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Мест на 1000 жителей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184C41" w:rsidRPr="00184C41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 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C41" w:rsidRPr="00184C41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Амбулатория  или фельдшерско-акушерский пункт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 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C41" w:rsidRPr="00184C41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Предприятие бытового обслуживания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Рабочих мест 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C41" w:rsidRPr="00184C41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Пожарное депо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Автомобиль 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C41" w:rsidRPr="00184C41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C41" w:rsidRPr="00184C41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1  на 6-15 тыс. чел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&lt;*&gt; При отсутствии расчета по демографии.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C41">
        <w:rPr>
          <w:rFonts w:ascii="Times New Roman" w:hAnsi="Times New Roman" w:cs="Times New Roman"/>
          <w:sz w:val="24"/>
          <w:szCs w:val="24"/>
        </w:rPr>
        <w:t>&lt;**&gt; Нормативы минимальной обеспеченности населения площадью торговых объектов для Воронежской области, в том числе для входящих в ее состав муниципальных образований, разрабатываются в соответствии с методикой расчета указанных нормативов, утвержденной Правительством Российской Федерации, утверждается Воронежской областной Думой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</w:t>
      </w:r>
      <w:proofErr w:type="gramEnd"/>
    </w:p>
    <w:p w:rsidR="00184C41" w:rsidRPr="00184C41" w:rsidRDefault="00184C41" w:rsidP="00184C41">
      <w:pPr>
        <w:autoSpaceDE w:val="0"/>
        <w:autoSpaceDN w:val="0"/>
        <w:adjustRightInd w:val="0"/>
        <w:rPr>
          <w:rFonts w:ascii="Times New Roman" w:hAnsi="Times New Roman"/>
        </w:rPr>
      </w:pPr>
    </w:p>
    <w:p w:rsidR="00184C41" w:rsidRPr="00184C41" w:rsidRDefault="00184C41" w:rsidP="00184C41">
      <w:pPr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4.2.3.1 Радиус обслуживания населения учреждениями и предприятиями, размещаемыми в жилой застройке, как правило, следует принимать не </w:t>
      </w:r>
      <w:proofErr w:type="gramStart"/>
      <w:r w:rsidRPr="00184C41">
        <w:rPr>
          <w:rFonts w:ascii="Times New Roman" w:hAnsi="Times New Roman"/>
        </w:rPr>
        <w:t>более указанного</w:t>
      </w:r>
      <w:proofErr w:type="gramEnd"/>
      <w:r w:rsidRPr="00184C41">
        <w:rPr>
          <w:rFonts w:ascii="Times New Roman" w:hAnsi="Times New Roman"/>
        </w:rPr>
        <w:t xml:space="preserve"> в таблице 8.1.</w:t>
      </w:r>
    </w:p>
    <w:p w:rsidR="00184C41" w:rsidRPr="00184C41" w:rsidRDefault="00184C41" w:rsidP="00184C41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9"/>
        <w:gridCol w:w="3148"/>
      </w:tblGrid>
      <w:tr w:rsidR="00184C41" w:rsidRPr="00184C41" w:rsidTr="00703AAD">
        <w:trPr>
          <w:trHeight w:val="15"/>
          <w:jc w:val="center"/>
        </w:trPr>
        <w:tc>
          <w:tcPr>
            <w:tcW w:w="6489" w:type="dxa"/>
          </w:tcPr>
          <w:p w:rsidR="00184C41" w:rsidRPr="00184C41" w:rsidRDefault="00184C41" w:rsidP="00703AAD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148" w:type="dxa"/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  <w:spacing w:val="2"/>
              </w:rPr>
              <w:t>Таблица 8.1</w:t>
            </w:r>
          </w:p>
        </w:tc>
      </w:tr>
      <w:tr w:rsidR="00184C41" w:rsidRPr="00184C41" w:rsidTr="00703AAD">
        <w:trPr>
          <w:jc w:val="center"/>
        </w:trPr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C41">
              <w:t>Учреждения и предприятия обслуживания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C41">
              <w:t>Радиус обслуживания, метров</w:t>
            </w:r>
          </w:p>
        </w:tc>
      </w:tr>
      <w:tr w:rsidR="00184C41" w:rsidRPr="00184C41" w:rsidTr="00703AAD">
        <w:trPr>
          <w:jc w:val="center"/>
        </w:trPr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184C41">
              <w:t>Детские дошкольные учреждения*: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184C41" w:rsidRPr="00184C41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184C41">
              <w:t xml:space="preserve">в сельских поселениях </w:t>
            </w:r>
            <w:proofErr w:type="gramStart"/>
            <w:r w:rsidRPr="00184C41">
              <w:t>при</w:t>
            </w:r>
            <w:proofErr w:type="gramEnd"/>
            <w:r w:rsidRPr="00184C41">
              <w:t xml:space="preserve"> </w:t>
            </w:r>
            <w:proofErr w:type="gramStart"/>
            <w:r w:rsidRPr="00184C41">
              <w:t>одно</w:t>
            </w:r>
            <w:proofErr w:type="gramEnd"/>
            <w:r w:rsidRPr="00184C41">
              <w:t>- и двухэтажной застройке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C41">
              <w:t>500</w:t>
            </w:r>
          </w:p>
        </w:tc>
      </w:tr>
      <w:tr w:rsidR="00184C41" w:rsidRPr="00184C41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184C41">
              <w:t>Помещения для физкультурно-оздоровительных занятий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C41">
              <w:t>500</w:t>
            </w:r>
          </w:p>
        </w:tc>
      </w:tr>
      <w:tr w:rsidR="00184C41" w:rsidRPr="00184C41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184C41">
              <w:t>Физкультурно-спортивные центры жилых районов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C41">
              <w:t>1500</w:t>
            </w:r>
          </w:p>
        </w:tc>
      </w:tr>
      <w:tr w:rsidR="00184C41" w:rsidRPr="00184C41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184C41">
              <w:t>Поликлиники и их филиалы **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C41">
              <w:t>1000</w:t>
            </w:r>
          </w:p>
        </w:tc>
      </w:tr>
      <w:tr w:rsidR="00184C41" w:rsidRPr="00184C41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184C41">
              <w:t>Раздаточные пункты молочной кухни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C41">
              <w:t>500</w:t>
            </w:r>
          </w:p>
        </w:tc>
      </w:tr>
      <w:tr w:rsidR="00184C41" w:rsidRPr="00184C41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184C41">
              <w:t xml:space="preserve">То же, </w:t>
            </w:r>
            <w:proofErr w:type="gramStart"/>
            <w:r w:rsidRPr="00184C41">
              <w:t>при</w:t>
            </w:r>
            <w:proofErr w:type="gramEnd"/>
            <w:r w:rsidRPr="00184C41">
              <w:t xml:space="preserve"> </w:t>
            </w:r>
            <w:proofErr w:type="gramStart"/>
            <w:r w:rsidRPr="00184C41">
              <w:t>одно</w:t>
            </w:r>
            <w:proofErr w:type="gramEnd"/>
            <w:r w:rsidRPr="00184C41">
              <w:t>- и двухэтажной застройке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C41">
              <w:t>800</w:t>
            </w:r>
          </w:p>
        </w:tc>
      </w:tr>
      <w:tr w:rsidR="00184C41" w:rsidRPr="00184C41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184C41">
              <w:t xml:space="preserve">Аптеки 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C41">
              <w:t>500</w:t>
            </w:r>
          </w:p>
        </w:tc>
      </w:tr>
      <w:tr w:rsidR="00184C41" w:rsidRPr="00184C41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184C41">
              <w:t xml:space="preserve">То же, </w:t>
            </w:r>
            <w:proofErr w:type="gramStart"/>
            <w:r w:rsidRPr="00184C41">
              <w:t>при</w:t>
            </w:r>
            <w:proofErr w:type="gramEnd"/>
            <w:r w:rsidRPr="00184C41">
              <w:t xml:space="preserve"> </w:t>
            </w:r>
            <w:proofErr w:type="gramStart"/>
            <w:r w:rsidRPr="00184C41">
              <w:t>одно</w:t>
            </w:r>
            <w:proofErr w:type="gramEnd"/>
            <w:r w:rsidRPr="00184C41">
              <w:t>- и двухэтажной застройке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C41">
              <w:t>800</w:t>
            </w:r>
          </w:p>
        </w:tc>
      </w:tr>
      <w:tr w:rsidR="00184C41" w:rsidRPr="00184C41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184C41">
              <w:t>Предприятия торговли, общественного питания и бытового обслуживания местного значения: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184C41" w:rsidRPr="00184C41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184C41">
              <w:t>при застройке: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184C41" w:rsidRPr="00184C41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184C41">
              <w:t xml:space="preserve">одно-, </w:t>
            </w:r>
            <w:proofErr w:type="gramStart"/>
            <w:r w:rsidRPr="00184C41">
              <w:t>двухэтажной</w:t>
            </w:r>
            <w:proofErr w:type="gramEnd"/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C41">
              <w:t>800</w:t>
            </w:r>
          </w:p>
        </w:tc>
      </w:tr>
      <w:tr w:rsidR="00184C41" w:rsidRPr="00184C41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184C41">
              <w:t>в сельских поселениях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C41">
              <w:t>2000</w:t>
            </w:r>
          </w:p>
        </w:tc>
      </w:tr>
      <w:tr w:rsidR="00184C41" w:rsidRPr="00184C41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184C41">
              <w:t>Отделения связи и филиалы сберегательного банка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C41">
              <w:t>500</w:t>
            </w:r>
          </w:p>
        </w:tc>
      </w:tr>
      <w:tr w:rsidR="00184C41" w:rsidRPr="00184C41" w:rsidTr="00703AAD">
        <w:trPr>
          <w:jc w:val="center"/>
        </w:trPr>
        <w:tc>
          <w:tcPr>
            <w:tcW w:w="9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184C41">
              <w:t>* Указанный радиус обслуживания не распространяем на специализированные и оздоровительные детские дошкольные учреждения, а также на специальные детские ясли-сады общего типа и общеобразовательные школы (языковые, математические, спортивные и т.п.). Радиусы обслуживания общеобразовательных школ в сельской местности допускается принимать по региональным градостроительным нормативам, а при их отсутствии по заданию на проектирование.</w:t>
            </w:r>
            <w:r w:rsidRPr="00184C41">
              <w:br/>
              <w:t>** Доступность поликлиник, амбулаторий, фельдшерско-акушерских пунктов и аптек в сельской местности принимается в пределах 30 мин (с использованием транспорта).</w:t>
            </w:r>
            <w:r w:rsidRPr="00184C41">
              <w:br/>
              <w:t>Примечания</w:t>
            </w:r>
            <w:r w:rsidRPr="00184C41">
              <w:br/>
              <w:t>1</w:t>
            </w:r>
            <w:proofErr w:type="gramStart"/>
            <w:r w:rsidRPr="00184C41">
              <w:t xml:space="preserve"> Д</w:t>
            </w:r>
            <w:proofErr w:type="gramEnd"/>
            <w:r w:rsidRPr="00184C41">
              <w:t>ля климатических подрайонов IA, IБ, IГ, IД и IIА, а также в зоне пустынь и полупустынь, в условиях сложного рельефа указанные в таблице радиусы обслуживания следует уменьшать на 30%.</w:t>
            </w:r>
            <w:r w:rsidRPr="00184C41">
              <w:br/>
              <w:t>2 Пути подходов учащихся к общеобразовательным школам с начальными классами не должны пересекать проезжую часть магистральных улиц в одном уровне.</w:t>
            </w:r>
          </w:p>
        </w:tc>
      </w:tr>
    </w:tbl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4.2.4.</w:t>
      </w:r>
      <w:r w:rsidRPr="00184C41">
        <w:rPr>
          <w:rFonts w:ascii="Times New Roman" w:hAnsi="Times New Roman" w:cs="Times New Roman"/>
          <w:sz w:val="24"/>
          <w:szCs w:val="24"/>
        </w:rPr>
        <w:t xml:space="preserve"> Требования к размещению учреждения и предприятия обслуживания следует принимать в соответствии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184C41" w:rsidRPr="00184C41" w:rsidRDefault="00184C41" w:rsidP="00184C4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84C41">
        <w:lastRenderedPageBreak/>
        <w:t xml:space="preserve"> Расстояния от зданий и границ земельных участков учреждений и предприятий обслуживаний следует принимать не менее приведенных в таблице 8.2.</w:t>
      </w:r>
    </w:p>
    <w:tbl>
      <w:tblPr>
        <w:tblW w:w="107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1347"/>
        <w:gridCol w:w="1500"/>
        <w:gridCol w:w="978"/>
        <w:gridCol w:w="2807"/>
        <w:gridCol w:w="988"/>
      </w:tblGrid>
      <w:tr w:rsidR="00184C41" w:rsidRPr="00184C41" w:rsidTr="00703AAD">
        <w:trPr>
          <w:trHeight w:val="15"/>
          <w:jc w:val="center"/>
        </w:trPr>
        <w:tc>
          <w:tcPr>
            <w:tcW w:w="3111" w:type="dxa"/>
          </w:tcPr>
          <w:p w:rsidR="00184C41" w:rsidRPr="00184C41" w:rsidRDefault="00184C41" w:rsidP="00703AAD">
            <w:pPr>
              <w:ind w:firstLine="0"/>
              <w:jc w:val="right"/>
              <w:rPr>
                <w:rFonts w:ascii="Times New Roman" w:hAnsi="Times New Roman"/>
              </w:rPr>
            </w:pPr>
          </w:p>
          <w:p w:rsidR="00184C41" w:rsidRPr="00184C41" w:rsidRDefault="00184C41" w:rsidP="00703AAD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47" w:type="dxa"/>
          </w:tcPr>
          <w:p w:rsidR="00184C41" w:rsidRPr="00184C41" w:rsidRDefault="00184C41" w:rsidP="00703AAD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00" w:type="dxa"/>
          </w:tcPr>
          <w:p w:rsidR="00184C41" w:rsidRPr="00184C41" w:rsidRDefault="00184C41" w:rsidP="00703AAD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184C41" w:rsidRPr="00184C41" w:rsidRDefault="00184C41" w:rsidP="00703AAD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807" w:type="dxa"/>
          </w:tcPr>
          <w:p w:rsidR="00184C41" w:rsidRPr="00184C41" w:rsidRDefault="00184C41" w:rsidP="00703AAD">
            <w:pPr>
              <w:ind w:firstLine="0"/>
              <w:jc w:val="right"/>
              <w:rPr>
                <w:rFonts w:ascii="Times New Roman" w:hAnsi="Times New Roman"/>
                <w:spacing w:val="2"/>
              </w:rPr>
            </w:pPr>
          </w:p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  <w:spacing w:val="2"/>
              </w:rPr>
              <w:t>Таблица 8.2</w:t>
            </w:r>
          </w:p>
        </w:tc>
        <w:tc>
          <w:tcPr>
            <w:tcW w:w="988" w:type="dxa"/>
          </w:tcPr>
          <w:p w:rsidR="00184C41" w:rsidRPr="00184C41" w:rsidRDefault="00184C41" w:rsidP="00703AAD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</w:tr>
      <w:tr w:rsidR="00184C41" w:rsidRPr="00184C41" w:rsidTr="00703AAD">
        <w:trPr>
          <w:gridAfter w:val="1"/>
          <w:wAfter w:w="988" w:type="dxa"/>
          <w:jc w:val="center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C41">
              <w:t>Здания (земельные участки) учреждений и предприятий обслуживания</w:t>
            </w:r>
          </w:p>
        </w:tc>
        <w:tc>
          <w:tcPr>
            <w:tcW w:w="6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C41">
              <w:t>Расстояния от зданий (границ участков) учреждений и предприятий обслуживания, метров</w:t>
            </w:r>
          </w:p>
        </w:tc>
      </w:tr>
      <w:tr w:rsidR="00184C41" w:rsidRPr="00184C41" w:rsidTr="00703AAD">
        <w:trPr>
          <w:gridAfter w:val="1"/>
          <w:wAfter w:w="988" w:type="dxa"/>
          <w:jc w:val="center"/>
        </w:trPr>
        <w:tc>
          <w:tcPr>
            <w:tcW w:w="3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C41">
              <w:t>до красной линии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C41">
              <w:t>до стен жилых домов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C41">
              <w:t>до зданий общеобразовательных школ, детских дошкольных и лечебных учреждений</w:t>
            </w:r>
          </w:p>
        </w:tc>
      </w:tr>
      <w:tr w:rsidR="00184C41" w:rsidRPr="00184C41" w:rsidTr="00703AAD">
        <w:trPr>
          <w:gridAfter w:val="1"/>
          <w:wAfter w:w="988" w:type="dxa"/>
          <w:jc w:val="center"/>
        </w:trPr>
        <w:tc>
          <w:tcPr>
            <w:tcW w:w="3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C41">
              <w:t xml:space="preserve">в </w:t>
            </w:r>
            <w:proofErr w:type="gramStart"/>
            <w:r w:rsidRPr="00184C41">
              <w:t>населенные</w:t>
            </w:r>
            <w:proofErr w:type="gramEnd"/>
            <w:r w:rsidRPr="00184C41">
              <w:t xml:space="preserve"> пунктах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C41">
              <w:t>в сельских поселениях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184C41" w:rsidRPr="00184C41" w:rsidTr="00703AAD">
        <w:trPr>
          <w:gridAfter w:val="1"/>
          <w:wAfter w:w="988" w:type="dxa"/>
          <w:jc w:val="center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184C41">
              <w:t>Детские дошкольные учреждения и общеобразовательные школы (стены здания)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C41">
              <w:t>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C41">
              <w:t>10</w:t>
            </w:r>
          </w:p>
        </w:tc>
        <w:tc>
          <w:tcPr>
            <w:tcW w:w="37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C41">
              <w:t>По нормам инсоляции и освещенности</w:t>
            </w:r>
          </w:p>
        </w:tc>
      </w:tr>
      <w:tr w:rsidR="00184C41" w:rsidRPr="00184C41" w:rsidTr="00703AAD">
        <w:trPr>
          <w:gridAfter w:val="1"/>
          <w:wAfter w:w="988" w:type="dxa"/>
          <w:jc w:val="center"/>
        </w:trPr>
        <w:tc>
          <w:tcPr>
            <w:tcW w:w="3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184C41">
              <w:t>Приемные пункты вторичного сырья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C41">
              <w:t>-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C41">
              <w:t>-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C41">
              <w:t>20*</w:t>
            </w:r>
          </w:p>
        </w:tc>
        <w:tc>
          <w:tcPr>
            <w:tcW w:w="28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C41">
              <w:t>50</w:t>
            </w:r>
          </w:p>
        </w:tc>
      </w:tr>
      <w:tr w:rsidR="00184C41" w:rsidRPr="00184C41" w:rsidTr="00703AAD">
        <w:trPr>
          <w:gridAfter w:val="1"/>
          <w:wAfter w:w="988" w:type="dxa"/>
          <w:jc w:val="center"/>
        </w:trPr>
        <w:tc>
          <w:tcPr>
            <w:tcW w:w="3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184C41">
              <w:t>Пожарные депо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C41">
              <w:t>10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C41">
              <w:t>10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C41">
              <w:t>-</w:t>
            </w:r>
          </w:p>
        </w:tc>
        <w:tc>
          <w:tcPr>
            <w:tcW w:w="28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C41">
              <w:t>-</w:t>
            </w:r>
          </w:p>
        </w:tc>
      </w:tr>
      <w:tr w:rsidR="00184C41" w:rsidRPr="00184C41" w:rsidTr="00703AAD">
        <w:trPr>
          <w:gridAfter w:val="1"/>
          <w:wAfter w:w="988" w:type="dxa"/>
          <w:jc w:val="center"/>
        </w:trPr>
        <w:tc>
          <w:tcPr>
            <w:tcW w:w="3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184C41">
              <w:t>Кладбища традиционного захоронения и крематории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C41">
              <w:t>6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C41">
              <w:t>6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C41">
              <w:t>300</w:t>
            </w:r>
          </w:p>
        </w:tc>
        <w:tc>
          <w:tcPr>
            <w:tcW w:w="28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C41">
              <w:t>300</w:t>
            </w:r>
          </w:p>
        </w:tc>
      </w:tr>
      <w:tr w:rsidR="00184C41" w:rsidRPr="00184C41" w:rsidTr="00703AAD">
        <w:trPr>
          <w:gridAfter w:val="1"/>
          <w:wAfter w:w="988" w:type="dxa"/>
          <w:jc w:val="center"/>
        </w:trPr>
        <w:tc>
          <w:tcPr>
            <w:tcW w:w="3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184C41">
              <w:t>Кладбища для погребения после кремации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C41">
              <w:t>6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C41">
              <w:t>6</w:t>
            </w:r>
          </w:p>
        </w:tc>
        <w:tc>
          <w:tcPr>
            <w:tcW w:w="9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C41">
              <w:t>100</w:t>
            </w:r>
          </w:p>
        </w:tc>
        <w:tc>
          <w:tcPr>
            <w:tcW w:w="28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84C41">
              <w:t>100</w:t>
            </w:r>
          </w:p>
        </w:tc>
      </w:tr>
      <w:tr w:rsidR="00184C41" w:rsidRPr="00184C41" w:rsidTr="00703AAD">
        <w:trPr>
          <w:gridAfter w:val="1"/>
          <w:wAfter w:w="988" w:type="dxa"/>
          <w:jc w:val="center"/>
        </w:trPr>
        <w:tc>
          <w:tcPr>
            <w:tcW w:w="9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184C41">
              <w:t>* С входами и окнами.</w:t>
            </w:r>
          </w:p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184C41">
              <w:t>Примечания:</w:t>
            </w:r>
          </w:p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184C41">
              <w:t>1. Участки детских дошкольных учреждений, вновь размещаемых больниц не должны примыкать непосредственно к магистральным улицам.</w:t>
            </w:r>
          </w:p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184C41">
              <w:t>2.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метров. В сельских поселениях и сложившихся районах,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100 метров.</w:t>
            </w:r>
          </w:p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184C41">
              <w:t>3.Приемные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      </w:r>
          </w:p>
          <w:p w:rsidR="00184C41" w:rsidRPr="00184C41" w:rsidRDefault="00184C41" w:rsidP="00703AA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184C41">
              <w:t xml:space="preserve">4. На земельном участке больницы необходимо предусматривать отдельные въезды в зоны </w:t>
            </w:r>
            <w:proofErr w:type="gramStart"/>
            <w:r w:rsidRPr="00184C41">
              <w:t>хозяйственную</w:t>
            </w:r>
            <w:proofErr w:type="gramEnd"/>
            <w:r w:rsidRPr="00184C41">
              <w:t xml:space="preserve"> и корпусов: лечебных - для инфекционных и неинфекционных больных (отдельно) и патологоанатомического.</w:t>
            </w:r>
          </w:p>
        </w:tc>
      </w:tr>
    </w:tbl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4.2.5</w:t>
      </w:r>
      <w:r w:rsidRPr="00184C41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Pr="00184C41">
        <w:rPr>
          <w:rFonts w:ascii="Times New Roman" w:hAnsi="Times New Roman" w:cs="Times New Roman"/>
          <w:spacing w:val="-2"/>
          <w:sz w:val="24"/>
          <w:szCs w:val="24"/>
        </w:rPr>
        <w:t xml:space="preserve"> Минимальная обеспеченность предприятиями торговли, общественного питания и бытового обслуживания принимается в соответствии с требованиями </w:t>
      </w:r>
      <w:r w:rsidRPr="00184C41">
        <w:rPr>
          <w:rFonts w:ascii="Times New Roman" w:hAnsi="Times New Roman" w:cs="Times New Roman"/>
          <w:sz w:val="24"/>
          <w:szCs w:val="24"/>
        </w:rPr>
        <w:t>Федерального закона от 28.12. 2009 года № 381-ФЗ «Об основах государственного регулирования торговой деятельности в Российской Федерации»,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184C41" w:rsidRPr="00184C41" w:rsidRDefault="00184C41" w:rsidP="00184C4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4.2.6</w:t>
      </w:r>
      <w:r w:rsidRPr="00184C41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184C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4C41">
        <w:rPr>
          <w:rFonts w:ascii="Times New Roman" w:hAnsi="Times New Roman" w:cs="Times New Roman"/>
          <w:b w:val="0"/>
          <w:sz w:val="24"/>
          <w:szCs w:val="24"/>
        </w:rPr>
        <w:t xml:space="preserve">Розничные рынки организуются в соответствии с требованиями Федерального закона от 30.12.2006 года № 271-ФЗ «О розничных рынках и о внесении изменений в Трудовой кодекс Российской Федерации» и «Основных требований к планировке, перепланировке и застройке рынков, реконструкции зданий, строений и сооружений и находящихся в них помещений на территории </w:t>
      </w:r>
      <w:r w:rsidRPr="00184C41">
        <w:rPr>
          <w:rFonts w:ascii="Times New Roman" w:hAnsi="Times New Roman" w:cs="Times New Roman"/>
          <w:b w:val="0"/>
          <w:sz w:val="24"/>
          <w:szCs w:val="24"/>
        </w:rPr>
        <w:lastRenderedPageBreak/>
        <w:t>Воронежской области», утвержденных постановлением администрации Воронежской области от 18.04.2007 г. № 338.</w:t>
      </w:r>
      <w:proofErr w:type="gramEnd"/>
      <w:r w:rsidRPr="00184C41">
        <w:rPr>
          <w:rFonts w:ascii="Times New Roman" w:hAnsi="Times New Roman" w:cs="Times New Roman"/>
          <w:b w:val="0"/>
          <w:sz w:val="24"/>
          <w:szCs w:val="24"/>
        </w:rPr>
        <w:t xml:space="preserve"> При этом:</w:t>
      </w:r>
    </w:p>
    <w:p w:rsidR="00184C41" w:rsidRPr="00184C41" w:rsidRDefault="00184C41" w:rsidP="00184C4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4C41">
        <w:rPr>
          <w:rFonts w:ascii="Times New Roman" w:hAnsi="Times New Roman" w:cs="Times New Roman"/>
          <w:b w:val="0"/>
          <w:sz w:val="24"/>
          <w:szCs w:val="24"/>
        </w:rPr>
        <w:t>1) Предельная минимальная площадь рынка составляет 100 кв. м.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2) Общая площадь рынка определяется из расчета: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от 7 до 14 кв. м на 1 кв. м торговой площади рынка в зависимости от вместимости: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14 кв. м - при торговой площади до 600 кв. м,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7 кв. м - при торговой площади свыше 3000 кв. м.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3). Размеры торговой площади рынка определяются из расчета 12 - 18 кв. м торговой площади на 1000 человек населения муниципального образования.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4). Расчет площади рынка осуществляется по формуле:</w:t>
      </w:r>
    </w:p>
    <w:p w:rsidR="00184C41" w:rsidRPr="00184C41" w:rsidRDefault="00184C41" w:rsidP="00184C41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 xml:space="preserve">S </w:t>
      </w:r>
      <w:proofErr w:type="gramStart"/>
      <w:r w:rsidRPr="00184C41">
        <w:rPr>
          <w:rFonts w:ascii="Times New Roman" w:hAnsi="Times New Roman" w:cs="Times New Roman"/>
          <w:b/>
          <w:sz w:val="24"/>
          <w:szCs w:val="24"/>
          <w:vertAlign w:val="subscript"/>
        </w:rPr>
        <w:t>тер</w:t>
      </w:r>
      <w:r w:rsidRPr="00184C41">
        <w:rPr>
          <w:rFonts w:ascii="Times New Roman" w:hAnsi="Times New Roman" w:cs="Times New Roman"/>
          <w:b/>
          <w:sz w:val="24"/>
          <w:szCs w:val="24"/>
        </w:rPr>
        <w:t xml:space="preserve">  = A х S </w:t>
      </w:r>
      <w:r w:rsidRPr="00184C41">
        <w:rPr>
          <w:rFonts w:ascii="Times New Roman" w:hAnsi="Times New Roman" w:cs="Times New Roman"/>
          <w:b/>
          <w:sz w:val="24"/>
          <w:szCs w:val="24"/>
          <w:vertAlign w:val="subscript"/>
        </w:rPr>
        <w:t>торг  норм</w:t>
      </w:r>
      <w:r w:rsidRPr="00184C41">
        <w:rPr>
          <w:rFonts w:ascii="Times New Roman" w:hAnsi="Times New Roman" w:cs="Times New Roman"/>
          <w:b/>
          <w:sz w:val="24"/>
          <w:szCs w:val="24"/>
        </w:rPr>
        <w:t xml:space="preserve"> х S </w:t>
      </w:r>
      <w:r w:rsidRPr="00184C41">
        <w:rPr>
          <w:rFonts w:ascii="Times New Roman" w:hAnsi="Times New Roman" w:cs="Times New Roman"/>
          <w:b/>
          <w:sz w:val="24"/>
          <w:szCs w:val="24"/>
          <w:vertAlign w:val="subscript"/>
        </w:rPr>
        <w:t>тер</w:t>
      </w:r>
      <w:proofErr w:type="gramEnd"/>
      <w:r w:rsidRPr="00184C41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норм</w:t>
      </w:r>
      <w:r w:rsidRPr="00184C41">
        <w:rPr>
          <w:rFonts w:ascii="Times New Roman" w:hAnsi="Times New Roman" w:cs="Times New Roman"/>
          <w:sz w:val="24"/>
          <w:szCs w:val="24"/>
        </w:rPr>
        <w:t>,</w:t>
      </w:r>
    </w:p>
    <w:p w:rsidR="00184C41" w:rsidRPr="00184C41" w:rsidRDefault="00184C41" w:rsidP="00184C41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 xml:space="preserve">где </w:t>
      </w:r>
      <w:r w:rsidRPr="00184C41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184C41">
        <w:rPr>
          <w:rFonts w:ascii="Times New Roman" w:hAnsi="Times New Roman" w:cs="Times New Roman"/>
          <w:b/>
          <w:sz w:val="24"/>
          <w:szCs w:val="24"/>
          <w:vertAlign w:val="subscript"/>
        </w:rPr>
        <w:t>тер</w:t>
      </w:r>
      <w:r w:rsidRPr="00184C41">
        <w:rPr>
          <w:rFonts w:ascii="Times New Roman" w:hAnsi="Times New Roman" w:cs="Times New Roman"/>
          <w:sz w:val="24"/>
          <w:szCs w:val="24"/>
        </w:rPr>
        <w:t xml:space="preserve"> - общая площадь рынка;</w:t>
      </w:r>
    </w:p>
    <w:p w:rsidR="00184C41" w:rsidRPr="00184C41" w:rsidRDefault="00184C41" w:rsidP="00184C41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А - численность населения в тыс. чел.;</w:t>
      </w:r>
    </w:p>
    <w:p w:rsidR="00184C41" w:rsidRPr="00184C41" w:rsidRDefault="00184C41" w:rsidP="00184C41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184C41">
        <w:rPr>
          <w:rFonts w:ascii="Times New Roman" w:hAnsi="Times New Roman" w:cs="Times New Roman"/>
          <w:b/>
          <w:sz w:val="24"/>
          <w:szCs w:val="24"/>
          <w:vertAlign w:val="subscript"/>
        </w:rPr>
        <w:t>торг норм</w:t>
      </w:r>
      <w:r w:rsidRPr="00184C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4C41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184C41">
        <w:rPr>
          <w:rFonts w:ascii="Times New Roman" w:hAnsi="Times New Roman" w:cs="Times New Roman"/>
          <w:sz w:val="24"/>
          <w:szCs w:val="24"/>
        </w:rPr>
        <w:t>азмер торговой площади, установленный п. 3)</w:t>
      </w:r>
    </w:p>
    <w:p w:rsidR="00184C41" w:rsidRPr="00184C41" w:rsidRDefault="00184C41" w:rsidP="00184C41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184C41">
        <w:rPr>
          <w:rFonts w:ascii="Times New Roman" w:hAnsi="Times New Roman" w:cs="Times New Roman"/>
          <w:b/>
          <w:sz w:val="24"/>
          <w:szCs w:val="24"/>
          <w:vertAlign w:val="subscript"/>
        </w:rPr>
        <w:t>тер норм</w:t>
      </w:r>
      <w:r w:rsidRPr="00184C41">
        <w:rPr>
          <w:rFonts w:ascii="Times New Roman" w:hAnsi="Times New Roman" w:cs="Times New Roman"/>
          <w:sz w:val="24"/>
          <w:szCs w:val="24"/>
        </w:rPr>
        <w:t xml:space="preserve"> - размер общей площади рынка, установленный п.2)</w:t>
      </w: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>4.2.7.</w:t>
      </w:r>
      <w:r w:rsidRPr="00184C41">
        <w:rPr>
          <w:rFonts w:ascii="Times New Roman" w:hAnsi="Times New Roman"/>
        </w:rPr>
        <w:t xml:space="preserve"> Не допускается размещение земельного участка для проектирования рынков на дворовой территории жилых зданий, на заболоченных местах с высоким уровнем стояния грунтовых вод, вблизи свалок, животноводческих комплексов, предприятий по переработке кожи, кости и других мест возможного загрязнения.</w:t>
      </w: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Рынки рекомендуется размещать в районах с преобладающей жилой застройкой, в составе торговых центров, вблизи транспортных магистралей, остановок транспорта. Рынки должны быть обеспечены стоянками для временного хранения (парковки) автомобилей обслуживающего персонала и посетителей.</w:t>
      </w: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Рекомендуется обеспечивать минимальную плотность застройки территории розничных рынков не менее 50 %.</w:t>
      </w:r>
    </w:p>
    <w:p w:rsidR="00184C41" w:rsidRPr="00184C41" w:rsidRDefault="00184C41" w:rsidP="00184C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4.2.8.</w:t>
      </w:r>
      <w:r w:rsidRPr="00184C41">
        <w:rPr>
          <w:rFonts w:ascii="Times New Roman" w:hAnsi="Times New Roman" w:cs="Times New Roman"/>
          <w:sz w:val="24"/>
          <w:szCs w:val="24"/>
        </w:rPr>
        <w:t xml:space="preserve"> На территории поселения рекомендуется предусматривать временные площадки для организации ярмарочной торговли сельскохозяйственной продукцией,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 Размещение и обустройство указанных площадок следует осуществлять в порядке, установленном органами местного самоуправления.</w:t>
      </w:r>
    </w:p>
    <w:p w:rsidR="00184C41" w:rsidRPr="00184C41" w:rsidRDefault="00184C41" w:rsidP="00184C4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>4.2.9.</w:t>
      </w:r>
      <w:r w:rsidRPr="00184C41">
        <w:rPr>
          <w:rFonts w:ascii="Times New Roman" w:hAnsi="Times New Roman"/>
        </w:rPr>
        <w:t xml:space="preserve"> Культовые здания и сооружения (храмовые комплексы) следует размещать в общественно-деловых зонах: многофункциональных и специализированных (при учебных заведениях, больницах, приютах, воинских частях, в местах заключения). Кладбищенские храмы располагаются на территории кладбищ.</w:t>
      </w:r>
    </w:p>
    <w:p w:rsidR="00184C41" w:rsidRPr="00184C41" w:rsidRDefault="00184C41" w:rsidP="00184C4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При ориентировочном расчете размещения храмов их вместимости определяется исходя из численности и демографического состава населения в соответствии с требованиями СП 31-103-99.</w:t>
      </w:r>
    </w:p>
    <w:p w:rsidR="00184C41" w:rsidRPr="00184C41" w:rsidRDefault="00184C41" w:rsidP="00184C4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Размещение и проектирование культовых зданий и сооружений в жилых зонах населенных пунктов следует осуществлять с учетом обеспечения допустимых уровней звука в жилой застройке, в том числе от колокольных звонов храмов, в соответствии с требованиями СНиП 23-03-2003.</w:t>
      </w:r>
    </w:p>
    <w:p w:rsidR="00184C41" w:rsidRPr="00184C41" w:rsidRDefault="00184C41" w:rsidP="00184C4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Размеры земельных участков приходских храмовых комплексов, включающих основные здания и сооружения богослужебного и вспомогательного назначения, рекомендуется принимать из расчета 7 м</w:t>
      </w:r>
      <w:proofErr w:type="gramStart"/>
      <w:r w:rsidRPr="00184C41">
        <w:rPr>
          <w:rFonts w:ascii="Times New Roman" w:hAnsi="Times New Roman"/>
          <w:vertAlign w:val="superscript"/>
        </w:rPr>
        <w:t>2</w:t>
      </w:r>
      <w:proofErr w:type="gramEnd"/>
      <w:r w:rsidRPr="00184C41">
        <w:rPr>
          <w:rFonts w:ascii="Times New Roman" w:hAnsi="Times New Roman"/>
        </w:rPr>
        <w:t xml:space="preserve"> площади участка на единицу вместимости храма. При строительстве храмовых комплексов в районах затесненной застройки допускается уменьшение удельного показателя площади земельного участка, но не более чем на 20-25 %.</w:t>
      </w:r>
    </w:p>
    <w:p w:rsidR="00184C41" w:rsidRPr="00184C41" w:rsidRDefault="00184C41" w:rsidP="00184C4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Вокруг храма проектируется круговой обход шириной 3-5 м с площадками шириной 6 м перед боковыми входами в храм и напротив алтаря. Перед главным входом следует предусматривать площадь из расчета 0,2 м</w:t>
      </w:r>
      <w:proofErr w:type="gramStart"/>
      <w:r w:rsidRPr="00184C41">
        <w:rPr>
          <w:rFonts w:ascii="Times New Roman" w:hAnsi="Times New Roman"/>
          <w:vertAlign w:val="superscript"/>
        </w:rPr>
        <w:t>2</w:t>
      </w:r>
      <w:proofErr w:type="gramEnd"/>
      <w:r w:rsidRPr="00184C41">
        <w:rPr>
          <w:rFonts w:ascii="Times New Roman" w:hAnsi="Times New Roman"/>
        </w:rPr>
        <w:t xml:space="preserve"> на одно место в храме.</w:t>
      </w:r>
    </w:p>
    <w:p w:rsidR="00184C41" w:rsidRPr="00184C41" w:rsidRDefault="00184C41" w:rsidP="00184C4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На земельных участках храмовых комплексов не допускается размещать здания и сооружения, не связанные с ними функционально.</w:t>
      </w: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Территория храмовых комплексов должна быть благоустроена и озеленена. Площадь озеленения должна составлять не менее 15 % площади участка.</w:t>
      </w: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По всему периметру храмового комплекса следует предусматривать ограждение высотой 1,5-2,0 м. </w:t>
      </w:r>
    </w:p>
    <w:p w:rsidR="00184C41" w:rsidRPr="00184C41" w:rsidRDefault="00184C41" w:rsidP="00184C4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lastRenderedPageBreak/>
        <w:t xml:space="preserve">Стоянки автомобилей следует проектировать за пределами ограждения из расчета 2 </w:t>
      </w:r>
      <w:proofErr w:type="spellStart"/>
      <w:r w:rsidRPr="00184C41">
        <w:rPr>
          <w:rFonts w:ascii="Times New Roman" w:hAnsi="Times New Roman"/>
        </w:rPr>
        <w:t>машино</w:t>
      </w:r>
      <w:proofErr w:type="spellEnd"/>
      <w:r w:rsidRPr="00184C41">
        <w:rPr>
          <w:rFonts w:ascii="Times New Roman" w:hAnsi="Times New Roman"/>
        </w:rPr>
        <w:t xml:space="preserve">-места на каждые 50 мест вместимости храма. Стоянки легковых автомобилей и автобусов, а также остановки общественного транспорта следует располагать на расстоянии не менее 50 м от зданий храмов. </w:t>
      </w:r>
    </w:p>
    <w:p w:rsidR="00184C41" w:rsidRPr="00184C41" w:rsidRDefault="00184C41" w:rsidP="00184C41">
      <w:pPr>
        <w:pStyle w:val="1"/>
        <w:widowControl w:val="0"/>
        <w:ind w:firstLine="0"/>
        <w:rPr>
          <w:rFonts w:ascii="Times New Roman" w:hAnsi="Times New Roman" w:cs="Times New Roman"/>
          <w:sz w:val="24"/>
          <w:szCs w:val="24"/>
        </w:rPr>
      </w:pPr>
      <w:bookmarkStart w:id="15" w:name="_Toc297163335"/>
      <w:r w:rsidRPr="00184C41">
        <w:rPr>
          <w:rFonts w:ascii="Times New Roman" w:hAnsi="Times New Roman" w:cs="Times New Roman"/>
          <w:sz w:val="24"/>
          <w:szCs w:val="24"/>
        </w:rPr>
        <w:t>Инженерное обеспечение храмовых комплексов следует проектировать в соответствии с требованиями настоящих нормативов с учетом требований СП 31-103-99. При отсутствии в районе размещения храма наружных сетей водопровода и канализации допускается устройство отдельно стоящих туалетов.</w:t>
      </w:r>
      <w:bookmarkEnd w:id="15"/>
    </w:p>
    <w:p w:rsidR="00184C41" w:rsidRPr="00184C41" w:rsidRDefault="00184C41" w:rsidP="00184C41">
      <w:pPr>
        <w:pStyle w:val="2"/>
        <w:ind w:firstLine="0"/>
        <w:rPr>
          <w:rFonts w:ascii="Times New Roman" w:hAnsi="Times New Roman" w:cs="Times New Roman"/>
          <w:iCs w:val="0"/>
          <w:sz w:val="24"/>
          <w:szCs w:val="24"/>
        </w:rPr>
      </w:pPr>
      <w:bookmarkStart w:id="16" w:name="_Toc297163336"/>
      <w:r w:rsidRPr="00184C41">
        <w:rPr>
          <w:rFonts w:ascii="Times New Roman" w:hAnsi="Times New Roman" w:cs="Times New Roman"/>
          <w:i/>
          <w:iCs w:val="0"/>
          <w:sz w:val="24"/>
          <w:szCs w:val="24"/>
        </w:rPr>
        <w:t>4.3. Комплексное благоустройство общественно-деловых зон</w:t>
      </w:r>
      <w:bookmarkEnd w:id="16"/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4.3.1.</w:t>
      </w:r>
      <w:r w:rsidRPr="00184C41">
        <w:rPr>
          <w:rFonts w:ascii="Times New Roman" w:hAnsi="Times New Roman" w:cs="Times New Roman"/>
          <w:sz w:val="24"/>
          <w:szCs w:val="24"/>
        </w:rPr>
        <w:t xml:space="preserve"> При проектировании </w:t>
      </w:r>
      <w:r w:rsidRPr="00184C41">
        <w:rPr>
          <w:rFonts w:ascii="Times New Roman" w:hAnsi="Times New Roman" w:cs="Times New Roman"/>
          <w:b/>
          <w:sz w:val="24"/>
          <w:szCs w:val="24"/>
        </w:rPr>
        <w:t>комплексного благоустройства</w:t>
      </w:r>
      <w:r w:rsidRPr="00184C41">
        <w:rPr>
          <w:rFonts w:ascii="Times New Roman" w:hAnsi="Times New Roman" w:cs="Times New Roman"/>
          <w:sz w:val="24"/>
          <w:szCs w:val="24"/>
        </w:rPr>
        <w:t xml:space="preserve"> общественно-деловых зон следует обеспечивать: открытость и проницаемость территорий для визуального восприятия, условия для беспрепятственного передвижения населения, включая маломобильные группы в соответствии с требованиями регионального норматива «Комплексное благоустройство и озеленение населенных пунктов Воронежской области», 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4.3.2.</w:t>
      </w:r>
      <w:r w:rsidRPr="00184C41">
        <w:rPr>
          <w:rFonts w:ascii="Times New Roman" w:hAnsi="Times New Roman" w:cs="Times New Roman"/>
          <w:sz w:val="24"/>
          <w:szCs w:val="24"/>
        </w:rPr>
        <w:t xml:space="preserve"> Объектами нормирования комплексного благоустройства на территориях общественного назначения являются: общественные пространства населенных пунктов, участки и зоны общественной застройки, многофункциональные, </w:t>
      </w:r>
      <w:proofErr w:type="spellStart"/>
      <w:r w:rsidRPr="00184C41">
        <w:rPr>
          <w:rFonts w:ascii="Times New Roman" w:hAnsi="Times New Roman" w:cs="Times New Roman"/>
          <w:sz w:val="24"/>
          <w:szCs w:val="24"/>
        </w:rPr>
        <w:t>примагистральные</w:t>
      </w:r>
      <w:proofErr w:type="spellEnd"/>
      <w:r w:rsidRPr="00184C41">
        <w:rPr>
          <w:rFonts w:ascii="Times New Roman" w:hAnsi="Times New Roman" w:cs="Times New Roman"/>
          <w:sz w:val="24"/>
          <w:szCs w:val="24"/>
        </w:rPr>
        <w:t xml:space="preserve"> и специализированные общественные зоны населенных пунктов.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4.3.3.</w:t>
      </w:r>
      <w:r w:rsidRPr="00184C41">
        <w:rPr>
          <w:rFonts w:ascii="Times New Roman" w:hAnsi="Times New Roman" w:cs="Times New Roman"/>
          <w:sz w:val="24"/>
          <w:szCs w:val="24"/>
        </w:rPr>
        <w:t xml:space="preserve"> 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4.3.4.</w:t>
      </w:r>
      <w:r w:rsidRPr="00184C41">
        <w:rPr>
          <w:rFonts w:ascii="Times New Roman" w:hAnsi="Times New Roman" w:cs="Times New Roman"/>
          <w:sz w:val="24"/>
          <w:szCs w:val="24"/>
        </w:rPr>
        <w:t xml:space="preserve"> Пешеходные коммуникации обеспечивают пешеходные связи и передвижения на территории населенного пункта.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4.3.5.</w:t>
      </w:r>
      <w:r w:rsidRPr="00184C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4C41">
        <w:rPr>
          <w:rFonts w:ascii="Times New Roman" w:hAnsi="Times New Roman" w:cs="Times New Roman"/>
          <w:sz w:val="24"/>
          <w:szCs w:val="24"/>
        </w:rPr>
        <w:t>Территории общественных зон, скверов, улиц, бульваров оборудуются малыми архитектурными формами - цветочницами, скамьями, урнами, плескательными и 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  <w:proofErr w:type="gramEnd"/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4.3.6.</w:t>
      </w:r>
      <w:r w:rsidRPr="00184C41">
        <w:rPr>
          <w:rFonts w:ascii="Times New Roman" w:hAnsi="Times New Roman" w:cs="Times New Roman"/>
          <w:sz w:val="24"/>
          <w:szCs w:val="24"/>
        </w:rPr>
        <w:t xml:space="preserve"> Уличное коммунально-бытовое оборудование представлено различными видами мусоросборников-контейнеров и урн. </w:t>
      </w:r>
      <w:proofErr w:type="gramStart"/>
      <w:r w:rsidRPr="00184C41">
        <w:rPr>
          <w:rFonts w:ascii="Times New Roman" w:hAnsi="Times New Roman" w:cs="Times New Roman"/>
          <w:sz w:val="24"/>
          <w:szCs w:val="24"/>
        </w:rPr>
        <w:t xml:space="preserve">Для сбора бытового мусора на улицах, площадях, объектах рекреации следует применять малогабаритные (малые) контейнеры (менее 0,5 куб. м)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автостанции). </w:t>
      </w:r>
      <w:proofErr w:type="gramEnd"/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Интервал при расстановке малых контейнеров и урн (без учета обязательной расстановки у вышеперечисленных объектов) должен составлять: на основных пешеходных коммуникациях центра села - не более 60 м, других территорий села не более 100м.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4</w:t>
      </w:r>
      <w:r w:rsidRPr="00184C41">
        <w:rPr>
          <w:rFonts w:ascii="Times New Roman" w:hAnsi="Times New Roman" w:cs="Times New Roman"/>
          <w:b/>
          <w:sz w:val="24"/>
          <w:szCs w:val="24"/>
        </w:rPr>
        <w:t xml:space="preserve">.3.7. </w:t>
      </w:r>
      <w:r w:rsidRPr="00184C41">
        <w:rPr>
          <w:rFonts w:ascii="Times New Roman" w:hAnsi="Times New Roman" w:cs="Times New Roman"/>
          <w:sz w:val="24"/>
          <w:szCs w:val="24"/>
        </w:rPr>
        <w:t>На территориях общественного назначения рекомендуется применение декоративных металлических ограждений.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 xml:space="preserve">Следует предусматривать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184C41">
        <w:rPr>
          <w:rFonts w:ascii="Times New Roman" w:hAnsi="Times New Roman" w:cs="Times New Roman"/>
          <w:sz w:val="24"/>
          <w:szCs w:val="24"/>
        </w:rPr>
        <w:t>вытаптывания</w:t>
      </w:r>
      <w:proofErr w:type="spellEnd"/>
      <w:r w:rsidRPr="00184C41">
        <w:rPr>
          <w:rFonts w:ascii="Times New Roman" w:hAnsi="Times New Roman" w:cs="Times New Roman"/>
          <w:sz w:val="24"/>
          <w:szCs w:val="24"/>
        </w:rPr>
        <w:t xml:space="preserve"> троп через газон. Ограждения следует размещать на территории газона с отступом от границы примыкания порядка 0,2 - 0,3 м.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lastRenderedPageBreak/>
        <w:t>В случае произрастания деревьев в зонах интенсивного пешеходного движения следует предусматривать защитные приствольные ограждения высотой 0,9 м и более, диаметром 0,8 м и более в зависимости от возраста, породы дерева и прочих характеристик.</w:t>
      </w:r>
    </w:p>
    <w:p w:rsidR="00184C41" w:rsidRPr="00184C41" w:rsidRDefault="00184C41" w:rsidP="00184C41">
      <w:pPr>
        <w:pStyle w:val="1"/>
        <w:ind w:firstLine="0"/>
        <w:rPr>
          <w:rFonts w:ascii="Times New Roman" w:hAnsi="Times New Roman" w:cs="Times New Roman"/>
          <w:sz w:val="24"/>
          <w:szCs w:val="24"/>
        </w:rPr>
      </w:pPr>
      <w:bookmarkStart w:id="17" w:name="_Toc297163337"/>
      <w:r w:rsidRPr="00184C41">
        <w:rPr>
          <w:rFonts w:ascii="Times New Roman" w:hAnsi="Times New Roman" w:cs="Times New Roman"/>
          <w:sz w:val="24"/>
          <w:szCs w:val="24"/>
        </w:rPr>
        <w:t>5. РЕКРЕАЦИОННЫЕ ЗОНЫ ПОСЕЛЕНИЯ</w:t>
      </w:r>
      <w:bookmarkEnd w:id="17"/>
    </w:p>
    <w:p w:rsidR="00184C41" w:rsidRPr="00184C41" w:rsidRDefault="00184C41" w:rsidP="00184C41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bookmarkStart w:id="18" w:name="_Toc297163338"/>
      <w:r w:rsidRPr="00184C41">
        <w:rPr>
          <w:rFonts w:ascii="Times New Roman" w:hAnsi="Times New Roman" w:cs="Times New Roman"/>
          <w:i/>
          <w:iCs w:val="0"/>
          <w:sz w:val="24"/>
          <w:szCs w:val="24"/>
        </w:rPr>
        <w:t>5.1. Общие требования</w:t>
      </w:r>
      <w:bookmarkEnd w:id="18"/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5.1.1.</w:t>
      </w:r>
      <w:r w:rsidRPr="00184C41">
        <w:rPr>
          <w:rFonts w:ascii="Times New Roman" w:hAnsi="Times New Roman" w:cs="Times New Roman"/>
          <w:sz w:val="24"/>
          <w:szCs w:val="24"/>
        </w:rPr>
        <w:t xml:space="preserve"> Рекреационные зоны поселения могут располагаться как в границах населенных пунктов, так и за их пределами, в составе земель рекреационного назначения.</w:t>
      </w: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В состав рекреационных зон населенных пунктов могут включаться озелененные территории общего пользования, занятые скверами, парками, общественными садами, бульварами, пляжами, а также иные территории, используемые и предназначенные для отдыха, туризма, занятий физической культурой и спортом.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В составе рекреационных зон могут быть отдельно выделены зоны садово-дачной застройки, если их использование носит сезонный характер и по степени благоустройства и инженерного оборудования они не могут быть отнесены к жилым зонам.</w:t>
      </w: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>5.1.2.</w:t>
      </w:r>
      <w:r w:rsidRPr="00184C41">
        <w:rPr>
          <w:rFonts w:ascii="Times New Roman" w:hAnsi="Times New Roman"/>
        </w:rPr>
        <w:t xml:space="preserve"> На территории рекреационных зон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оздоровительного и рекреационного назначения.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Проектирование инженерных коммуникаций на территориях рекреационного назначения следует вести с учетом экологических особенностей территории, преимущественно в проходных коллекторах или в обход объекта рекреации.</w:t>
      </w:r>
    </w:p>
    <w:p w:rsidR="00184C41" w:rsidRPr="00184C41" w:rsidRDefault="00184C41" w:rsidP="00184C41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19" w:name="_Toc297163339"/>
      <w:r w:rsidRPr="00184C41">
        <w:rPr>
          <w:rFonts w:ascii="Times New Roman" w:hAnsi="Times New Roman" w:cs="Times New Roman"/>
          <w:i/>
          <w:iCs w:val="0"/>
          <w:sz w:val="24"/>
          <w:szCs w:val="24"/>
        </w:rPr>
        <w:t>5.2. Озелененные территории общего пользования</w:t>
      </w:r>
      <w:bookmarkEnd w:id="19"/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5.2.1.</w:t>
      </w:r>
      <w:r w:rsidRPr="00184C41">
        <w:rPr>
          <w:rFonts w:ascii="Times New Roman" w:hAnsi="Times New Roman" w:cs="Times New Roman"/>
          <w:sz w:val="24"/>
          <w:szCs w:val="24"/>
        </w:rPr>
        <w:t xml:space="preserve"> Озелененные территории - объекты градостроительного нормирования - представлены в виде парков, садов, скверов, бульваров, территорий зеленых насаждений в составе участков жилой, общественной, производственной застройки.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Озелененные территории общего пользования, выделяемые в составе рекреационных зон, размещаются во взаимосвязи преимущественно с жилыми и общественно-деловыми зонами.</w:t>
      </w:r>
    </w:p>
    <w:p w:rsidR="00184C41" w:rsidRPr="00184C41" w:rsidRDefault="00184C41" w:rsidP="00184C41">
      <w:pPr>
        <w:pStyle w:val="dktexjustify"/>
        <w:shd w:val="clear" w:color="auto" w:fill="FFFFFF"/>
        <w:spacing w:before="0" w:beforeAutospacing="0" w:after="0" w:afterAutospacing="0"/>
        <w:ind w:firstLine="567"/>
      </w:pPr>
      <w:r w:rsidRPr="00184C41">
        <w:rPr>
          <w:b/>
        </w:rPr>
        <w:t xml:space="preserve"> 5.2.2.</w:t>
      </w:r>
      <w:r w:rsidRPr="00184C41">
        <w:t xml:space="preserve"> Норматив площади </w:t>
      </w:r>
      <w:r w:rsidRPr="00184C41">
        <w:rPr>
          <w:bCs/>
        </w:rPr>
        <w:t>объектов рекреационного назначения, размещаемых на территориях общего пользования населенных пунктов</w:t>
      </w:r>
    </w:p>
    <w:p w:rsidR="00184C41" w:rsidRPr="00184C41" w:rsidRDefault="00184C41" w:rsidP="00184C41">
      <w:pPr>
        <w:rPr>
          <w:rFonts w:ascii="Times New Roman" w:hAnsi="Times New Roman"/>
        </w:rPr>
      </w:pPr>
      <w:r w:rsidRPr="00184C41">
        <w:rPr>
          <w:rFonts w:ascii="Times New Roman" w:hAnsi="Times New Roman"/>
          <w:bCs/>
        </w:rPr>
        <w:t>Минимальную площадь объектов рекреационного назначения, размещаемых на территориях общего пользования населенных пунктов, следует предусматривать, гектаров, не менее</w:t>
      </w:r>
      <w:r w:rsidRPr="00184C41">
        <w:rPr>
          <w:rFonts w:ascii="Times New Roman" w:hAnsi="Times New Roman"/>
        </w:rPr>
        <w:t>:</w:t>
      </w:r>
    </w:p>
    <w:p w:rsidR="00184C41" w:rsidRPr="00184C41" w:rsidRDefault="00184C41" w:rsidP="00184C41">
      <w:pPr>
        <w:rPr>
          <w:rFonts w:ascii="Times New Roman" w:hAnsi="Times New Roman"/>
        </w:rPr>
      </w:pPr>
      <w:r w:rsidRPr="00184C41">
        <w:rPr>
          <w:rFonts w:ascii="Times New Roman" w:hAnsi="Times New Roman"/>
        </w:rPr>
        <w:t>1)  парков среднего и малого населенного пункта – 5;</w:t>
      </w:r>
    </w:p>
    <w:p w:rsidR="00184C41" w:rsidRPr="00184C41" w:rsidRDefault="00184C41" w:rsidP="00184C41">
      <w:pPr>
        <w:rPr>
          <w:rFonts w:ascii="Times New Roman" w:hAnsi="Times New Roman"/>
        </w:rPr>
      </w:pPr>
      <w:r w:rsidRPr="00184C41">
        <w:rPr>
          <w:rFonts w:ascii="Times New Roman" w:hAnsi="Times New Roman"/>
        </w:rPr>
        <w:t>2) садов микрорайонов (кварталов) – 3;</w:t>
      </w:r>
    </w:p>
    <w:p w:rsidR="00184C41" w:rsidRPr="00184C41" w:rsidRDefault="00184C41" w:rsidP="00184C41">
      <w:pPr>
        <w:rPr>
          <w:rFonts w:ascii="Times New Roman" w:hAnsi="Times New Roman"/>
        </w:rPr>
      </w:pPr>
      <w:r w:rsidRPr="00184C41">
        <w:rPr>
          <w:rFonts w:ascii="Times New Roman" w:hAnsi="Times New Roman"/>
        </w:rPr>
        <w:t>3) скверов – 0,3.</w:t>
      </w:r>
    </w:p>
    <w:p w:rsidR="00184C41" w:rsidRPr="00184C41" w:rsidRDefault="00184C41" w:rsidP="00184C41">
      <w:pPr>
        <w:pStyle w:val="13"/>
        <w:tabs>
          <w:tab w:val="left" w:pos="720"/>
        </w:tabs>
        <w:ind w:firstLine="567"/>
        <w:jc w:val="both"/>
        <w:rPr>
          <w:sz w:val="24"/>
          <w:szCs w:val="24"/>
        </w:rPr>
      </w:pPr>
      <w:r w:rsidRPr="00184C41">
        <w:rPr>
          <w:sz w:val="24"/>
          <w:szCs w:val="24"/>
        </w:rPr>
        <w:t>В общем балансе территорий парков и садов площадь озелененных территорий следует принимать не менее 70 процентов.</w:t>
      </w:r>
    </w:p>
    <w:p w:rsidR="00184C41" w:rsidRPr="00184C41" w:rsidRDefault="00184C41" w:rsidP="00184C41">
      <w:pPr>
        <w:pStyle w:val="dktexjustify"/>
        <w:shd w:val="clear" w:color="auto" w:fill="FFFFFF"/>
        <w:spacing w:before="0" w:beforeAutospacing="0" w:after="0" w:afterAutospacing="0"/>
        <w:ind w:firstLine="567"/>
        <w:jc w:val="center"/>
      </w:pPr>
      <w:r w:rsidRPr="00184C41">
        <w:t xml:space="preserve">Норматив </w:t>
      </w:r>
      <w:proofErr w:type="gramStart"/>
      <w:r w:rsidRPr="00184C41">
        <w:t>площади озеленения территорий объектов рекреационного назначения</w:t>
      </w:r>
      <w:proofErr w:type="gramEnd"/>
    </w:p>
    <w:p w:rsidR="00184C41" w:rsidRPr="00184C41" w:rsidRDefault="00184C41" w:rsidP="00184C41">
      <w:pPr>
        <w:rPr>
          <w:rFonts w:ascii="Times New Roman" w:hAnsi="Times New Roman"/>
        </w:rPr>
      </w:pPr>
      <w:r w:rsidRPr="00184C41">
        <w:rPr>
          <w:rFonts w:ascii="Times New Roman" w:hAnsi="Times New Roman"/>
          <w:spacing w:val="-4"/>
        </w:rPr>
        <w:t xml:space="preserve"> </w:t>
      </w:r>
      <w:r w:rsidRPr="00184C41">
        <w:rPr>
          <w:rFonts w:ascii="Times New Roman" w:hAnsi="Times New Roman"/>
        </w:rPr>
        <w:t xml:space="preserve">Норматив </w:t>
      </w:r>
      <w:proofErr w:type="gramStart"/>
      <w:r w:rsidRPr="00184C41">
        <w:rPr>
          <w:rFonts w:ascii="Times New Roman" w:hAnsi="Times New Roman"/>
        </w:rPr>
        <w:t xml:space="preserve">площади озеленения территорий </w:t>
      </w:r>
      <w:r w:rsidRPr="00184C41">
        <w:rPr>
          <w:rFonts w:ascii="Times New Roman" w:hAnsi="Times New Roman"/>
          <w:spacing w:val="-4"/>
        </w:rPr>
        <w:t>объектов рекреационного назначения</w:t>
      </w:r>
      <w:proofErr w:type="gramEnd"/>
      <w:r w:rsidRPr="00184C41">
        <w:rPr>
          <w:rFonts w:ascii="Times New Roman" w:hAnsi="Times New Roman"/>
          <w:spacing w:val="-4"/>
        </w:rPr>
        <w:t xml:space="preserve"> в пределах</w:t>
      </w:r>
      <w:r w:rsidRPr="00184C41">
        <w:rPr>
          <w:rFonts w:ascii="Times New Roman" w:hAnsi="Times New Roman"/>
        </w:rPr>
        <w:t xml:space="preserve"> застройки населенных пунктов должен быть не менее 40 процентов, а в границах территории планировочного района – не менее 25 процентов, включая общую площадь озелененной территорий микрорайонов (кварталов).</w:t>
      </w:r>
    </w:p>
    <w:p w:rsidR="00184C41" w:rsidRPr="00184C41" w:rsidRDefault="00184C41" w:rsidP="00184C41">
      <w:pPr>
        <w:pStyle w:val="dktexjustify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84C41">
        <w:rPr>
          <w:b/>
        </w:rPr>
        <w:t>5.2.3.Норматив радиуса доступности до объектов рекреационного назначения.</w:t>
      </w:r>
    </w:p>
    <w:p w:rsidR="00184C41" w:rsidRPr="00184C41" w:rsidRDefault="00184C41" w:rsidP="00184C41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</w:pPr>
      <w:r w:rsidRPr="00184C41">
        <w:t>Радиус доступности до объектов рекреационного назначения следует принимать в соответствии с таблицей 9.1.</w:t>
      </w:r>
    </w:p>
    <w:p w:rsidR="00184C41" w:rsidRPr="00184C41" w:rsidRDefault="00184C41" w:rsidP="00184C41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</w:pPr>
    </w:p>
    <w:p w:rsidR="00184C41" w:rsidRPr="00184C41" w:rsidRDefault="00184C41" w:rsidP="00184C41">
      <w:pPr>
        <w:pStyle w:val="af2"/>
        <w:jc w:val="right"/>
        <w:rPr>
          <w:rFonts w:ascii="Times New Roman" w:hAnsi="Times New Roman"/>
          <w:b w:val="0"/>
          <w:u w:val="none"/>
        </w:rPr>
      </w:pPr>
      <w:r w:rsidRPr="00184C41">
        <w:rPr>
          <w:rFonts w:ascii="Times New Roman" w:hAnsi="Times New Roman"/>
          <w:b w:val="0"/>
          <w:u w:val="none"/>
        </w:rPr>
        <w:t xml:space="preserve">                                               Таблица 9.1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4"/>
        <w:gridCol w:w="3745"/>
        <w:gridCol w:w="3386"/>
      </w:tblGrid>
      <w:tr w:rsidR="00184C41" w:rsidRPr="00184C41" w:rsidTr="00703AAD">
        <w:trPr>
          <w:trHeight w:val="1116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lastRenderedPageBreak/>
              <w:t>Объекты рекреационного назначения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Радиус доступности до объектов рекреационного назначения, метров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Показатель доступности от жилых зон до объектов рекреационного назначения</w:t>
            </w:r>
          </w:p>
        </w:tc>
      </w:tr>
      <w:tr w:rsidR="00184C41" w:rsidRPr="00184C41" w:rsidTr="00703AAD">
        <w:trPr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2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3</w:t>
            </w:r>
          </w:p>
        </w:tc>
      </w:tr>
      <w:tr w:rsidR="00184C41" w:rsidRPr="00184C41" w:rsidTr="00703AAD">
        <w:trPr>
          <w:trHeight w:val="573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Парк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6000-7000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30 минут на транспорте</w:t>
            </w:r>
          </w:p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84C41" w:rsidRPr="00184C41" w:rsidTr="00703AAD">
        <w:trPr>
          <w:trHeight w:val="559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Парк (сад) планировочного района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1500-2000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20 минут на транспорте</w:t>
            </w:r>
          </w:p>
        </w:tc>
      </w:tr>
      <w:tr w:rsidR="00184C41" w:rsidRPr="00184C41" w:rsidTr="00703AAD">
        <w:trPr>
          <w:trHeight w:val="280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Сад микрорайона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1000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20 минут пешком</w:t>
            </w:r>
          </w:p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84C41" w:rsidRPr="00184C41" w:rsidTr="00703AAD">
        <w:trPr>
          <w:trHeight w:val="573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Сквер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500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10 минут пешком</w:t>
            </w:r>
          </w:p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84C41" w:rsidRPr="00184C41" w:rsidTr="00703AAD">
        <w:trPr>
          <w:trHeight w:val="573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Зона массового кратковременного отдыха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-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1,0 часа на транспорте</w:t>
            </w:r>
          </w:p>
        </w:tc>
      </w:tr>
    </w:tbl>
    <w:p w:rsidR="00184C41" w:rsidRPr="00184C41" w:rsidRDefault="00184C41" w:rsidP="00184C41">
      <w:pPr>
        <w:suppressAutoHyphens/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>5.2.4.</w:t>
      </w:r>
      <w:r w:rsidRPr="00184C41">
        <w:rPr>
          <w:rFonts w:ascii="Times New Roman" w:hAnsi="Times New Roman"/>
        </w:rPr>
        <w:t xml:space="preserve"> Минимальный расчетный показатель площади территорий речных и озерных пляжей следует принимать из расчета 5 кв. метров</w:t>
      </w:r>
      <w:r w:rsidRPr="00184C41">
        <w:rPr>
          <w:rFonts w:ascii="Times New Roman" w:hAnsi="Times New Roman"/>
          <w:b/>
          <w:vertAlign w:val="superscript"/>
        </w:rPr>
        <w:t xml:space="preserve"> </w:t>
      </w:r>
      <w:r w:rsidRPr="00184C41">
        <w:rPr>
          <w:rFonts w:ascii="Times New Roman" w:hAnsi="Times New Roman"/>
        </w:rPr>
        <w:t xml:space="preserve">на одного посетителя, а размещаемых на лечебно-оздоровительных территориях и в курортных зонах следует принимать из расчета не менее 8 кв. метров и 4 </w:t>
      </w:r>
      <w:proofErr w:type="spellStart"/>
      <w:r w:rsidRPr="00184C41">
        <w:rPr>
          <w:rFonts w:ascii="Times New Roman" w:hAnsi="Times New Roman"/>
        </w:rPr>
        <w:t>кв</w:t>
      </w:r>
      <w:proofErr w:type="gramStart"/>
      <w:r w:rsidRPr="00184C41">
        <w:rPr>
          <w:rFonts w:ascii="Times New Roman" w:hAnsi="Times New Roman"/>
        </w:rPr>
        <w:t>.м</w:t>
      </w:r>
      <w:proofErr w:type="gramEnd"/>
      <w:r w:rsidRPr="00184C41">
        <w:rPr>
          <w:rFonts w:ascii="Times New Roman" w:hAnsi="Times New Roman"/>
        </w:rPr>
        <w:t>етра</w:t>
      </w:r>
      <w:proofErr w:type="spellEnd"/>
      <w:r w:rsidRPr="00184C41">
        <w:rPr>
          <w:rFonts w:ascii="Times New Roman" w:hAnsi="Times New Roman"/>
        </w:rPr>
        <w:t xml:space="preserve"> для детей. 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5.2.5. Парк</w:t>
      </w:r>
      <w:r w:rsidRPr="00184C41">
        <w:rPr>
          <w:rFonts w:ascii="Times New Roman" w:hAnsi="Times New Roman" w:cs="Times New Roman"/>
          <w:sz w:val="24"/>
          <w:szCs w:val="24"/>
        </w:rPr>
        <w:t xml:space="preserve"> -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На территории парка разрешается строительство зданий для обслуживания посетителей и эксплуатации парка, высота которых не превышает 8 м; высота парковых сооружений (аттракционов) не ограничивается. Площадь застройки не должна превышать 7% территории парка.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Соотношение элементов территории парка следует принимать (% от общей площади парка):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- территории зеленых насаждений и водоемов - 65 - 70;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- аллеи, дорожки, площадки - 25 - 28;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- здания и сооружения - 5 - 7.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5.2.6.</w:t>
      </w:r>
      <w:r w:rsidRPr="00184C41">
        <w:rPr>
          <w:rFonts w:ascii="Times New Roman" w:hAnsi="Times New Roman" w:cs="Times New Roman"/>
          <w:sz w:val="24"/>
          <w:szCs w:val="24"/>
        </w:rPr>
        <w:t xml:space="preserve"> Функциональная организация территории парка включает в себя следующие зоны с преобладающим видом использования (% от общей площади парка):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- зона культурно-просветительских мероприятий - 3 - 8;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- зона массовых мероприятий (зрелищ, аттракционов и др.) - 5 - 17;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- зона физкультурно-оздоровительных мероприятий - 10 - 20;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- зона отдыха детей - 5 - 10;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- прогулочная зона - 40 - 75;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- хозяйственная зона - 2 - 5.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Размеры земельных участков автостоянок на одно место следует принимать: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- для легковых автомобилей - 25 кв. м;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- для автобусов - 40 кв. м;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- для велосипедов - 0,9 кв. м.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5.2.7.</w:t>
      </w:r>
      <w:r w:rsidRPr="00184C41">
        <w:rPr>
          <w:rFonts w:ascii="Times New Roman" w:hAnsi="Times New Roman" w:cs="Times New Roman"/>
          <w:sz w:val="24"/>
          <w:szCs w:val="24"/>
        </w:rPr>
        <w:t xml:space="preserve"> Могут предусматриваться специализированные парки (детские, спортивные, выставочные, зоологические, историко-культурные и другие, ботанические сады), размеры которых следует принимать по заданию на проектирование.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5.2.8.</w:t>
      </w:r>
      <w:r w:rsidRPr="00184C41">
        <w:rPr>
          <w:rFonts w:ascii="Times New Roman" w:hAnsi="Times New Roman" w:cs="Times New Roman"/>
          <w:sz w:val="24"/>
          <w:szCs w:val="24"/>
        </w:rPr>
        <w:t xml:space="preserve"> </w:t>
      </w:r>
      <w:r w:rsidRPr="00184C41">
        <w:rPr>
          <w:rFonts w:ascii="Times New Roman" w:hAnsi="Times New Roman" w:cs="Times New Roman"/>
          <w:b/>
          <w:sz w:val="24"/>
          <w:szCs w:val="24"/>
        </w:rPr>
        <w:t>Общественный сад</w:t>
      </w:r>
      <w:r w:rsidRPr="00184C41">
        <w:rPr>
          <w:rFonts w:ascii="Times New Roman" w:hAnsi="Times New Roman" w:cs="Times New Roman"/>
          <w:sz w:val="24"/>
          <w:szCs w:val="24"/>
        </w:rPr>
        <w:t xml:space="preserve"> представляет собой озелененную территорию с ограниченным набором видов рекреационной деятельности, предназначенную преимущественно для прогулок и повседневного отдыха населения.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На территории общественного сада допускается возведение зданий высотой не более 6 - 8 м, необходимых для обслуживания посетителей и обеспечения его хозяйственной деятельности. Общая площадь застройки не должна превышать 5% территории сада.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lastRenderedPageBreak/>
        <w:t>Функциональную направленность организации территории сада рекомендуется принимать в соответствии с назначением общественных территорий, зданий, комплексов, объектов, при которых расположен сад. Во всех случаях на территории сада должна преобладать прогулочная функция.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5.2.9.</w:t>
      </w:r>
      <w:r w:rsidRPr="00184C41">
        <w:rPr>
          <w:rFonts w:ascii="Times New Roman" w:hAnsi="Times New Roman" w:cs="Times New Roman"/>
          <w:sz w:val="24"/>
          <w:szCs w:val="24"/>
        </w:rPr>
        <w:t xml:space="preserve"> Соотношение элементов территории общественного сада следует принимать (% от общей площади сада):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- территории зеленых насаждений и водоемов - 80 - 90;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- аллеи, дорожки, площадки - 8 - 15;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- здания и сооружения - 2 - 5.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5.2.10. Бульвар и пешеходные аллеи</w:t>
      </w:r>
      <w:r w:rsidRPr="00184C41">
        <w:rPr>
          <w:rFonts w:ascii="Times New Roman" w:hAnsi="Times New Roman" w:cs="Times New Roman"/>
          <w:sz w:val="24"/>
          <w:szCs w:val="24"/>
        </w:rPr>
        <w:t xml:space="preserve"> представляют собой озелененные территории линейной формы, предназначенные для транзитного пешеходного движения, прогулок, повседневного отдыха. Бульвары и пешеходные аллеи следует предусматривать в направлении массовых потоков пешеходного движения.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Ширину бульваров с одной продольной пешеходной аллеей следует принимать (</w:t>
      </w:r>
      <w:proofErr w:type="gramStart"/>
      <w:r w:rsidRPr="00184C4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84C41">
        <w:rPr>
          <w:rFonts w:ascii="Times New Roman" w:hAnsi="Times New Roman" w:cs="Times New Roman"/>
          <w:sz w:val="24"/>
          <w:szCs w:val="24"/>
        </w:rPr>
        <w:t>, не менее):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- размещаемых по оси улиц - 18;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84C41">
        <w:rPr>
          <w:rFonts w:ascii="Times New Roman" w:hAnsi="Times New Roman" w:cs="Times New Roman"/>
          <w:sz w:val="24"/>
          <w:szCs w:val="24"/>
        </w:rPr>
        <w:t>размещаемых</w:t>
      </w:r>
      <w:proofErr w:type="gramEnd"/>
      <w:r w:rsidRPr="00184C41">
        <w:rPr>
          <w:rFonts w:ascii="Times New Roman" w:hAnsi="Times New Roman" w:cs="Times New Roman"/>
          <w:sz w:val="24"/>
          <w:szCs w:val="24"/>
        </w:rPr>
        <w:t xml:space="preserve"> с одной стороны улицы между проезжей частью и застройкой - 10.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Минимальное соотношение ширины и длины бульвара следует принимать не менее 1:3.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C41">
        <w:rPr>
          <w:rFonts w:ascii="Times New Roman" w:hAnsi="Times New Roman" w:cs="Times New Roman"/>
          <w:sz w:val="24"/>
          <w:szCs w:val="24"/>
        </w:rPr>
        <w:t>При ширине бульвара 18 - 25 м следует предусматривать устройство одной аллеи шириной 3 - 6 м, на бульварах шириной более 25 м следует устраивать дополнительно к основной аллее дорожки шириной 1,5 - 3 м, на бульварах шириной более 50 м возможно размещение спортивных площадок, водоемов, объектов рекреационного обслуживания (павильоны, кафе), детских игровых комплексов, велодорожек и лыжных трасс при условии соответствия параметров качества</w:t>
      </w:r>
      <w:proofErr w:type="gramEnd"/>
      <w:r w:rsidRPr="00184C41">
        <w:rPr>
          <w:rFonts w:ascii="Times New Roman" w:hAnsi="Times New Roman" w:cs="Times New Roman"/>
          <w:sz w:val="24"/>
          <w:szCs w:val="24"/>
        </w:rPr>
        <w:t xml:space="preserve"> окружающей среды гигиеническим требованиям.</w:t>
      </w: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Высота зданий не должна превышать 6 м.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Система входов на бульвар устраивается по длинным его сторонам с шагом не более 250 м, а на улицах с интенсивным движением - в увязке с пешеходными переходами. Вдоль жилых улиц следует проектировать бульварные полосы шириной от 18 до 30 м.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5.2.11.</w:t>
      </w:r>
      <w:r w:rsidRPr="00184C41">
        <w:rPr>
          <w:rFonts w:ascii="Times New Roman" w:hAnsi="Times New Roman" w:cs="Times New Roman"/>
          <w:sz w:val="24"/>
          <w:szCs w:val="24"/>
        </w:rPr>
        <w:t xml:space="preserve"> Соотношение элементов территории бульвара следует принимать согласно таблице 9 в зависимости от его ширины.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4C41" w:rsidRPr="00184C41" w:rsidRDefault="00184C41" w:rsidP="00184C4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Таблица 9. Соотношение элементов территории бульвара</w:t>
      </w:r>
    </w:p>
    <w:tbl>
      <w:tblPr>
        <w:tblW w:w="9645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2026"/>
        <w:gridCol w:w="2696"/>
        <w:gridCol w:w="1985"/>
        <w:gridCol w:w="2127"/>
      </w:tblGrid>
      <w:tr w:rsidR="00184C41" w:rsidRPr="00184C41" w:rsidTr="00703AAD">
        <w:trPr>
          <w:cantSplit/>
          <w:trHeight w:val="240"/>
          <w:jc w:val="center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84C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/п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Ширина бульвара, </w:t>
            </w:r>
            <w:proofErr w:type="gramStart"/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Элементы территории, % от общей площади</w:t>
            </w:r>
          </w:p>
        </w:tc>
      </w:tr>
      <w:tr w:rsidR="00184C41" w:rsidRPr="00184C41" w:rsidTr="00703AAD">
        <w:trPr>
          <w:cantSplit/>
          <w:trHeight w:val="360"/>
          <w:jc w:val="center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зеленых насаждений и водоемов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аллеи, дорожки, площадки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сооружения и застройка </w:t>
            </w:r>
          </w:p>
        </w:tc>
      </w:tr>
      <w:tr w:rsidR="00184C41" w:rsidRPr="00184C41" w:rsidTr="00703AAD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18 - 25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70 - 75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30 - 25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84C41" w:rsidRPr="00184C41" w:rsidTr="00703AAD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25 - 50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75 - 80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23 - 17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</w:tr>
    </w:tbl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5.2.12. Сквер</w:t>
      </w:r>
      <w:r w:rsidRPr="00184C41">
        <w:rPr>
          <w:rFonts w:ascii="Times New Roman" w:hAnsi="Times New Roman" w:cs="Times New Roman"/>
          <w:sz w:val="24"/>
          <w:szCs w:val="24"/>
        </w:rPr>
        <w:t xml:space="preserve"> представляет собой компактную озелененную территорию, предназначенную для повседневного кратковременного отдыха и транзитного пешеходного передвижения населения, размером, как правило, до 2,0 га.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На территории сквера запрещается размещение застройки.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Соотношение элементов территории сквера следует принимать по таблице 10.</w:t>
      </w:r>
    </w:p>
    <w:p w:rsidR="00184C41" w:rsidRPr="00184C41" w:rsidRDefault="00184C41" w:rsidP="00184C41">
      <w:pPr>
        <w:pStyle w:val="ConsPlusNormal"/>
        <w:widowControl/>
        <w:ind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84C41" w:rsidRPr="00184C41" w:rsidRDefault="00184C41" w:rsidP="00184C41">
      <w:pPr>
        <w:pStyle w:val="ConsPlusNormal"/>
        <w:widowControl/>
        <w:ind w:firstLine="567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Таблица 10. Соотношение элементов территории сквера</w:t>
      </w:r>
    </w:p>
    <w:tbl>
      <w:tblPr>
        <w:tblW w:w="9645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3722"/>
        <w:gridCol w:w="2553"/>
        <w:gridCol w:w="2695"/>
      </w:tblGrid>
      <w:tr w:rsidR="00184C41" w:rsidRPr="00184C41" w:rsidTr="00703AAD">
        <w:trPr>
          <w:cantSplit/>
          <w:trHeight w:val="360"/>
          <w:jc w:val="center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184C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Скверы 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Элементы территории, % от общей площади</w:t>
            </w:r>
          </w:p>
        </w:tc>
      </w:tr>
      <w:tr w:rsidR="00184C41" w:rsidRPr="00184C41" w:rsidTr="00703AAD">
        <w:trPr>
          <w:cantSplit/>
          <w:trHeight w:val="480"/>
          <w:jc w:val="center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зеленых насаждений и водоемов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аллеи, дорожки, площадки, малые формы </w:t>
            </w:r>
          </w:p>
        </w:tc>
      </w:tr>
      <w:tr w:rsidR="00184C41" w:rsidRPr="00184C41" w:rsidTr="00703AAD">
        <w:trPr>
          <w:cantSplit/>
          <w:trHeight w:val="48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Размещаемые</w:t>
            </w:r>
            <w:proofErr w:type="gramEnd"/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территориях сельских населенных пунктов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70 – 80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30 - 20 </w:t>
            </w:r>
          </w:p>
        </w:tc>
      </w:tr>
    </w:tbl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5.2.13.</w:t>
      </w:r>
      <w:r w:rsidRPr="00184C41">
        <w:rPr>
          <w:rFonts w:ascii="Times New Roman" w:hAnsi="Times New Roman" w:cs="Times New Roman"/>
          <w:sz w:val="24"/>
          <w:szCs w:val="24"/>
        </w:rPr>
        <w:t xml:space="preserve"> При реконструкции объектов рекреации следует предусматривать: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lastRenderedPageBreak/>
        <w:t>- для парков и садов: реконструкция планировочной структуры (например, изменение плотности дорожно-</w:t>
      </w:r>
      <w:proofErr w:type="spellStart"/>
      <w:r w:rsidRPr="00184C41">
        <w:rPr>
          <w:rFonts w:ascii="Times New Roman" w:hAnsi="Times New Roman" w:cs="Times New Roman"/>
          <w:sz w:val="24"/>
          <w:szCs w:val="24"/>
        </w:rPr>
        <w:t>тропиночной</w:t>
      </w:r>
      <w:proofErr w:type="spellEnd"/>
      <w:r w:rsidRPr="00184C41">
        <w:rPr>
          <w:rFonts w:ascii="Times New Roman" w:hAnsi="Times New Roman" w:cs="Times New Roman"/>
          <w:sz w:val="24"/>
          <w:szCs w:val="24"/>
        </w:rPr>
        <w:t xml:space="preserve"> сети), </w:t>
      </w:r>
      <w:proofErr w:type="spellStart"/>
      <w:r w:rsidRPr="00184C41">
        <w:rPr>
          <w:rFonts w:ascii="Times New Roman" w:hAnsi="Times New Roman" w:cs="Times New Roman"/>
          <w:sz w:val="24"/>
          <w:szCs w:val="24"/>
        </w:rPr>
        <w:t>разреживание</w:t>
      </w:r>
      <w:proofErr w:type="spellEnd"/>
      <w:r w:rsidRPr="00184C41">
        <w:rPr>
          <w:rFonts w:ascii="Times New Roman" w:hAnsi="Times New Roman" w:cs="Times New Roman"/>
          <w:sz w:val="24"/>
          <w:szCs w:val="24"/>
        </w:rPr>
        <w:t xml:space="preserve"> участков с повышенной плотностью насаждений, удаление больных, старых, недекоративных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- для бульваров и скверов: формирование групп и куртин со сложной вертикальной структурой, удаление больных, старых и недекоративных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proofErr w:type="gramStart"/>
      <w:r w:rsidRPr="00184C41">
        <w:rPr>
          <w:rFonts w:ascii="Times New Roman" w:hAnsi="Times New Roman"/>
        </w:rPr>
        <w:t>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сооружений, соотношению высот зданий и зеленых насаждений, восстановление утраченных в процессе роста деревьев и кустарников проектных видовых точек, инсоляцию территорий и зданий, видимость технических средств регулирования дорожного движения, безопасность движения транспорта и пешеходов.</w:t>
      </w:r>
      <w:proofErr w:type="gramEnd"/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 xml:space="preserve">5.2.14. </w:t>
      </w:r>
      <w:r w:rsidRPr="00184C41">
        <w:rPr>
          <w:rFonts w:ascii="Times New Roman" w:hAnsi="Times New Roman"/>
        </w:rPr>
        <w:t xml:space="preserve">Для площадок различного функционального назначения рекреационных территорий рекомендуется проектировать </w:t>
      </w:r>
      <w:proofErr w:type="spellStart"/>
      <w:r w:rsidRPr="00184C41">
        <w:rPr>
          <w:rFonts w:ascii="Times New Roman" w:hAnsi="Times New Roman"/>
        </w:rPr>
        <w:t>периметральное</w:t>
      </w:r>
      <w:proofErr w:type="spellEnd"/>
      <w:r w:rsidRPr="00184C41">
        <w:rPr>
          <w:rFonts w:ascii="Times New Roman" w:hAnsi="Times New Roman"/>
        </w:rPr>
        <w:t xml:space="preserve"> озеленение и одиночные посадки деревьев и кустарников с учетом назначения и размеров данных площадок.</w:t>
      </w: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Для пешеходных коммуникаций</w:t>
      </w:r>
      <w:r w:rsidRPr="00184C41">
        <w:rPr>
          <w:rFonts w:ascii="Times New Roman" w:hAnsi="Times New Roman"/>
          <w:b/>
        </w:rPr>
        <w:t xml:space="preserve"> </w:t>
      </w:r>
      <w:r w:rsidRPr="00184C41">
        <w:rPr>
          <w:rFonts w:ascii="Times New Roman" w:hAnsi="Times New Roman"/>
        </w:rPr>
        <w:t>рекреационных территорий (аллей, дорожек, тропинок) рекомендуется проектировать озеленение в виде линейных и одиночных посадок деревьев и кустарников.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Дорожную сеть рекреационных территорий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пунктам, игровым и спортивным площадкам. Ширина дорожки должна быть кратной 0,75 м (ширина полосы движения одного человека). Пешеходные аллеи следует предусматривать в направлении массовых потоков пешеходного движения, предусматривая на них площадки для кратковременного отдыха.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Покрытия площадок, дорожно-</w:t>
      </w:r>
      <w:proofErr w:type="spellStart"/>
      <w:r w:rsidRPr="00184C41">
        <w:rPr>
          <w:rFonts w:ascii="Times New Roman" w:hAnsi="Times New Roman" w:cs="Times New Roman"/>
          <w:sz w:val="24"/>
          <w:szCs w:val="24"/>
        </w:rPr>
        <w:t>тропиночной</w:t>
      </w:r>
      <w:proofErr w:type="spellEnd"/>
      <w:r w:rsidRPr="00184C41">
        <w:rPr>
          <w:rFonts w:ascii="Times New Roman" w:hAnsi="Times New Roman" w:cs="Times New Roman"/>
          <w:sz w:val="24"/>
          <w:szCs w:val="24"/>
        </w:rPr>
        <w:t xml:space="preserve"> сети в пределах рекреационных территорий следует применять из плитки, щебня и других прочных минеральных материалов, допуская применение асфальтового покрытия в исключительных случаях.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5.2.15</w:t>
      </w:r>
      <w:r w:rsidRPr="00184C41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Pr="00184C4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184C41">
        <w:rPr>
          <w:rFonts w:ascii="Times New Roman" w:hAnsi="Times New Roman" w:cs="Times New Roman"/>
          <w:sz w:val="24"/>
          <w:szCs w:val="24"/>
        </w:rPr>
        <w:t>При проектировании озеленения рекомендуется соблюдать ориентировочный процент озеленяемых территорий на участках различного функционального назначения (таблица 11).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4C41" w:rsidRPr="00184C41" w:rsidRDefault="00184C41" w:rsidP="00184C41">
      <w:pPr>
        <w:pStyle w:val="ConsPlusNormal"/>
        <w:keepNext/>
        <w:widowControl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_Toc297163340"/>
      <w:r w:rsidRPr="00184C41">
        <w:rPr>
          <w:rFonts w:ascii="Times New Roman" w:hAnsi="Times New Roman" w:cs="Times New Roman"/>
          <w:sz w:val="24"/>
          <w:szCs w:val="24"/>
        </w:rPr>
        <w:t>Таблица 11 Обеспеченность озелененными территориями участков общественной и производственной застройки (</w:t>
      </w:r>
      <w:proofErr w:type="gramStart"/>
      <w:r w:rsidRPr="00184C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84C41">
        <w:rPr>
          <w:rFonts w:ascii="Times New Roman" w:hAnsi="Times New Roman" w:cs="Times New Roman"/>
          <w:sz w:val="24"/>
          <w:szCs w:val="24"/>
        </w:rPr>
        <w:t xml:space="preserve"> %)</w:t>
      </w:r>
      <w:bookmarkEnd w:id="20"/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410"/>
      </w:tblGrid>
      <w:tr w:rsidR="00184C41" w:rsidRPr="00184C41" w:rsidTr="00703AAD">
        <w:trPr>
          <w:cantSplit/>
          <w:trHeight w:val="36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 участков общественной, жилой, производственной застройки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 озеленения</w:t>
            </w:r>
          </w:p>
        </w:tc>
      </w:tr>
      <w:tr w:rsidR="00184C41" w:rsidRPr="00184C41" w:rsidTr="00703AAD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Участки детских садов-яслей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50        </w:t>
            </w:r>
          </w:p>
        </w:tc>
      </w:tr>
      <w:tr w:rsidR="00184C41" w:rsidRPr="00184C41" w:rsidTr="00703AAD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Участки школ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40        </w:t>
            </w:r>
          </w:p>
        </w:tc>
      </w:tr>
      <w:tr w:rsidR="00184C41" w:rsidRPr="00184C41" w:rsidTr="00703AAD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Участки больниц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50 &lt;*&gt; - 65        </w:t>
            </w:r>
          </w:p>
        </w:tc>
      </w:tr>
      <w:tr w:rsidR="00184C41" w:rsidRPr="00184C41" w:rsidTr="00703AAD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Участки культурно-просветительных учреждений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20 &lt;*&gt; - 30        </w:t>
            </w:r>
          </w:p>
        </w:tc>
      </w:tr>
      <w:tr w:rsidR="00184C41" w:rsidRPr="00184C41" w:rsidTr="00703AAD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Участки средних специальных учебных заведений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40        </w:t>
            </w:r>
          </w:p>
        </w:tc>
      </w:tr>
      <w:tr w:rsidR="00184C41" w:rsidRPr="00184C41" w:rsidTr="00703AAD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Участки производственной застройки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C41" w:rsidRPr="00184C41" w:rsidRDefault="00184C41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10 - 15 &lt;**&gt;        </w:t>
            </w:r>
          </w:p>
        </w:tc>
      </w:tr>
    </w:tbl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&lt;*&gt; В зависимости от градостроительной ситуации (размещение в высокоплотной, сложившейся застройке, условия реконструкции) или профиля учреждения показатели могут быть изменены в меньшую сторону - в этом случае необходимо использовать приемы мобильного и компактного озеленения.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&lt;**&gt; В зависимости от отраслевой направленности производства.</w:t>
      </w: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>5.2.16.</w:t>
      </w:r>
      <w:r w:rsidRPr="00184C41">
        <w:rPr>
          <w:rFonts w:ascii="Times New Roman" w:hAnsi="Times New Roman"/>
        </w:rPr>
        <w:t xml:space="preserve"> Для </w:t>
      </w:r>
      <w:r w:rsidRPr="00184C41">
        <w:rPr>
          <w:rFonts w:ascii="Times New Roman" w:hAnsi="Times New Roman"/>
          <w:b/>
        </w:rPr>
        <w:t>улично-дорожной сети</w:t>
      </w:r>
      <w:r w:rsidRPr="00184C41">
        <w:rPr>
          <w:rFonts w:ascii="Times New Roman" w:hAnsi="Times New Roman"/>
        </w:rPr>
        <w:t xml:space="preserve"> рекомендуется проектировать озеленение в виде линейных и одиночных посадок деревьев и кустарников. При проектировании озеленения улиц и дорог минимальные расстояния от посадок до границ улично-дорожной сети следует принимать в </w:t>
      </w:r>
      <w:r w:rsidRPr="00184C41">
        <w:rPr>
          <w:rFonts w:ascii="Times New Roman" w:hAnsi="Times New Roman"/>
        </w:rPr>
        <w:lastRenderedPageBreak/>
        <w:t>зависимости от категорий улиц и дорог согласно таблице 12. При этом следует учитывать направление преобладающих ветров и возможность складирования снега на разделительных полосах.</w:t>
      </w: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</w:p>
    <w:p w:rsidR="00184C41" w:rsidRPr="00184C41" w:rsidRDefault="00184C41" w:rsidP="00184C41">
      <w:pPr>
        <w:widowControl w:val="0"/>
        <w:jc w:val="center"/>
        <w:rPr>
          <w:rFonts w:ascii="Times New Roman" w:hAnsi="Times New Roman"/>
        </w:rPr>
      </w:pPr>
      <w:r w:rsidRPr="00184C41">
        <w:rPr>
          <w:rFonts w:ascii="Times New Roman" w:hAnsi="Times New Roman"/>
        </w:rPr>
        <w:t>Таблица 12. Минимальные расстояния от посадок до границ улично-дорожной сети</w:t>
      </w:r>
    </w:p>
    <w:tbl>
      <w:tblPr>
        <w:tblW w:w="9568" w:type="dxa"/>
        <w:jc w:val="center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8"/>
        <w:gridCol w:w="5100"/>
      </w:tblGrid>
      <w:tr w:rsidR="00184C41" w:rsidRPr="00184C41" w:rsidTr="00703AAD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84C41">
              <w:rPr>
                <w:rFonts w:ascii="Times New Roman" w:hAnsi="Times New Roman"/>
                <w:b/>
              </w:rPr>
              <w:t>Категории улиц и дорог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84C41">
              <w:rPr>
                <w:rFonts w:ascii="Times New Roman" w:hAnsi="Times New Roman"/>
                <w:b/>
              </w:rPr>
              <w:t xml:space="preserve">Расстояние от оси ствола дерева, кустарника, </w:t>
            </w:r>
            <w:proofErr w:type="gramStart"/>
            <w:r w:rsidRPr="00184C41">
              <w:rPr>
                <w:rFonts w:ascii="Times New Roman" w:hAnsi="Times New Roman"/>
                <w:b/>
              </w:rPr>
              <w:t>м</w:t>
            </w:r>
            <w:proofErr w:type="gramEnd"/>
          </w:p>
        </w:tc>
      </w:tr>
      <w:tr w:rsidR="00184C41" w:rsidRPr="00184C41" w:rsidTr="00703AAD">
        <w:trPr>
          <w:trHeight w:val="227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 xml:space="preserve">Магистральные улицы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3 - 4</w:t>
            </w:r>
          </w:p>
        </w:tc>
      </w:tr>
      <w:tr w:rsidR="00184C41" w:rsidRPr="00184C41" w:rsidTr="00703AAD">
        <w:trPr>
          <w:trHeight w:val="227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Улицы и дороги местного значения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2 - 3</w:t>
            </w:r>
          </w:p>
        </w:tc>
      </w:tr>
      <w:tr w:rsidR="00184C41" w:rsidRPr="00184C41" w:rsidTr="00703AAD">
        <w:trPr>
          <w:trHeight w:val="227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 xml:space="preserve">Проезды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1,5 - 2</w:t>
            </w:r>
          </w:p>
        </w:tc>
      </w:tr>
    </w:tbl>
    <w:p w:rsidR="00184C41" w:rsidRPr="00184C41" w:rsidRDefault="00184C41" w:rsidP="00184C41">
      <w:pPr>
        <w:widowControl w:val="0"/>
        <w:rPr>
          <w:rFonts w:ascii="Times New Roman" w:hAnsi="Times New Roman"/>
          <w:spacing w:val="-3"/>
        </w:rPr>
      </w:pP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>5.2.17.</w:t>
      </w:r>
      <w:r w:rsidRPr="00184C41">
        <w:rPr>
          <w:rFonts w:ascii="Times New Roman" w:hAnsi="Times New Roman"/>
        </w:rPr>
        <w:t xml:space="preserve"> Для </w:t>
      </w:r>
      <w:r w:rsidRPr="00184C41">
        <w:rPr>
          <w:rFonts w:ascii="Times New Roman" w:hAnsi="Times New Roman"/>
          <w:b/>
        </w:rPr>
        <w:t>технических зон инженерных коммуникаций</w:t>
      </w:r>
      <w:r w:rsidRPr="00184C41">
        <w:rPr>
          <w:rFonts w:ascii="Times New Roman" w:hAnsi="Times New Roman"/>
        </w:rPr>
        <w:t xml:space="preserve"> рекомендуется проектировать озеленение </w:t>
      </w:r>
      <w:proofErr w:type="gramStart"/>
      <w:r w:rsidRPr="00184C41">
        <w:rPr>
          <w:rFonts w:ascii="Times New Roman" w:hAnsi="Times New Roman"/>
        </w:rPr>
        <w:t>с учетом минимального расстояния от посадок до коммуникаций в соответствии с требованиями</w:t>
      </w:r>
      <w:proofErr w:type="gramEnd"/>
      <w:r w:rsidRPr="00184C41">
        <w:rPr>
          <w:rFonts w:ascii="Times New Roman" w:hAnsi="Times New Roman"/>
        </w:rPr>
        <w:t xml:space="preserve"> таблицы 12 настоящих нормативов.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C41">
        <w:rPr>
          <w:rFonts w:ascii="Times New Roman" w:hAnsi="Times New Roman" w:cs="Times New Roman"/>
          <w:sz w:val="24"/>
          <w:szCs w:val="24"/>
        </w:rPr>
        <w:t>Шумозащитные</w:t>
      </w:r>
      <w:proofErr w:type="spellEnd"/>
      <w:r w:rsidRPr="00184C41">
        <w:rPr>
          <w:rFonts w:ascii="Times New Roman" w:hAnsi="Times New Roman" w:cs="Times New Roman"/>
          <w:sz w:val="24"/>
          <w:szCs w:val="24"/>
        </w:rPr>
        <w:t xml:space="preserve"> насаждения следует проектировать в виде однорядных или многорядных рядовых посадок не ниже 7 м, обеспечивая в ряду расстояния между стволами взрослых деревьев 8 - 10 м (с широкой кроной), 5 - 6 м (со средней кроной), 3 - 4 м (с узкой кроной), </w:t>
      </w:r>
      <w:proofErr w:type="spellStart"/>
      <w:r w:rsidRPr="00184C41">
        <w:rPr>
          <w:rFonts w:ascii="Times New Roman" w:hAnsi="Times New Roman" w:cs="Times New Roman"/>
          <w:sz w:val="24"/>
          <w:szCs w:val="24"/>
        </w:rPr>
        <w:t>подкроновое</w:t>
      </w:r>
      <w:proofErr w:type="spellEnd"/>
      <w:r w:rsidRPr="00184C41">
        <w:rPr>
          <w:rFonts w:ascii="Times New Roman" w:hAnsi="Times New Roman" w:cs="Times New Roman"/>
          <w:sz w:val="24"/>
          <w:szCs w:val="24"/>
        </w:rPr>
        <w:t xml:space="preserve"> пространство следует заполнять рядами кустарника.</w:t>
      </w:r>
    </w:p>
    <w:p w:rsidR="00184C41" w:rsidRPr="00184C41" w:rsidRDefault="00184C41" w:rsidP="00184C41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Расстояния от зданий и сооружений до зеленых насаждений следует принимать в соответствии с таблицей 13 при условии беспрепятственного подъезда и работы пожарного автотранспорта; от воздушных линий электропередачи – в соответствии с ПУЭ.</w:t>
      </w:r>
    </w:p>
    <w:p w:rsidR="00184C41" w:rsidRPr="00184C41" w:rsidRDefault="00184C41" w:rsidP="00184C41">
      <w:pPr>
        <w:widowControl w:val="0"/>
        <w:outlineLvl w:val="0"/>
        <w:rPr>
          <w:rFonts w:ascii="Times New Roman" w:hAnsi="Times New Roman"/>
        </w:rPr>
      </w:pPr>
    </w:p>
    <w:p w:rsidR="00184C41" w:rsidRPr="00184C41" w:rsidRDefault="00184C41" w:rsidP="00184C41">
      <w:pPr>
        <w:widowControl w:val="0"/>
        <w:jc w:val="right"/>
        <w:outlineLvl w:val="0"/>
        <w:rPr>
          <w:rFonts w:ascii="Times New Roman" w:hAnsi="Times New Roman"/>
        </w:rPr>
      </w:pPr>
      <w:bookmarkStart w:id="21" w:name="_Toc297163341"/>
      <w:r w:rsidRPr="00184C41">
        <w:rPr>
          <w:rFonts w:ascii="Times New Roman" w:hAnsi="Times New Roman"/>
        </w:rPr>
        <w:t>Таблица 13. Расстояния от зданий и сооружений до зеленых насаждений</w:t>
      </w:r>
      <w:bookmarkEnd w:id="21"/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44"/>
        <w:gridCol w:w="2409"/>
        <w:gridCol w:w="2167"/>
      </w:tblGrid>
      <w:tr w:rsidR="00184C41" w:rsidRPr="00184C41" w:rsidTr="00703AAD">
        <w:trPr>
          <w:trHeight w:val="508"/>
          <w:jc w:val="center"/>
        </w:trPr>
        <w:tc>
          <w:tcPr>
            <w:tcW w:w="5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84C41">
              <w:rPr>
                <w:rFonts w:ascii="Times New Roman" w:hAnsi="Times New Roman"/>
                <w:b/>
              </w:rPr>
              <w:t>Здание, сооружение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84C41">
              <w:rPr>
                <w:rFonts w:ascii="Times New Roman" w:hAnsi="Times New Roman"/>
                <w:b/>
              </w:rPr>
              <w:t xml:space="preserve">Расстояния, </w:t>
            </w:r>
            <w:proofErr w:type="gramStart"/>
            <w:r w:rsidRPr="00184C41">
              <w:rPr>
                <w:rFonts w:ascii="Times New Roman" w:hAnsi="Times New Roman"/>
                <w:b/>
              </w:rPr>
              <w:t>м</w:t>
            </w:r>
            <w:proofErr w:type="gramEnd"/>
            <w:r w:rsidRPr="00184C41">
              <w:rPr>
                <w:rFonts w:ascii="Times New Roman" w:hAnsi="Times New Roman"/>
                <w:b/>
              </w:rPr>
              <w:t xml:space="preserve">, от здания, </w:t>
            </w:r>
          </w:p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84C41">
              <w:rPr>
                <w:rFonts w:ascii="Times New Roman" w:hAnsi="Times New Roman"/>
                <w:b/>
              </w:rPr>
              <w:t>сооружения, объекта до оси</w:t>
            </w:r>
          </w:p>
        </w:tc>
      </w:tr>
      <w:tr w:rsidR="00184C41" w:rsidRPr="00184C41" w:rsidTr="00703AAD">
        <w:trPr>
          <w:trHeight w:val="284"/>
          <w:jc w:val="center"/>
        </w:trPr>
        <w:tc>
          <w:tcPr>
            <w:tcW w:w="5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ствола дерева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кустарника</w:t>
            </w:r>
          </w:p>
        </w:tc>
      </w:tr>
      <w:tr w:rsidR="00184C41" w:rsidRPr="00184C41" w:rsidTr="00703AAD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 xml:space="preserve">Наружная стена здания и сооружения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5,0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1,5</w:t>
            </w:r>
          </w:p>
        </w:tc>
      </w:tr>
      <w:tr w:rsidR="00184C41" w:rsidRPr="00184C41" w:rsidTr="00703AAD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Край тротуара и садовой дорожки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0,7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0,5</w:t>
            </w:r>
          </w:p>
        </w:tc>
      </w:tr>
      <w:tr w:rsidR="00184C41" w:rsidRPr="00184C41" w:rsidTr="00703AAD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br w:type="page"/>
              <w:t>Край проезжей части улиц, кромка укрепленной полосы обочины дороги или бровка канавы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2,0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1,0</w:t>
            </w:r>
          </w:p>
        </w:tc>
      </w:tr>
      <w:tr w:rsidR="00184C41" w:rsidRPr="00184C41" w:rsidTr="00703AAD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Мачта и опора осветительной сети, мостовая опора и эстакада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4,0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noBreakHyphen/>
            </w:r>
          </w:p>
        </w:tc>
      </w:tr>
      <w:tr w:rsidR="00184C41" w:rsidRPr="00184C41" w:rsidTr="00703AAD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Подошва откоса, террасы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0,5</w:t>
            </w:r>
          </w:p>
        </w:tc>
      </w:tr>
      <w:tr w:rsidR="00184C41" w:rsidRPr="00184C41" w:rsidTr="00703AAD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Подошва или внутренняя грань подпорной стенки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3,0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1,0</w:t>
            </w:r>
          </w:p>
        </w:tc>
      </w:tr>
      <w:tr w:rsidR="00184C41" w:rsidRPr="00184C41" w:rsidTr="00703AAD">
        <w:trPr>
          <w:trHeight w:val="365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 xml:space="preserve">Подземные сети: </w:t>
            </w:r>
          </w:p>
          <w:p w:rsidR="00184C41" w:rsidRPr="00184C41" w:rsidRDefault="00184C41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газопровод, канализация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1,5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noBreakHyphen/>
            </w:r>
          </w:p>
        </w:tc>
      </w:tr>
      <w:tr w:rsidR="00184C41" w:rsidRPr="00184C41" w:rsidTr="00703AAD">
        <w:trPr>
          <w:trHeight w:val="240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 xml:space="preserve">тепловая сеть (стенка канала, тоннеля или оболочка при </w:t>
            </w:r>
            <w:proofErr w:type="spellStart"/>
            <w:r w:rsidRPr="00184C41">
              <w:rPr>
                <w:rFonts w:ascii="Times New Roman" w:hAnsi="Times New Roman"/>
              </w:rPr>
              <w:t>бесканальной</w:t>
            </w:r>
            <w:proofErr w:type="spellEnd"/>
            <w:r w:rsidRPr="00184C41">
              <w:rPr>
                <w:rFonts w:ascii="Times New Roman" w:hAnsi="Times New Roman"/>
              </w:rPr>
              <w:t xml:space="preserve"> прокладке)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2,0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1,0</w:t>
            </w:r>
          </w:p>
        </w:tc>
      </w:tr>
      <w:tr w:rsidR="00184C41" w:rsidRPr="00184C41" w:rsidTr="00703AAD">
        <w:trPr>
          <w:trHeight w:val="72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водопровод, дренаж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2,0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noBreakHyphen/>
            </w:r>
          </w:p>
        </w:tc>
      </w:tr>
      <w:tr w:rsidR="00184C41" w:rsidRPr="00184C41" w:rsidTr="00703AAD">
        <w:trPr>
          <w:trHeight w:val="72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силовой кабель и кабель связи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2,0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0,7</w:t>
            </w:r>
          </w:p>
        </w:tc>
      </w:tr>
    </w:tbl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Примечания: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1. Приведенные нормы относятся к деревьям с диаметром кроны не более 5 м и должны быть увеличены для деревьев с кроной большего диаметра.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2. Деревья, высаживаемые у зданий, не должны препятствовать инсоляции и освещенности жилых и общественных помещений.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3. При односторонней юго-западной и южной ориентации жилых помещений необходимо предусматривать дополнительное озеленение, препятствующее перегреву помещений.</w:t>
      </w:r>
    </w:p>
    <w:p w:rsidR="00184C41" w:rsidRPr="00184C41" w:rsidRDefault="00184C41" w:rsidP="00184C41">
      <w:pPr>
        <w:pStyle w:val="2"/>
        <w:ind w:firstLine="0"/>
        <w:rPr>
          <w:rFonts w:ascii="Times New Roman" w:hAnsi="Times New Roman" w:cs="Times New Roman"/>
          <w:b w:val="0"/>
          <w:sz w:val="24"/>
          <w:szCs w:val="24"/>
        </w:rPr>
      </w:pPr>
      <w:bookmarkStart w:id="22" w:name="_Toc297163342"/>
      <w:r w:rsidRPr="00184C41">
        <w:rPr>
          <w:rFonts w:ascii="Times New Roman" w:hAnsi="Times New Roman" w:cs="Times New Roman"/>
          <w:i/>
          <w:iCs w:val="0"/>
          <w:sz w:val="24"/>
          <w:szCs w:val="24"/>
        </w:rPr>
        <w:t>5.3. Зоны отдыха</w:t>
      </w:r>
      <w:r w:rsidRPr="00184C41">
        <w:rPr>
          <w:rFonts w:ascii="Times New Roman" w:hAnsi="Times New Roman" w:cs="Times New Roman"/>
          <w:b w:val="0"/>
          <w:sz w:val="24"/>
          <w:szCs w:val="24"/>
        </w:rPr>
        <w:t>:</w:t>
      </w:r>
      <w:bookmarkEnd w:id="22"/>
    </w:p>
    <w:p w:rsidR="00184C41" w:rsidRPr="00184C41" w:rsidRDefault="00184C41" w:rsidP="00184C41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5.3.1.</w:t>
      </w:r>
      <w:r w:rsidRPr="00184C41">
        <w:rPr>
          <w:rFonts w:ascii="Times New Roman" w:hAnsi="Times New Roman" w:cs="Times New Roman"/>
          <w:sz w:val="24"/>
          <w:szCs w:val="24"/>
        </w:rPr>
        <w:t xml:space="preserve"> Для организации массового отдыха, туризма и лечения выделяются территории, благоприятные по своим природным и лечебно-оздоровительным качествам.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Зоны отдыха поселения формируются на базе озелененных территорий общего пользования, природных водоемов, рек.</w:t>
      </w:r>
    </w:p>
    <w:p w:rsidR="00184C41" w:rsidRPr="00184C41" w:rsidRDefault="00184C41" w:rsidP="00184C41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C41">
        <w:rPr>
          <w:rFonts w:ascii="Times New Roman" w:hAnsi="Times New Roman" w:cs="Times New Roman"/>
          <w:sz w:val="24"/>
          <w:szCs w:val="24"/>
        </w:rPr>
        <w:lastRenderedPageBreak/>
        <w:t>Определение общих границ и планировочное построение рекреационных пространств базируется на детальной ландшафтной, градостроительной и санитарно-гигиенической оценке территории, которая учитывает: совокупность природных условий (климат, растительность, поверхностные воды, рельеф, заболоченность и др.); социально-градостроительные условия (характер расселения, транспортная доступность и удобство передвижения к местам отдыха, культурный потенциал района, уровень развития существующих средств отдыха и общественного обслуживания и др.);</w:t>
      </w:r>
      <w:proofErr w:type="gramEnd"/>
      <w:r w:rsidRPr="00184C41">
        <w:rPr>
          <w:rFonts w:ascii="Times New Roman" w:hAnsi="Times New Roman" w:cs="Times New Roman"/>
          <w:sz w:val="24"/>
          <w:szCs w:val="24"/>
        </w:rPr>
        <w:t xml:space="preserve"> санитарно-гигиенические условия (источники интенсивного загрязнения атмосферы, почв и воды, санитарное состояние прибрежной акватории и др.).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5.3.2.</w:t>
      </w:r>
      <w:r w:rsidRPr="00184C41">
        <w:rPr>
          <w:rFonts w:ascii="Times New Roman" w:hAnsi="Times New Roman" w:cs="Times New Roman"/>
          <w:sz w:val="24"/>
          <w:szCs w:val="24"/>
        </w:rPr>
        <w:t xml:space="preserve"> Зоны массового кратковременного отдыха следует располагать в пределах доступности на общественном транспорте не более 0,5 ч.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Размеры территории зон отдыха следует принимать из расчета минимально допустимого уровня обеспеченности: не менее 500 - 100 кв. м на 1 посетителя, в том числе интенсивно используемая ее часть для активных видов отдыха должна составлять не менее 100 кв. м на одного посетителя. Площадь отдельных участков зоны массового кратковременного отдыха следует принимать не менее 1 га.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Зоны отдыха следует размещать на расстоянии от лагерей отдыха для детей и юношества, дошкольных санаторно-оздоровительных учреждений, садоводческих товариществ, автомобильных дорог общей сети и железных дорог не менее 500 м, а от домов отдыха - не менее 300 м.</w:t>
      </w: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>5.3.3.</w:t>
      </w:r>
      <w:r w:rsidRPr="00184C41">
        <w:rPr>
          <w:rFonts w:ascii="Times New Roman" w:hAnsi="Times New Roman"/>
        </w:rPr>
        <w:t xml:space="preserve"> В зонах отдыха допускается размещение объектов, непосредственно связанных с рекреационной деятельностью (пансионаты, мотели, кемпинги, базы отдыха, спортивные и игровые площадки, пляжи и др.), а также с обслуживанием зон отдыха (загородные кафе, центры развлечения, пункты проката и др.). </w:t>
      </w:r>
    </w:p>
    <w:p w:rsidR="00184C41" w:rsidRPr="00184C41" w:rsidRDefault="00184C41" w:rsidP="00184C41">
      <w:pPr>
        <w:jc w:val="center"/>
        <w:rPr>
          <w:rFonts w:ascii="Times New Roman" w:hAnsi="Times New Roman"/>
          <w:b/>
        </w:rPr>
      </w:pPr>
      <w:r w:rsidRPr="00184C41">
        <w:rPr>
          <w:rFonts w:ascii="Times New Roman" w:hAnsi="Times New Roman"/>
          <w:b/>
        </w:rPr>
        <w:t>Норматив обеспеченности зон загородного кратковременного отдыха объектами обслуживания</w:t>
      </w:r>
    </w:p>
    <w:p w:rsidR="00184C41" w:rsidRPr="00184C41" w:rsidRDefault="00184C41" w:rsidP="00184C41">
      <w:pPr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 Минимальные расчетные показатели обеспечения зон загородного кратковременного отдыха объектами обслуживания и сооружениями на 1000 отдыхающих приведены в таблице 14.1.</w:t>
      </w:r>
    </w:p>
    <w:p w:rsidR="00184C41" w:rsidRPr="00184C41" w:rsidRDefault="00184C41" w:rsidP="00184C41">
      <w:pPr>
        <w:pStyle w:val="af2"/>
        <w:jc w:val="both"/>
        <w:rPr>
          <w:rFonts w:ascii="Times New Roman" w:hAnsi="Times New Roman"/>
          <w:b w:val="0"/>
          <w:u w:val="none"/>
        </w:rPr>
      </w:pPr>
    </w:p>
    <w:p w:rsidR="00184C41" w:rsidRPr="00184C41" w:rsidRDefault="00184C41" w:rsidP="00184C41">
      <w:pPr>
        <w:pStyle w:val="af2"/>
        <w:jc w:val="right"/>
        <w:rPr>
          <w:rFonts w:ascii="Times New Roman" w:hAnsi="Times New Roman"/>
          <w:b w:val="0"/>
          <w:u w:val="none"/>
        </w:rPr>
      </w:pPr>
      <w:r w:rsidRPr="00184C41">
        <w:rPr>
          <w:rFonts w:ascii="Times New Roman" w:hAnsi="Times New Roman"/>
          <w:b w:val="0"/>
          <w:u w:val="none"/>
        </w:rPr>
        <w:t>Таблица 14.1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2568"/>
        <w:gridCol w:w="3362"/>
      </w:tblGrid>
      <w:tr w:rsidR="00184C41" w:rsidRPr="00184C41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184C41">
              <w:rPr>
                <w:rFonts w:ascii="Times New Roman" w:hAnsi="Times New Roman"/>
                <w:b/>
              </w:rPr>
              <w:t>Объекты обслуживания, сооружения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184C41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184C41">
              <w:rPr>
                <w:rFonts w:ascii="Times New Roman" w:hAnsi="Times New Roman"/>
                <w:b/>
              </w:rPr>
              <w:t>Минимальный расчетный показатель обеспечения</w:t>
            </w:r>
          </w:p>
        </w:tc>
      </w:tr>
      <w:tr w:rsidR="00184C41" w:rsidRPr="00184C41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184C4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184C4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184C41">
              <w:rPr>
                <w:rFonts w:ascii="Times New Roman" w:hAnsi="Times New Roman"/>
                <w:b/>
              </w:rPr>
              <w:t>3</w:t>
            </w:r>
          </w:p>
        </w:tc>
      </w:tr>
      <w:tr w:rsidR="00184C41" w:rsidRPr="00184C41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Предприятия общественного питания кафе, закусочные столовые рестораны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Посадочное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28</w:t>
            </w:r>
          </w:p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40</w:t>
            </w:r>
          </w:p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12</w:t>
            </w:r>
          </w:p>
        </w:tc>
      </w:tr>
      <w:tr w:rsidR="00184C41" w:rsidRPr="00184C41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Очаги самостоятельного приготовления пищи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Штука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5</w:t>
            </w:r>
          </w:p>
        </w:tc>
      </w:tr>
      <w:tr w:rsidR="00184C41" w:rsidRPr="00184C41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Рабочее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1-1,5</w:t>
            </w:r>
          </w:p>
        </w:tc>
      </w:tr>
      <w:tr w:rsidR="00184C41" w:rsidRPr="00184C41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Пункты проката инвентаря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Рабочее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0,2</w:t>
            </w:r>
          </w:p>
        </w:tc>
      </w:tr>
      <w:tr w:rsidR="00184C41" w:rsidRPr="00184C41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Киноплощадки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Зрительное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20</w:t>
            </w:r>
          </w:p>
        </w:tc>
      </w:tr>
      <w:tr w:rsidR="00184C41" w:rsidRPr="00184C41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Танцевальные площадки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proofErr w:type="spellStart"/>
            <w:r w:rsidRPr="00184C41">
              <w:rPr>
                <w:rFonts w:ascii="Times New Roman" w:hAnsi="Times New Roman"/>
              </w:rPr>
              <w:t>Кв</w:t>
            </w:r>
            <w:proofErr w:type="gramStart"/>
            <w:r w:rsidRPr="00184C41">
              <w:rPr>
                <w:rFonts w:ascii="Times New Roman" w:hAnsi="Times New Roman"/>
              </w:rPr>
              <w:t>.м</w:t>
            </w:r>
            <w:proofErr w:type="gramEnd"/>
            <w:r w:rsidRPr="00184C41">
              <w:rPr>
                <w:rFonts w:ascii="Times New Roman" w:hAnsi="Times New Roman"/>
              </w:rPr>
              <w:t>етров</w:t>
            </w:r>
            <w:proofErr w:type="spellEnd"/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20-35</w:t>
            </w:r>
          </w:p>
        </w:tc>
      </w:tr>
      <w:tr w:rsidR="00184C41" w:rsidRPr="00184C41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Спортивные площадки и сооружения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proofErr w:type="spellStart"/>
            <w:r w:rsidRPr="00184C41">
              <w:rPr>
                <w:rFonts w:ascii="Times New Roman" w:hAnsi="Times New Roman"/>
              </w:rPr>
              <w:t>Кв</w:t>
            </w:r>
            <w:proofErr w:type="gramStart"/>
            <w:r w:rsidRPr="00184C41">
              <w:rPr>
                <w:rFonts w:ascii="Times New Roman" w:hAnsi="Times New Roman"/>
              </w:rPr>
              <w:t>.м</w:t>
            </w:r>
            <w:proofErr w:type="gramEnd"/>
            <w:r w:rsidRPr="00184C41">
              <w:rPr>
                <w:rFonts w:ascii="Times New Roman" w:hAnsi="Times New Roman"/>
              </w:rPr>
              <w:t>етров</w:t>
            </w:r>
            <w:proofErr w:type="spellEnd"/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3800-4000</w:t>
            </w:r>
          </w:p>
        </w:tc>
      </w:tr>
      <w:tr w:rsidR="00184C41" w:rsidRPr="00184C41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Лодочные станции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Лодка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15</w:t>
            </w:r>
          </w:p>
        </w:tc>
      </w:tr>
      <w:tr w:rsidR="00184C41" w:rsidRPr="00184C41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Бассейн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proofErr w:type="spellStart"/>
            <w:r w:rsidRPr="00184C41">
              <w:rPr>
                <w:rFonts w:ascii="Times New Roman" w:hAnsi="Times New Roman"/>
              </w:rPr>
              <w:t>Кв</w:t>
            </w:r>
            <w:proofErr w:type="gramStart"/>
            <w:r w:rsidRPr="00184C41">
              <w:rPr>
                <w:rFonts w:ascii="Times New Roman" w:hAnsi="Times New Roman"/>
              </w:rPr>
              <w:t>.м</w:t>
            </w:r>
            <w:proofErr w:type="gramEnd"/>
            <w:r w:rsidRPr="00184C41">
              <w:rPr>
                <w:rFonts w:ascii="Times New Roman" w:hAnsi="Times New Roman"/>
              </w:rPr>
              <w:t>етров</w:t>
            </w:r>
            <w:proofErr w:type="spellEnd"/>
            <w:r w:rsidRPr="00184C41">
              <w:rPr>
                <w:rFonts w:ascii="Times New Roman" w:hAnsi="Times New Roman"/>
                <w:vertAlign w:val="superscript"/>
              </w:rPr>
              <w:t xml:space="preserve"> </w:t>
            </w:r>
            <w:r w:rsidRPr="00184C41">
              <w:rPr>
                <w:rFonts w:ascii="Times New Roman" w:hAnsi="Times New Roman"/>
              </w:rPr>
              <w:t>водного зеркала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250</w:t>
            </w:r>
          </w:p>
        </w:tc>
      </w:tr>
      <w:tr w:rsidR="00184C41" w:rsidRPr="00184C41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Вело и лыжные станции</w:t>
            </w:r>
          </w:p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200</w:t>
            </w:r>
          </w:p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184C41" w:rsidRPr="00184C41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Пляжи общего пользования пляж акватория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Гектаров</w:t>
            </w:r>
          </w:p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Гектаров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0,8-1</w:t>
            </w:r>
          </w:p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1-2</w:t>
            </w:r>
          </w:p>
        </w:tc>
      </w:tr>
      <w:tr w:rsidR="00184C41" w:rsidRPr="00184C41" w:rsidTr="00703AAD">
        <w:trPr>
          <w:trHeight w:val="7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Площадки для выгула собак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proofErr w:type="spellStart"/>
            <w:r w:rsidRPr="00184C41">
              <w:rPr>
                <w:rFonts w:ascii="Times New Roman" w:hAnsi="Times New Roman"/>
              </w:rPr>
              <w:t>Кв</w:t>
            </w:r>
            <w:proofErr w:type="gramStart"/>
            <w:r w:rsidRPr="00184C41">
              <w:rPr>
                <w:rFonts w:ascii="Times New Roman" w:hAnsi="Times New Roman"/>
              </w:rPr>
              <w:t>.м</w:t>
            </w:r>
            <w:proofErr w:type="gramEnd"/>
            <w:r w:rsidRPr="00184C41">
              <w:rPr>
                <w:rFonts w:ascii="Times New Roman" w:hAnsi="Times New Roman"/>
              </w:rPr>
              <w:t>етров</w:t>
            </w:r>
            <w:proofErr w:type="spellEnd"/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100-400</w:t>
            </w:r>
          </w:p>
        </w:tc>
      </w:tr>
      <w:tr w:rsidR="00184C41" w:rsidRPr="00184C41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Общественные туалеты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Штука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5</w:t>
            </w:r>
          </w:p>
        </w:tc>
      </w:tr>
    </w:tbl>
    <w:p w:rsidR="00184C41" w:rsidRPr="00184C41" w:rsidRDefault="00184C41" w:rsidP="00184C41">
      <w:pPr>
        <w:rPr>
          <w:rFonts w:ascii="Times New Roman" w:hAnsi="Times New Roman"/>
        </w:rPr>
      </w:pP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5.3.4.</w:t>
      </w:r>
      <w:r w:rsidRPr="00184C41">
        <w:rPr>
          <w:rFonts w:ascii="Times New Roman" w:hAnsi="Times New Roman" w:cs="Times New Roman"/>
          <w:sz w:val="24"/>
          <w:szCs w:val="24"/>
        </w:rPr>
        <w:t xml:space="preserve"> Размеры территорий пляжей, размещаемых в зонах отдыха, следует принимать, кв. м на одного посетителя, не менее: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C41">
        <w:rPr>
          <w:rFonts w:ascii="Times New Roman" w:hAnsi="Times New Roman" w:cs="Times New Roman"/>
          <w:sz w:val="24"/>
          <w:szCs w:val="24"/>
        </w:rPr>
        <w:t>озерных - 8;</w:t>
      </w:r>
      <w:proofErr w:type="gramEnd"/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C41">
        <w:rPr>
          <w:rFonts w:ascii="Times New Roman" w:hAnsi="Times New Roman" w:cs="Times New Roman"/>
          <w:sz w:val="24"/>
          <w:szCs w:val="24"/>
        </w:rPr>
        <w:t>озерных (для детей) - 4.</w:t>
      </w:r>
      <w:proofErr w:type="gramEnd"/>
    </w:p>
    <w:p w:rsidR="00184C41" w:rsidRPr="00184C41" w:rsidRDefault="00184C41" w:rsidP="00184C4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Минимальную протяженность береговой полосы для озерных пляжей следует принимать не менее 0,25 м на одного посетителя.</w:t>
      </w:r>
    </w:p>
    <w:p w:rsidR="00184C41" w:rsidRPr="00184C41" w:rsidRDefault="00184C41" w:rsidP="00184C41">
      <w:pPr>
        <w:widowControl w:val="0"/>
        <w:tabs>
          <w:tab w:val="left" w:pos="7479"/>
        </w:tabs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>5.3.5.</w:t>
      </w:r>
      <w:r w:rsidRPr="00184C41">
        <w:rPr>
          <w:rFonts w:ascii="Times New Roman" w:hAnsi="Times New Roman"/>
        </w:rPr>
        <w:t xml:space="preserve"> На территории зоны отдыха следует проектировать: пункт медицинского обслуживания, спасательную станцию, пешеходные дорожки, инженерное оборудование (питьевое водоснабжение, водоотведение, защиту от попадания загрязненного поверхностного стока в водоем), озеленение, мусоросборники, теневые навесы, общественные туалеты. Проектирование общественных туалетов выгребного типа не допускается.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 xml:space="preserve">5.3.6. </w:t>
      </w:r>
      <w:r w:rsidRPr="00184C41">
        <w:rPr>
          <w:rFonts w:ascii="Times New Roman" w:hAnsi="Times New Roman" w:cs="Times New Roman"/>
          <w:sz w:val="24"/>
          <w:szCs w:val="24"/>
        </w:rPr>
        <w:t xml:space="preserve">Территории зоны отдыха оборудуются малыми архитектурными формами - беседками, теневыми навесами, </w:t>
      </w:r>
      <w:proofErr w:type="spellStart"/>
      <w:r w:rsidRPr="00184C41">
        <w:rPr>
          <w:rFonts w:ascii="Times New Roman" w:hAnsi="Times New Roman" w:cs="Times New Roman"/>
          <w:sz w:val="24"/>
          <w:szCs w:val="24"/>
        </w:rPr>
        <w:t>перголами</w:t>
      </w:r>
      <w:proofErr w:type="spellEnd"/>
      <w:r w:rsidRPr="00184C41">
        <w:rPr>
          <w:rFonts w:ascii="Times New Roman" w:hAnsi="Times New Roman" w:cs="Times New Roman"/>
          <w:sz w:val="24"/>
          <w:szCs w:val="24"/>
        </w:rPr>
        <w:t>, цветочницами, скамьями, урнами, устройствами для игр детей, отдыха взрослого населения, павильонами для ожидания автотранспорта.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 xml:space="preserve">5.3.7. </w:t>
      </w:r>
      <w:r w:rsidRPr="00184C41">
        <w:rPr>
          <w:rFonts w:ascii="Times New Roman" w:hAnsi="Times New Roman" w:cs="Times New Roman"/>
          <w:sz w:val="24"/>
          <w:szCs w:val="24"/>
        </w:rPr>
        <w:t>К водным устройствам относятся родники, декоративные водоемы. Родники при соответствии качества воды требованиям СанПиН 2.1.4.1074-01 и наличии положительного заключения органов санитарно-эпидемиологического надзора должны быть оборудованы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 xml:space="preserve">5.3.8. </w:t>
      </w:r>
      <w:r w:rsidRPr="00184C41">
        <w:rPr>
          <w:rFonts w:ascii="Times New Roman" w:hAnsi="Times New Roman" w:cs="Times New Roman"/>
          <w:sz w:val="24"/>
          <w:szCs w:val="24"/>
        </w:rPr>
        <w:t xml:space="preserve">Для сбора бытового мусора на объектах рекреации следует применять малогабаритные (малые) контейнеры (менее 0,5 куб. м) и (или) урны. На территории объектов рекреации расстановку малых контейнеров и урн следует предусматривать у скамей, некапитальных нестационарных сооружений. Кроме того, урны следует устанавливать на остановках общественного транспорта. </w:t>
      </w: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>5.3.9.</w:t>
      </w:r>
      <w:r w:rsidRPr="00184C41">
        <w:rPr>
          <w:rFonts w:ascii="Times New Roman" w:hAnsi="Times New Roman"/>
          <w:color w:val="0000FF"/>
        </w:rPr>
        <w:t xml:space="preserve"> </w:t>
      </w:r>
      <w:r w:rsidRPr="00184C41">
        <w:rPr>
          <w:rFonts w:ascii="Times New Roman" w:hAnsi="Times New Roman"/>
        </w:rPr>
        <w:t xml:space="preserve">Расчетные параметры дорожной сети на территории объектов рекреации следует проектировать в соответствии с требованиями таблицы 15. </w:t>
      </w:r>
    </w:p>
    <w:p w:rsidR="00184C41" w:rsidRPr="00184C41" w:rsidRDefault="00184C41" w:rsidP="00184C41">
      <w:pPr>
        <w:widowControl w:val="0"/>
        <w:rPr>
          <w:rFonts w:ascii="Times New Roman" w:hAnsi="Times New Roman"/>
          <w:color w:val="0000FF"/>
        </w:rPr>
      </w:pPr>
    </w:p>
    <w:p w:rsidR="00184C41" w:rsidRPr="00184C41" w:rsidRDefault="00184C41" w:rsidP="00184C41">
      <w:pPr>
        <w:widowControl w:val="0"/>
        <w:jc w:val="center"/>
        <w:rPr>
          <w:rFonts w:ascii="Times New Roman" w:hAnsi="Times New Roman"/>
        </w:rPr>
      </w:pPr>
      <w:r w:rsidRPr="00184C41">
        <w:rPr>
          <w:rFonts w:ascii="Times New Roman" w:hAnsi="Times New Roman"/>
        </w:rPr>
        <w:t>Таблица 15. Расчетные параметры дорожной сети на территории объектов рекреации в зонах отдыха</w:t>
      </w:r>
    </w:p>
    <w:tbl>
      <w:tblPr>
        <w:tblW w:w="9330" w:type="dxa"/>
        <w:jc w:val="center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559"/>
        <w:gridCol w:w="5076"/>
      </w:tblGrid>
      <w:tr w:rsidR="00184C41" w:rsidRPr="00184C41" w:rsidTr="00703AAD">
        <w:trPr>
          <w:trHeight w:val="284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Типы дорог и аллей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Ширина, </w:t>
            </w:r>
            <w:proofErr w:type="gramStart"/>
            <w:r w:rsidRPr="00184C4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</w:tr>
      <w:tr w:rsidR="00184C41" w:rsidRPr="00184C41" w:rsidTr="00703AAD">
        <w:trPr>
          <w:trHeight w:val="912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Основные пешеходные дороги и аллеи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Интенсивное пешеходное движение (более 300 чел./час). </w:t>
            </w:r>
          </w:p>
          <w:p w:rsidR="00184C41" w:rsidRPr="00184C41" w:rsidRDefault="00184C41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проезд </w:t>
            </w:r>
            <w:proofErr w:type="spellStart"/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внутрипаркового</w:t>
            </w:r>
            <w:proofErr w:type="spellEnd"/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транспорта. </w:t>
            </w:r>
          </w:p>
          <w:p w:rsidR="00184C41" w:rsidRPr="00184C41" w:rsidRDefault="00184C41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Соединяет функциональные зоны и участки между собой, те и другие с основными входами </w:t>
            </w:r>
          </w:p>
        </w:tc>
      </w:tr>
      <w:tr w:rsidR="00184C41" w:rsidRPr="00184C41" w:rsidTr="00703AAD">
        <w:trPr>
          <w:trHeight w:val="273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</w:t>
            </w:r>
          </w:p>
          <w:p w:rsidR="00184C41" w:rsidRPr="00184C41" w:rsidRDefault="00184C41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дороги и аллеи *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3-4,5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Интенсивное пешеходное движение (до 300 чел./час). </w:t>
            </w:r>
          </w:p>
          <w:p w:rsidR="00184C41" w:rsidRPr="00184C41" w:rsidRDefault="00184C41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проезд эксплуатационного транспорта. </w:t>
            </w:r>
          </w:p>
          <w:p w:rsidR="00184C41" w:rsidRPr="00184C41" w:rsidRDefault="00184C41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Соединяют второстепенные входы и парковые объекты между собой </w:t>
            </w:r>
          </w:p>
        </w:tc>
      </w:tr>
      <w:tr w:rsidR="00184C41" w:rsidRPr="00184C41" w:rsidTr="00703AAD">
        <w:trPr>
          <w:trHeight w:val="688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</w:p>
          <w:p w:rsidR="00184C41" w:rsidRPr="00184C41" w:rsidRDefault="00184C41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пешеходные дороги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1,5-2,5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Пешеходное движение малой интенсивности. Проезд транспорта не допускается. </w:t>
            </w:r>
          </w:p>
          <w:p w:rsidR="00184C41" w:rsidRPr="00184C41" w:rsidRDefault="00184C41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Подводят к отдельным парковым сооружениям</w:t>
            </w:r>
          </w:p>
        </w:tc>
      </w:tr>
      <w:tr w:rsidR="00184C41" w:rsidRPr="00184C41" w:rsidTr="00703AAD">
        <w:trPr>
          <w:trHeight w:val="131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Тропы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0,75-1,0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прогулочная сеть с естественным характером ландшафта </w:t>
            </w:r>
          </w:p>
        </w:tc>
      </w:tr>
      <w:tr w:rsidR="00184C41" w:rsidRPr="00184C41" w:rsidTr="00703AAD">
        <w:trPr>
          <w:trHeight w:val="227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Велосипедные дорожки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>1,5-2,25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1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Велосипедные прогулки </w:t>
            </w:r>
          </w:p>
        </w:tc>
      </w:tr>
    </w:tbl>
    <w:p w:rsidR="00184C41" w:rsidRPr="00184C41" w:rsidRDefault="00184C41" w:rsidP="00184C41">
      <w:pPr>
        <w:pStyle w:val="ConsNormal"/>
        <w:ind w:right="0" w:firstLine="567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 w:rsidRPr="00184C41">
        <w:rPr>
          <w:rFonts w:ascii="Times New Roman" w:hAnsi="Times New Roman" w:cs="Times New Roman"/>
          <w:spacing w:val="40"/>
          <w:sz w:val="24"/>
          <w:szCs w:val="24"/>
        </w:rPr>
        <w:t xml:space="preserve">* </w:t>
      </w:r>
      <w:r w:rsidRPr="00184C41">
        <w:rPr>
          <w:rFonts w:ascii="Times New Roman" w:hAnsi="Times New Roman" w:cs="Times New Roman"/>
          <w:sz w:val="24"/>
          <w:szCs w:val="24"/>
        </w:rPr>
        <w:t xml:space="preserve">Допускается катание на роликовых досках, коньках, самокатах, помимо специально </w:t>
      </w:r>
      <w:r w:rsidRPr="00184C41">
        <w:rPr>
          <w:rFonts w:ascii="Times New Roman" w:hAnsi="Times New Roman" w:cs="Times New Roman"/>
          <w:sz w:val="24"/>
          <w:szCs w:val="24"/>
        </w:rPr>
        <w:lastRenderedPageBreak/>
        <w:t>оборудованных территорий</w:t>
      </w:r>
      <w:r w:rsidRPr="00184C41">
        <w:rPr>
          <w:rFonts w:ascii="Times New Roman" w:hAnsi="Times New Roman" w:cs="Times New Roman"/>
          <w:spacing w:val="40"/>
          <w:sz w:val="24"/>
          <w:szCs w:val="24"/>
        </w:rPr>
        <w:t>.</w:t>
      </w:r>
    </w:p>
    <w:p w:rsidR="00184C41" w:rsidRPr="00184C41" w:rsidRDefault="00184C41" w:rsidP="00184C41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Примечания:</w:t>
      </w:r>
    </w:p>
    <w:p w:rsidR="00184C41" w:rsidRPr="00184C41" w:rsidRDefault="00184C41" w:rsidP="00184C41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В ширину пешеходных аллей включаются зоны пешеходного движения, разграничительные зеленые полосы, водоотводные лотки и площадки для установки скамеек. Устройство разграничительных зеленых полос необходимо при ширине более 6 м.</w:t>
      </w:r>
    </w:p>
    <w:p w:rsidR="00184C41" w:rsidRPr="00184C41" w:rsidRDefault="00184C41" w:rsidP="00184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5.3.11.</w:t>
      </w:r>
      <w:r w:rsidRPr="00184C41">
        <w:rPr>
          <w:rFonts w:ascii="Times New Roman" w:hAnsi="Times New Roman" w:cs="Times New Roman"/>
          <w:sz w:val="24"/>
          <w:szCs w:val="24"/>
        </w:rPr>
        <w:t xml:space="preserve"> Требуемое расчетное количество </w:t>
      </w:r>
      <w:proofErr w:type="spellStart"/>
      <w:r w:rsidRPr="00184C41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184C41">
        <w:rPr>
          <w:rFonts w:ascii="Times New Roman" w:hAnsi="Times New Roman" w:cs="Times New Roman"/>
          <w:sz w:val="24"/>
          <w:szCs w:val="24"/>
        </w:rPr>
        <w:t xml:space="preserve">-мест для парковки легковых автомобилей устанавливается из расчета 15 - 20 </w:t>
      </w:r>
      <w:proofErr w:type="spellStart"/>
      <w:r w:rsidRPr="00184C41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184C41">
        <w:rPr>
          <w:rFonts w:ascii="Times New Roman" w:hAnsi="Times New Roman" w:cs="Times New Roman"/>
          <w:sz w:val="24"/>
          <w:szCs w:val="24"/>
        </w:rPr>
        <w:t>-мест на 100 единовременных посетителей пляжей и парков в зонах отдыха.</w:t>
      </w:r>
    </w:p>
    <w:p w:rsidR="00184C41" w:rsidRPr="00184C41" w:rsidRDefault="00184C41" w:rsidP="00184C41">
      <w:pPr>
        <w:pStyle w:val="2"/>
        <w:rPr>
          <w:rFonts w:ascii="Times New Roman" w:hAnsi="Times New Roman" w:cs="Times New Roman"/>
          <w:iCs w:val="0"/>
          <w:sz w:val="24"/>
          <w:szCs w:val="24"/>
        </w:rPr>
      </w:pPr>
      <w:bookmarkStart w:id="23" w:name="_Toc297163344"/>
      <w:r w:rsidRPr="00184C41">
        <w:rPr>
          <w:rFonts w:ascii="Times New Roman" w:hAnsi="Times New Roman" w:cs="Times New Roman"/>
          <w:i/>
          <w:iCs w:val="0"/>
          <w:sz w:val="24"/>
          <w:szCs w:val="24"/>
        </w:rPr>
        <w:t>5.4. Зоны размещения физкультурно-спортивных объектов</w:t>
      </w:r>
      <w:bookmarkEnd w:id="23"/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>5.4.1.</w:t>
      </w:r>
      <w:r w:rsidRPr="00184C41">
        <w:rPr>
          <w:rFonts w:ascii="Times New Roman" w:hAnsi="Times New Roman"/>
        </w:rPr>
        <w:t xml:space="preserve"> Зоны размещения физкультурно-спортивных объектов (далее спортивные зоны) проектируются на территории зон жилой застройки, общественно-деловых зон  и рекреационных зон.</w:t>
      </w: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>5.4.2.</w:t>
      </w:r>
      <w:r w:rsidRPr="00184C41">
        <w:rPr>
          <w:rFonts w:ascii="Times New Roman" w:hAnsi="Times New Roman"/>
        </w:rPr>
        <w:t xml:space="preserve"> Участки физкультурно-спортивных и физкультурно-оздоровительных учреждений должны быть обеспечены удобными подъездами и подходами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зданий.</w:t>
      </w: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Площадь земельных участков физкультурно-спортивных и физкультурно-оздоровительных сооружений следует принимать исходя из суммы площадей застройки основных и вспомогательных сооружений, а также площадей, занимаемых проездами, автостоянками, пешеходными дорожками и озеленением.</w:t>
      </w: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>5.4.3.</w:t>
      </w:r>
      <w:r w:rsidRPr="00184C41">
        <w:rPr>
          <w:rFonts w:ascii="Times New Roman" w:hAnsi="Times New Roman"/>
        </w:rPr>
        <w:t xml:space="preserve"> В спортивных зонах проектируются физкультурно-спортивные сооружения и помещения физкультурно-оздоровительного назначения местного (повседневного) обслуживания, а также сооружения периодического обслуживания.</w:t>
      </w: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>5.4.5.</w:t>
      </w:r>
      <w:r w:rsidRPr="00184C41">
        <w:rPr>
          <w:rFonts w:ascii="Times New Roman" w:hAnsi="Times New Roman"/>
        </w:rPr>
        <w:t xml:space="preserve"> При расчете количества и вместимости спортивных и физкультурно-оздоровительных сооружений следует учитывать необходимость удовлетворения потребностей различных социальных групп населения, в том числе с ограниченными физическими возможностями, принимая социальные нормативы обеспеченности в соответствии с требованиями СП 35-103-2001.</w:t>
      </w:r>
    </w:p>
    <w:p w:rsidR="00184C41" w:rsidRPr="00184C41" w:rsidRDefault="00184C41" w:rsidP="00184C41">
      <w:pPr>
        <w:widowControl w:val="0"/>
        <w:textAlignment w:val="top"/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>5.4.6.</w:t>
      </w:r>
      <w:r w:rsidRPr="00184C41">
        <w:rPr>
          <w:rFonts w:ascii="Times New Roman" w:hAnsi="Times New Roman"/>
        </w:rPr>
        <w:t>Открытые плоскостные физкультурно-оздоровительные сооружения микрорайона (квартала), относимые к объектам повседневного и приближенного обслуживания, рекомендуется проектировать на придомовых территориях.</w:t>
      </w: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>5.4.7.</w:t>
      </w:r>
      <w:r w:rsidRPr="00184C41">
        <w:rPr>
          <w:rFonts w:ascii="Times New Roman" w:hAnsi="Times New Roman"/>
        </w:rPr>
        <w:t xml:space="preserve"> Физкультурно-спортивные сооружения периодического обслуживания (комплексы открытых плоскостных физкультурно-спортивных и физкультурно-рекреационных сооружений) следует проектировать в рекреационных зонах (спортивных парках, зонах активного отдыха).</w:t>
      </w: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Расчетные показатели для определения общей площади открытых плоскостных физкультурно-спортивных и физкультурно-рекреационных сооружений следует принимать в соответствии с требованиями СНиП 2.07.01 - 89* и региональными нормативами градостроительного проектирования.</w:t>
      </w: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Градостроительные параметры открытых плоскостных физкультурно-спортивных и физкультурно-рекреационных сооружений (игровые площадки, игровые поля, места проведения спортивных соревнований) устанавливаются правилами соответствующих видов спорта.</w:t>
      </w:r>
    </w:p>
    <w:p w:rsidR="00184C41" w:rsidRPr="00184C41" w:rsidRDefault="00184C41" w:rsidP="00184C41">
      <w:pPr>
        <w:widowControl w:val="0"/>
        <w:shd w:val="clear" w:color="auto" w:fill="FFFFFF"/>
        <w:tabs>
          <w:tab w:val="left" w:pos="694"/>
        </w:tabs>
        <w:textAlignment w:val="top"/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>5.4.8.</w:t>
      </w:r>
      <w:r w:rsidRPr="00184C41">
        <w:rPr>
          <w:rFonts w:ascii="Times New Roman" w:hAnsi="Times New Roman"/>
        </w:rPr>
        <w:t xml:space="preserve"> Место размещения открытых плоскостных физкультурно-спортивных сооружений выбирается с учетом действующих требований санитарного законодательства и нормативной документации по планировке территории. </w:t>
      </w:r>
    </w:p>
    <w:p w:rsidR="00184C41" w:rsidRPr="00184C41" w:rsidRDefault="00184C41" w:rsidP="00184C41">
      <w:pPr>
        <w:widowControl w:val="0"/>
        <w:shd w:val="clear" w:color="auto" w:fill="FFFFFF"/>
        <w:tabs>
          <w:tab w:val="left" w:pos="585"/>
        </w:tabs>
        <w:textAlignment w:val="top"/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 xml:space="preserve">5.4.9. </w:t>
      </w:r>
      <w:r w:rsidRPr="00184C41">
        <w:rPr>
          <w:rFonts w:ascii="Times New Roman" w:hAnsi="Times New Roman"/>
        </w:rPr>
        <w:t>Территория спортивных и физкультурно-оздоровительных учреждений должна быть благоустроена и озеленена.</w:t>
      </w:r>
    </w:p>
    <w:p w:rsidR="00184C41" w:rsidRPr="00184C41" w:rsidRDefault="00184C41" w:rsidP="00184C41">
      <w:pPr>
        <w:widowControl w:val="0"/>
        <w:shd w:val="clear" w:color="auto" w:fill="FFFFFF"/>
        <w:textAlignment w:val="top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Обособленные участки открытых спортивных сооружений, расположенные в общественных и рекреационных зонах, должны иметь ограждение, не менее двух въездов на территорию, дороги с твердым покрытием. </w:t>
      </w:r>
    </w:p>
    <w:p w:rsidR="00184C41" w:rsidRPr="00184C41" w:rsidRDefault="00184C41" w:rsidP="00184C41">
      <w:pPr>
        <w:pStyle w:val="2"/>
        <w:rPr>
          <w:rFonts w:ascii="Times New Roman" w:hAnsi="Times New Roman" w:cs="Times New Roman"/>
          <w:iCs w:val="0"/>
          <w:sz w:val="24"/>
          <w:szCs w:val="24"/>
        </w:rPr>
      </w:pPr>
      <w:bookmarkStart w:id="24" w:name="_Toc297163345"/>
      <w:r w:rsidRPr="00184C41">
        <w:rPr>
          <w:rFonts w:ascii="Times New Roman" w:hAnsi="Times New Roman" w:cs="Times New Roman"/>
          <w:i/>
          <w:iCs w:val="0"/>
          <w:sz w:val="24"/>
          <w:szCs w:val="24"/>
        </w:rPr>
        <w:t>5.5. Лечебно-оздоровительные местности и курортные зоны</w:t>
      </w:r>
      <w:bookmarkEnd w:id="24"/>
    </w:p>
    <w:p w:rsidR="00184C41" w:rsidRPr="00184C41" w:rsidRDefault="00184C41" w:rsidP="00184C41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 xml:space="preserve">5.5.1. </w:t>
      </w:r>
      <w:proofErr w:type="gramStart"/>
      <w:r w:rsidRPr="00184C41">
        <w:rPr>
          <w:rFonts w:ascii="Times New Roman" w:hAnsi="Times New Roman"/>
        </w:rPr>
        <w:t xml:space="preserve">Порядок отнесения территорий к лечебно-оздоровительным местностям и курортам, особенности режима охраны территорий определяются в соответствии с требованиями статей 31-32 Федерального закона от 14.03.1995 г. № 33-ФЗ «Об особо охраняемых природных территориях», статей 1, 3, 16 Федерального закона от 23.02.1995 г. № 26-ФЗ «О природных лечебных ресурсах, лечебно-оздоровительных местностях и курортах», а также статьи 96 Земельного кодекса Российской </w:t>
      </w:r>
      <w:r w:rsidRPr="00184C41">
        <w:rPr>
          <w:rFonts w:ascii="Times New Roman" w:hAnsi="Times New Roman"/>
        </w:rPr>
        <w:lastRenderedPageBreak/>
        <w:t>Федерации.</w:t>
      </w:r>
      <w:proofErr w:type="gramEnd"/>
    </w:p>
    <w:p w:rsidR="00184C41" w:rsidRPr="00184C41" w:rsidRDefault="00184C41" w:rsidP="00184C41">
      <w:pPr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 Минимальные расчетные показатели обеспечения объектами рекреационного назначения, размещаемыми за пределами границ населенных пунктов, следует принимать в соответствии с таблицей 16.1.</w:t>
      </w:r>
    </w:p>
    <w:p w:rsidR="00184C41" w:rsidRPr="00184C41" w:rsidRDefault="00184C41" w:rsidP="00184C41">
      <w:pPr>
        <w:rPr>
          <w:rFonts w:ascii="Times New Roman" w:hAnsi="Times New Roman"/>
        </w:rPr>
      </w:pPr>
    </w:p>
    <w:p w:rsidR="00184C41" w:rsidRPr="00184C41" w:rsidRDefault="00184C41" w:rsidP="00184C41">
      <w:pPr>
        <w:pStyle w:val="af2"/>
        <w:jc w:val="right"/>
        <w:rPr>
          <w:rFonts w:ascii="Times New Roman" w:hAnsi="Times New Roman"/>
          <w:b w:val="0"/>
          <w:u w:val="none"/>
        </w:rPr>
      </w:pPr>
      <w:r w:rsidRPr="00184C41">
        <w:rPr>
          <w:rFonts w:ascii="Times New Roman" w:hAnsi="Times New Roman"/>
          <w:b w:val="0"/>
          <w:u w:val="none"/>
        </w:rPr>
        <w:t>Таблица 16.1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478"/>
        <w:gridCol w:w="2650"/>
        <w:gridCol w:w="2209"/>
      </w:tblGrid>
      <w:tr w:rsidR="00184C41" w:rsidRPr="00184C41" w:rsidTr="00703AAD">
        <w:trPr>
          <w:trHeight w:val="482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184C41">
              <w:rPr>
                <w:rFonts w:ascii="Times New Roman" w:hAnsi="Times New Roman"/>
                <w:b/>
              </w:rPr>
              <w:t>№</w:t>
            </w:r>
          </w:p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proofErr w:type="gramStart"/>
            <w:r w:rsidRPr="00184C41">
              <w:rPr>
                <w:rFonts w:ascii="Times New Roman" w:hAnsi="Times New Roman"/>
                <w:b/>
              </w:rPr>
              <w:t>п</w:t>
            </w:r>
            <w:proofErr w:type="gramEnd"/>
            <w:r w:rsidRPr="00184C41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184C41">
              <w:rPr>
                <w:rFonts w:ascii="Times New Roman" w:hAnsi="Times New Roman"/>
                <w:b/>
              </w:rPr>
              <w:t>Объекты рекреационного назначения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184C41">
              <w:rPr>
                <w:rFonts w:ascii="Times New Roman" w:hAnsi="Times New Roman"/>
                <w:b/>
              </w:rPr>
              <w:t>Вместимость объектов рекреационного назначения, мест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184C41">
              <w:rPr>
                <w:rFonts w:ascii="Times New Roman" w:hAnsi="Times New Roman"/>
                <w:b/>
              </w:rPr>
              <w:t xml:space="preserve">Размер </w:t>
            </w:r>
            <w:proofErr w:type="gramStart"/>
            <w:r w:rsidRPr="00184C41">
              <w:rPr>
                <w:rFonts w:ascii="Times New Roman" w:hAnsi="Times New Roman"/>
                <w:b/>
              </w:rPr>
              <w:t>земельного</w:t>
            </w:r>
            <w:proofErr w:type="gramEnd"/>
          </w:p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184C41">
              <w:rPr>
                <w:rFonts w:ascii="Times New Roman" w:hAnsi="Times New Roman"/>
                <w:b/>
              </w:rPr>
              <w:t>участка,</w:t>
            </w:r>
          </w:p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proofErr w:type="spellStart"/>
            <w:r w:rsidRPr="00184C41">
              <w:rPr>
                <w:rFonts w:ascii="Times New Roman" w:hAnsi="Times New Roman"/>
                <w:b/>
              </w:rPr>
              <w:t>кв</w:t>
            </w:r>
            <w:proofErr w:type="gramStart"/>
            <w:r w:rsidRPr="00184C41">
              <w:rPr>
                <w:rFonts w:ascii="Times New Roman" w:hAnsi="Times New Roman"/>
                <w:b/>
              </w:rPr>
              <w:t>.м</w:t>
            </w:r>
            <w:proofErr w:type="gramEnd"/>
            <w:r w:rsidRPr="00184C41">
              <w:rPr>
                <w:rFonts w:ascii="Times New Roman" w:hAnsi="Times New Roman"/>
                <w:b/>
              </w:rPr>
              <w:t>етров</w:t>
            </w:r>
            <w:proofErr w:type="spellEnd"/>
            <w:r w:rsidRPr="00184C41">
              <w:rPr>
                <w:rFonts w:ascii="Times New Roman" w:hAnsi="Times New Roman"/>
                <w:b/>
              </w:rPr>
              <w:t xml:space="preserve"> на 1 место</w:t>
            </w:r>
          </w:p>
        </w:tc>
      </w:tr>
      <w:tr w:rsidR="00184C41" w:rsidRPr="00184C41" w:rsidTr="00703AAD">
        <w:trPr>
          <w:trHeight w:val="122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184C4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184C4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184C41">
              <w:rPr>
                <w:rFonts w:ascii="Times New Roman" w:hAnsi="Times New Roman"/>
                <w:b/>
              </w:rPr>
              <w:t>3</w:t>
            </w:r>
          </w:p>
        </w:tc>
      </w:tr>
      <w:tr w:rsidR="00184C41" w:rsidRPr="00184C41" w:rsidTr="00703AAD">
        <w:trPr>
          <w:trHeight w:val="31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184C41">
              <w:rPr>
                <w:rFonts w:ascii="Times New Roman" w:hAnsi="Times New Roman"/>
                <w:b/>
              </w:rPr>
              <w:t>Объекты рекреационного назначения по приему и обслуживанию туристов с целью познавательного туризма</w:t>
            </w:r>
          </w:p>
        </w:tc>
      </w:tr>
      <w:tr w:rsidR="00184C41" w:rsidRPr="00184C41" w:rsidTr="00703AAD">
        <w:trPr>
          <w:trHeight w:val="316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Туристические гостиницы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50-75</w:t>
            </w:r>
          </w:p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184C41" w:rsidRPr="00184C41" w:rsidTr="00703AAD">
        <w:trPr>
          <w:trHeight w:val="32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2.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Гостиницы для автотуристов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75-100</w:t>
            </w:r>
          </w:p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184C41" w:rsidRPr="00184C41" w:rsidTr="00703AAD">
        <w:trPr>
          <w:trHeight w:val="316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3.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Мотели, кемпинги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75-150</w:t>
            </w:r>
          </w:p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184C41" w:rsidRPr="00184C41" w:rsidTr="00703AAD">
        <w:trPr>
          <w:trHeight w:val="31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184C41">
              <w:rPr>
                <w:rFonts w:ascii="Times New Roman" w:hAnsi="Times New Roman"/>
                <w:b/>
              </w:rPr>
              <w:t>Основные объекты рекреационного назначения, специализирующиеся на видах спортивного и оздоровительного отдыха и туризма</w:t>
            </w:r>
          </w:p>
        </w:tc>
      </w:tr>
      <w:tr w:rsidR="00184C41" w:rsidRPr="00184C41" w:rsidTr="00703AAD">
        <w:trPr>
          <w:trHeight w:val="32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  <w:lang w:val="en-US"/>
              </w:rPr>
              <w:t>4</w:t>
            </w:r>
            <w:r w:rsidRPr="00184C41">
              <w:rPr>
                <w:rFonts w:ascii="Times New Roman" w:hAnsi="Times New Roman"/>
              </w:rPr>
              <w:t>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Туристические базы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65-80</w:t>
            </w:r>
          </w:p>
        </w:tc>
      </w:tr>
      <w:tr w:rsidR="00184C41" w:rsidRPr="00184C41" w:rsidTr="00703AAD">
        <w:trPr>
          <w:trHeight w:val="37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5.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Оборудованные походные площадки</w:t>
            </w:r>
          </w:p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5-8</w:t>
            </w:r>
          </w:p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184C41" w:rsidRPr="00184C41" w:rsidTr="00703AAD">
        <w:trPr>
          <w:trHeight w:val="32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6.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Спортивно-оздоровительные базы выходного дня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140-160</w:t>
            </w:r>
          </w:p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184C41" w:rsidRPr="00184C41" w:rsidTr="00703AAD">
        <w:trPr>
          <w:trHeight w:val="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Объекты оздоровительного и реабилитационного профиля территории</w:t>
            </w:r>
          </w:p>
        </w:tc>
      </w:tr>
      <w:tr w:rsidR="00184C41" w:rsidRPr="00184C41" w:rsidTr="00703AAD">
        <w:trPr>
          <w:trHeight w:val="84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7.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Санатории</w:t>
            </w:r>
          </w:p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125-150</w:t>
            </w:r>
          </w:p>
        </w:tc>
      </w:tr>
      <w:tr w:rsidR="00184C41" w:rsidRPr="00184C41" w:rsidTr="00703AAD">
        <w:trPr>
          <w:trHeight w:val="84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8.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Детские санатории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184C41">
              <w:rPr>
                <w:rFonts w:ascii="Times New Roman" w:hAnsi="Times New Roman"/>
              </w:rPr>
              <w:t>145-170</w:t>
            </w:r>
          </w:p>
        </w:tc>
      </w:tr>
      <w:tr w:rsidR="00184C41" w:rsidRPr="00184C41" w:rsidTr="00703AAD">
        <w:trPr>
          <w:trHeight w:val="84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9.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Санатории-профилактории</w:t>
            </w:r>
          </w:p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70-100</w:t>
            </w:r>
          </w:p>
        </w:tc>
      </w:tr>
      <w:tr w:rsidR="00184C41" w:rsidRPr="00184C41" w:rsidTr="00703AAD">
        <w:trPr>
          <w:trHeight w:val="84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3</w:t>
            </w:r>
          </w:p>
        </w:tc>
      </w:tr>
      <w:tr w:rsidR="00184C41" w:rsidRPr="00184C41" w:rsidTr="00703AAD">
        <w:trPr>
          <w:trHeight w:val="84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10.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Специализированные больницы восстановительного лечения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140-200</w:t>
            </w:r>
          </w:p>
        </w:tc>
      </w:tr>
      <w:tr w:rsidR="00184C41" w:rsidRPr="00184C41" w:rsidTr="00703AAD">
        <w:trPr>
          <w:trHeight w:val="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184C41">
              <w:rPr>
                <w:rFonts w:ascii="Times New Roman" w:hAnsi="Times New Roman"/>
                <w:b/>
              </w:rPr>
              <w:t>Объекты рекреационного назначения оздоровительного профиля по приему и обслуживанию туристов</w:t>
            </w:r>
          </w:p>
        </w:tc>
      </w:tr>
      <w:tr w:rsidR="00184C41" w:rsidRPr="00184C41" w:rsidTr="00703AAD">
        <w:trPr>
          <w:trHeight w:val="84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11.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Пансионаты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120-130</w:t>
            </w:r>
          </w:p>
        </w:tc>
      </w:tr>
      <w:tr w:rsidR="00184C41" w:rsidRPr="00184C41" w:rsidTr="00703AAD">
        <w:trPr>
          <w:trHeight w:val="501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12.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Детские и молодежные лагеря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150-200</w:t>
            </w:r>
          </w:p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184C41" w:rsidRPr="00184C41" w:rsidTr="00703AAD">
        <w:trPr>
          <w:trHeight w:val="513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13.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Площадки отдыха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10-25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75</w:t>
            </w:r>
          </w:p>
        </w:tc>
      </w:tr>
      <w:tr w:rsidR="00184C41" w:rsidRPr="00184C41" w:rsidTr="00703AAD">
        <w:trPr>
          <w:trHeight w:val="84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14.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Дом охотника</w:t>
            </w:r>
          </w:p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10-20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25</w:t>
            </w:r>
          </w:p>
        </w:tc>
      </w:tr>
      <w:tr w:rsidR="00184C41" w:rsidRPr="00184C41" w:rsidTr="00703AAD">
        <w:trPr>
          <w:trHeight w:val="84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15.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Дом рыбака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25-100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25</w:t>
            </w:r>
          </w:p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184C41" w:rsidRPr="00184C41" w:rsidTr="00703AAD">
        <w:trPr>
          <w:trHeight w:val="84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Лесные хижины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10-15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15-20</w:t>
            </w:r>
          </w:p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184C41" w:rsidRPr="00184C41" w:rsidTr="00703AAD">
        <w:trPr>
          <w:trHeight w:val="84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17.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Объекты размещения экзотического характера: хутора, слободки, постоялые дворы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25-50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41" w:rsidRPr="00184C41" w:rsidRDefault="00184C41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</w:tbl>
    <w:p w:rsidR="00184C41" w:rsidRPr="00184C41" w:rsidRDefault="00184C41" w:rsidP="00184C41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</w:p>
    <w:p w:rsidR="00184C41" w:rsidRPr="00184C41" w:rsidRDefault="00184C41" w:rsidP="00184C41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 xml:space="preserve">5.5.2. </w:t>
      </w:r>
      <w:r w:rsidRPr="00184C41">
        <w:rPr>
          <w:rFonts w:ascii="Times New Roman" w:hAnsi="Times New Roman"/>
        </w:rPr>
        <w:t xml:space="preserve">На территории лечебно-оздоровительных местностей и курортных зон следует размещать санаторно-курортные и оздоровительные учреждения, учреждения отдыха и туризма, учреждения и предприятия </w:t>
      </w:r>
      <w:proofErr w:type="gramStart"/>
      <w:r w:rsidRPr="00184C41">
        <w:rPr>
          <w:rFonts w:ascii="Times New Roman" w:hAnsi="Times New Roman"/>
        </w:rPr>
        <w:t>обслуживания</w:t>
      </w:r>
      <w:proofErr w:type="gramEnd"/>
      <w:r w:rsidRPr="00184C41">
        <w:rPr>
          <w:rFonts w:ascii="Times New Roman" w:hAnsi="Times New Roman"/>
        </w:rPr>
        <w:t xml:space="preserve"> лечащихся и отдыхающих, курортные парки и другие озелененные территории общего пользования, пляжи.</w:t>
      </w: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 xml:space="preserve">5.5.3. </w:t>
      </w:r>
      <w:r w:rsidRPr="00184C41">
        <w:rPr>
          <w:rFonts w:ascii="Times New Roman" w:hAnsi="Times New Roman"/>
        </w:rPr>
        <w:t>При планировке и застройке курортной зоны необходимо учитывать ориентировочные показатели рекреационной нагрузки на природный ландшафт в соответствии с требованиями таблицы 16.</w:t>
      </w: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</w:p>
    <w:p w:rsidR="00184C41" w:rsidRPr="00184C41" w:rsidRDefault="00184C41" w:rsidP="00184C41">
      <w:pPr>
        <w:widowControl w:val="0"/>
        <w:jc w:val="right"/>
        <w:rPr>
          <w:rFonts w:ascii="Times New Roman" w:hAnsi="Times New Roman"/>
        </w:rPr>
      </w:pPr>
      <w:r w:rsidRPr="00184C41">
        <w:rPr>
          <w:rFonts w:ascii="Times New Roman" w:hAnsi="Times New Roman"/>
        </w:rPr>
        <w:t>Таблица 16. Показатели рекреационной нагрузки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4"/>
        <w:gridCol w:w="2451"/>
      </w:tblGrid>
      <w:tr w:rsidR="00184C41" w:rsidRPr="00184C41" w:rsidTr="00703AAD">
        <w:trPr>
          <w:trHeight w:val="242"/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84C41">
              <w:rPr>
                <w:rFonts w:ascii="Times New Roman" w:hAnsi="Times New Roman"/>
                <w:b/>
              </w:rPr>
              <w:t>Нормируемый компонент ландшафта и вид его использования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84C41">
              <w:rPr>
                <w:rFonts w:ascii="Times New Roman" w:hAnsi="Times New Roman"/>
                <w:b/>
              </w:rPr>
              <w:t xml:space="preserve">Рекреационная </w:t>
            </w:r>
          </w:p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84C41">
              <w:rPr>
                <w:rFonts w:ascii="Times New Roman" w:hAnsi="Times New Roman"/>
                <w:b/>
              </w:rPr>
              <w:t>нагрузка, чел./</w:t>
            </w:r>
            <w:proofErr w:type="gramStart"/>
            <w:r w:rsidRPr="00184C41">
              <w:rPr>
                <w:rFonts w:ascii="Times New Roman" w:hAnsi="Times New Roman"/>
                <w:b/>
              </w:rPr>
              <w:t>га</w:t>
            </w:r>
            <w:proofErr w:type="gramEnd"/>
          </w:p>
        </w:tc>
      </w:tr>
      <w:tr w:rsidR="00184C41" w:rsidRPr="00184C41" w:rsidTr="00703AAD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Акватория (для купания):</w:t>
            </w:r>
          </w:p>
          <w:p w:rsidR="00184C41" w:rsidRPr="00184C41" w:rsidRDefault="00184C41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- для катания на весельных лодках (2 чел. на лодку);</w:t>
            </w:r>
          </w:p>
          <w:p w:rsidR="00184C41" w:rsidRPr="00184C41" w:rsidRDefault="00184C41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- для катания на моторных лодках и водных лыжах;</w:t>
            </w:r>
          </w:p>
          <w:p w:rsidR="00184C41" w:rsidRPr="00184C41" w:rsidRDefault="00184C41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-  для прочих плавательных средств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2-5</w:t>
            </w:r>
          </w:p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0,5-1</w:t>
            </w:r>
          </w:p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5-10</w:t>
            </w:r>
          </w:p>
        </w:tc>
      </w:tr>
      <w:tr w:rsidR="00184C41" w:rsidRPr="00184C41" w:rsidTr="00703AAD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Берег и прибрежная акватория (для любительского рыболовства):</w:t>
            </w:r>
          </w:p>
          <w:p w:rsidR="00184C41" w:rsidRPr="00184C41" w:rsidRDefault="00184C41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- для ловли рыбы с лодки (2 чел. на лодку);</w:t>
            </w:r>
          </w:p>
          <w:p w:rsidR="00184C41" w:rsidRPr="00184C41" w:rsidRDefault="00184C41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- для ловли рыбы с берега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10-20</w:t>
            </w:r>
          </w:p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50-100</w:t>
            </w:r>
          </w:p>
        </w:tc>
      </w:tr>
      <w:tr w:rsidR="00184C41" w:rsidRPr="00184C41" w:rsidTr="00703AAD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Территория для катания на лыжах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2-20 чел./</w:t>
            </w:r>
            <w:proofErr w:type="gramStart"/>
            <w:r w:rsidRPr="00184C41">
              <w:rPr>
                <w:rFonts w:ascii="Times New Roman" w:hAnsi="Times New Roman"/>
              </w:rPr>
              <w:t>км</w:t>
            </w:r>
            <w:proofErr w:type="gramEnd"/>
          </w:p>
        </w:tc>
      </w:tr>
      <w:tr w:rsidR="00184C41" w:rsidRPr="00184C41" w:rsidTr="00703AAD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Территория для размещения палаточных лагерей:</w:t>
            </w:r>
          </w:p>
          <w:p w:rsidR="00184C41" w:rsidRPr="00184C41" w:rsidRDefault="00184C41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- для глубинных участков</w:t>
            </w:r>
          </w:p>
          <w:p w:rsidR="00184C41" w:rsidRPr="00184C41" w:rsidRDefault="00184C41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- для прибрежных участков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250-300</w:t>
            </w:r>
          </w:p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300-400</w:t>
            </w:r>
          </w:p>
        </w:tc>
      </w:tr>
    </w:tbl>
    <w:p w:rsidR="00184C41" w:rsidRPr="00184C41" w:rsidRDefault="00184C41" w:rsidP="00184C41">
      <w:pPr>
        <w:pStyle w:val="2"/>
        <w:rPr>
          <w:rFonts w:ascii="Times New Roman" w:eastAsia="Calibri" w:hAnsi="Times New Roman" w:cs="Times New Roman"/>
          <w:iCs w:val="0"/>
          <w:sz w:val="24"/>
          <w:szCs w:val="24"/>
        </w:rPr>
      </w:pPr>
      <w:bookmarkStart w:id="25" w:name="_Toc297163346"/>
      <w:r w:rsidRPr="00184C41">
        <w:rPr>
          <w:rFonts w:ascii="Times New Roman" w:hAnsi="Times New Roman" w:cs="Times New Roman"/>
          <w:i/>
          <w:iCs w:val="0"/>
          <w:sz w:val="24"/>
          <w:szCs w:val="24"/>
        </w:rPr>
        <w:t>5.6. Зоны учреждений отдыха и оздоровления детей</w:t>
      </w:r>
      <w:bookmarkEnd w:id="25"/>
    </w:p>
    <w:p w:rsidR="00184C41" w:rsidRPr="00184C41" w:rsidRDefault="00184C41" w:rsidP="00184C41">
      <w:pPr>
        <w:widowControl w:val="0"/>
        <w:tabs>
          <w:tab w:val="left" w:pos="7479"/>
        </w:tabs>
        <w:rPr>
          <w:rFonts w:ascii="Times New Roman" w:hAnsi="Times New Roman"/>
        </w:rPr>
      </w:pPr>
      <w:r w:rsidRPr="00184C41">
        <w:rPr>
          <w:rFonts w:ascii="Times New Roman" w:hAnsi="Times New Roman"/>
          <w:b/>
          <w:iCs/>
        </w:rPr>
        <w:t>5.6.</w:t>
      </w:r>
      <w:r w:rsidRPr="00184C41">
        <w:rPr>
          <w:rFonts w:ascii="Times New Roman" w:hAnsi="Times New Roman"/>
          <w:b/>
        </w:rPr>
        <w:t>1.</w:t>
      </w:r>
      <w:r w:rsidRPr="00184C41">
        <w:rPr>
          <w:rFonts w:ascii="Times New Roman" w:hAnsi="Times New Roman"/>
        </w:rPr>
        <w:t xml:space="preserve"> Для проектирования </w:t>
      </w:r>
      <w:r w:rsidRPr="00184C41">
        <w:rPr>
          <w:rFonts w:ascii="Times New Roman" w:hAnsi="Times New Roman"/>
          <w:b/>
        </w:rPr>
        <w:t>учреждений отдыха и оздоровления детей</w:t>
      </w:r>
      <w:r w:rsidRPr="00184C41">
        <w:rPr>
          <w:rFonts w:ascii="Times New Roman" w:hAnsi="Times New Roman"/>
        </w:rPr>
        <w:t xml:space="preserve"> на территории рекреационных зон и зонах лечебно-оздоровительные местностей и курортов выделяются участки, отличающиеся благоприятными природными условиями, высокими эстетическими качествами ландшафта, отвечающие санитарно-гигиеническим требованиям и условиям организации полноценного отдыха, занятий спортом, купания и туристских походов.</w:t>
      </w:r>
    </w:p>
    <w:p w:rsidR="00184C41" w:rsidRPr="00184C41" w:rsidRDefault="00184C41" w:rsidP="00184C41">
      <w:pPr>
        <w:widowControl w:val="0"/>
        <w:tabs>
          <w:tab w:val="left" w:pos="7479"/>
        </w:tabs>
        <w:rPr>
          <w:rFonts w:ascii="Times New Roman" w:hAnsi="Times New Roman"/>
        </w:rPr>
      </w:pPr>
      <w:r w:rsidRPr="00184C41">
        <w:rPr>
          <w:rFonts w:ascii="Times New Roman" w:hAnsi="Times New Roman"/>
          <w:b/>
          <w:iCs/>
        </w:rPr>
        <w:t>5.6.</w:t>
      </w:r>
      <w:r w:rsidRPr="00184C41">
        <w:rPr>
          <w:rFonts w:ascii="Times New Roman" w:hAnsi="Times New Roman"/>
          <w:b/>
        </w:rPr>
        <w:t>2.</w:t>
      </w:r>
      <w:r w:rsidRPr="00184C41">
        <w:rPr>
          <w:rFonts w:ascii="Times New Roman" w:hAnsi="Times New Roman"/>
        </w:rPr>
        <w:t xml:space="preserve"> Земельный участок должен быть сухим, чистым, хорошо проветриваемым и </w:t>
      </w:r>
      <w:proofErr w:type="spellStart"/>
      <w:r w:rsidRPr="00184C41">
        <w:rPr>
          <w:rFonts w:ascii="Times New Roman" w:hAnsi="Times New Roman"/>
        </w:rPr>
        <w:t>инсолируемым</w:t>
      </w:r>
      <w:proofErr w:type="spellEnd"/>
      <w:r w:rsidRPr="00184C41">
        <w:rPr>
          <w:rFonts w:ascii="Times New Roman" w:hAnsi="Times New Roman"/>
        </w:rPr>
        <w:t xml:space="preserve">. </w:t>
      </w:r>
      <w:proofErr w:type="gramStart"/>
      <w:r w:rsidRPr="00184C41">
        <w:rPr>
          <w:rFonts w:ascii="Times New Roman" w:hAnsi="Times New Roman"/>
        </w:rPr>
        <w:t>Не допускается использование заболоченных, плохо проветриваемых, расположенных в пониженных местах с обильным выпадением росы.</w:t>
      </w:r>
      <w:proofErr w:type="gramEnd"/>
    </w:p>
    <w:p w:rsidR="00184C41" w:rsidRPr="00184C41" w:rsidRDefault="00184C41" w:rsidP="00184C41">
      <w:pPr>
        <w:widowControl w:val="0"/>
        <w:tabs>
          <w:tab w:val="left" w:pos="7479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Запрещается размещать детские оздоровительные учреждения вблизи больниц, животноводческих и птицеводческих объектов, сельскохозяйственных угодий, а также складирования, мест переработки мусора и сброса сточных вод.</w:t>
      </w:r>
    </w:p>
    <w:p w:rsidR="00184C41" w:rsidRPr="00184C41" w:rsidRDefault="00184C41" w:rsidP="00184C41">
      <w:pPr>
        <w:widowControl w:val="0"/>
        <w:tabs>
          <w:tab w:val="left" w:pos="7479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Размещение детских оздоровительных учреждений на территории санитарно-защитных зон не допускается. Расстояния от промышленных, коммунальных и хозяйственных организаций до детских оздоровительных учреждений принимаются в соответствии с требованиями настоящих нормативов.</w:t>
      </w:r>
    </w:p>
    <w:p w:rsidR="00184C41" w:rsidRPr="00184C41" w:rsidRDefault="00184C41" w:rsidP="00184C41">
      <w:pPr>
        <w:widowControl w:val="0"/>
        <w:tabs>
          <w:tab w:val="left" w:pos="7479"/>
        </w:tabs>
        <w:rPr>
          <w:rFonts w:ascii="Times New Roman" w:hAnsi="Times New Roman"/>
        </w:rPr>
      </w:pPr>
      <w:r w:rsidRPr="00184C41">
        <w:rPr>
          <w:rFonts w:ascii="Times New Roman" w:hAnsi="Times New Roman"/>
          <w:b/>
          <w:iCs/>
        </w:rPr>
        <w:t>5.6.</w:t>
      </w:r>
      <w:r w:rsidRPr="00184C41">
        <w:rPr>
          <w:rFonts w:ascii="Times New Roman" w:hAnsi="Times New Roman"/>
          <w:b/>
        </w:rPr>
        <w:t>3.</w:t>
      </w:r>
      <w:r w:rsidRPr="00184C41">
        <w:rPr>
          <w:rFonts w:ascii="Times New Roman" w:hAnsi="Times New Roman"/>
        </w:rPr>
        <w:t xml:space="preserve"> При проектировании детских оздоровительных учреждений, участки следует размещать:</w:t>
      </w:r>
    </w:p>
    <w:p w:rsidR="00184C41" w:rsidRPr="00184C41" w:rsidRDefault="00184C41" w:rsidP="00184C41">
      <w:pPr>
        <w:widowControl w:val="0"/>
        <w:tabs>
          <w:tab w:val="left" w:pos="7479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- с учетом розы ветров;</w:t>
      </w:r>
    </w:p>
    <w:p w:rsidR="00184C41" w:rsidRPr="00184C41" w:rsidRDefault="00184C41" w:rsidP="00184C41">
      <w:pPr>
        <w:widowControl w:val="0"/>
        <w:tabs>
          <w:tab w:val="left" w:pos="7479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- с наветренной стороны от источников шума и загрязнений атмосферного воздуха;</w:t>
      </w:r>
    </w:p>
    <w:p w:rsidR="00184C41" w:rsidRPr="00184C41" w:rsidRDefault="00184C41" w:rsidP="00184C41">
      <w:pPr>
        <w:widowControl w:val="0"/>
        <w:tabs>
          <w:tab w:val="left" w:pos="7479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- выше по течению водоемов относительно источников загрязнения;</w:t>
      </w:r>
    </w:p>
    <w:p w:rsidR="00184C41" w:rsidRPr="00184C41" w:rsidRDefault="00184C41" w:rsidP="00184C41">
      <w:pPr>
        <w:widowControl w:val="0"/>
        <w:tabs>
          <w:tab w:val="left" w:pos="7479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- вблизи лесных массивов и водоемов.</w:t>
      </w:r>
    </w:p>
    <w:p w:rsidR="00184C41" w:rsidRPr="00184C41" w:rsidRDefault="00184C41" w:rsidP="00184C41">
      <w:pPr>
        <w:widowControl w:val="0"/>
        <w:tabs>
          <w:tab w:val="left" w:pos="7479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Загородные детские оздоровительные учреждения отделяют от жилых зданий для сотрудников, а также учреждений отдыха взрослых полосой зеленых насаждений шириной не менее 100 м.</w:t>
      </w:r>
    </w:p>
    <w:p w:rsidR="00184C41" w:rsidRPr="00184C41" w:rsidRDefault="00184C41" w:rsidP="00184C41">
      <w:pPr>
        <w:widowControl w:val="0"/>
        <w:tabs>
          <w:tab w:val="left" w:pos="7479"/>
        </w:tabs>
        <w:rPr>
          <w:rFonts w:ascii="Times New Roman" w:hAnsi="Times New Roman"/>
        </w:rPr>
      </w:pPr>
      <w:r w:rsidRPr="00184C41">
        <w:rPr>
          <w:rFonts w:ascii="Times New Roman" w:hAnsi="Times New Roman"/>
          <w:b/>
          <w:iCs/>
        </w:rPr>
        <w:t>5.6.</w:t>
      </w:r>
      <w:r w:rsidRPr="00184C41">
        <w:rPr>
          <w:rFonts w:ascii="Times New Roman" w:hAnsi="Times New Roman"/>
          <w:b/>
        </w:rPr>
        <w:t>4.</w:t>
      </w:r>
      <w:r w:rsidRPr="00184C41">
        <w:rPr>
          <w:rFonts w:ascii="Times New Roman" w:hAnsi="Times New Roman"/>
        </w:rPr>
        <w:t xml:space="preserve"> Через территорию детских оздоровительных учреждений не должны проходить </w:t>
      </w:r>
      <w:r w:rsidRPr="00184C41">
        <w:rPr>
          <w:rFonts w:ascii="Times New Roman" w:hAnsi="Times New Roman"/>
        </w:rPr>
        <w:lastRenderedPageBreak/>
        <w:t>магистральные инженерные коммуникации (водоснабжение, канализация, тепл</w:t>
      </w:r>
      <w:proofErr w:type="gramStart"/>
      <w:r w:rsidRPr="00184C41">
        <w:rPr>
          <w:rFonts w:ascii="Times New Roman" w:hAnsi="Times New Roman"/>
        </w:rPr>
        <w:t>о-</w:t>
      </w:r>
      <w:proofErr w:type="gramEnd"/>
      <w:r w:rsidRPr="00184C41">
        <w:rPr>
          <w:rFonts w:ascii="Times New Roman" w:hAnsi="Times New Roman"/>
        </w:rPr>
        <w:t>, газо-, электроснабжение).</w:t>
      </w:r>
    </w:p>
    <w:p w:rsidR="00184C41" w:rsidRPr="00184C41" w:rsidRDefault="00184C41" w:rsidP="00184C41">
      <w:pPr>
        <w:widowControl w:val="0"/>
        <w:tabs>
          <w:tab w:val="left" w:pos="7479"/>
        </w:tabs>
        <w:rPr>
          <w:rFonts w:ascii="Times New Roman" w:hAnsi="Times New Roman"/>
        </w:rPr>
      </w:pPr>
      <w:r w:rsidRPr="00184C41">
        <w:rPr>
          <w:rFonts w:ascii="Times New Roman" w:hAnsi="Times New Roman"/>
          <w:b/>
          <w:iCs/>
        </w:rPr>
        <w:t>5.6.</w:t>
      </w:r>
      <w:r w:rsidRPr="00184C41">
        <w:rPr>
          <w:rFonts w:ascii="Times New Roman" w:hAnsi="Times New Roman"/>
          <w:b/>
        </w:rPr>
        <w:t>5.</w:t>
      </w:r>
      <w:r w:rsidRPr="00184C41">
        <w:rPr>
          <w:rFonts w:ascii="Times New Roman" w:hAnsi="Times New Roman"/>
        </w:rPr>
        <w:t xml:space="preserve"> Земельный участок детского оздоровительного учреждения делится на территорию основной застройки и вспомогательную территорию.</w:t>
      </w:r>
    </w:p>
    <w:p w:rsidR="00184C41" w:rsidRPr="00184C41" w:rsidRDefault="00184C41" w:rsidP="00184C41">
      <w:pPr>
        <w:widowControl w:val="0"/>
        <w:tabs>
          <w:tab w:val="left" w:pos="7479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Состав зданий и сооружений на территории детского оздоровительного учреждения определяется в соответствии с требованиями СанПиН 2.4.4.1204-03.</w:t>
      </w: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  <w:b/>
          <w:iCs/>
        </w:rPr>
        <w:t>5.6.</w:t>
      </w:r>
      <w:r w:rsidRPr="00184C41">
        <w:rPr>
          <w:rFonts w:ascii="Times New Roman" w:hAnsi="Times New Roman"/>
          <w:b/>
        </w:rPr>
        <w:t>6.</w:t>
      </w:r>
      <w:r w:rsidRPr="00184C41">
        <w:rPr>
          <w:rFonts w:ascii="Times New Roman" w:hAnsi="Times New Roman"/>
        </w:rPr>
        <w:t xml:space="preserve"> Территория основной застройки детского оздоровительного учреждения включает жилую, культурно-массовую, физкультурно-оздоровительную, медицинскую, административную, хозяйственную зоны и зону технического назначения.</w:t>
      </w:r>
    </w:p>
    <w:p w:rsidR="00184C41" w:rsidRPr="00184C41" w:rsidRDefault="00184C41" w:rsidP="00184C41">
      <w:pPr>
        <w:widowControl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На вспомогательной территории могут проектироваться: котельная с хранилищем топлива, сооружения водоснабжения, локальные очистные сооружения для автостоянок, оранжерейно-тепличное хозяйство, ремонтные мастерские, автостоянка для хозяйственных машин. Вспомогательная территория проектируется с учетом возможной организации самостоятельного въезда на территорию.</w:t>
      </w:r>
    </w:p>
    <w:p w:rsidR="00184C41" w:rsidRPr="00184C41" w:rsidRDefault="00184C41" w:rsidP="00184C41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184C41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184C41">
        <w:rPr>
          <w:rFonts w:ascii="Times New Roman" w:hAnsi="Times New Roman" w:cs="Times New Roman"/>
          <w:b/>
          <w:sz w:val="24"/>
          <w:szCs w:val="24"/>
        </w:rPr>
        <w:t>7.</w:t>
      </w:r>
      <w:r w:rsidRPr="00184C41">
        <w:rPr>
          <w:rFonts w:ascii="Times New Roman" w:hAnsi="Times New Roman" w:cs="Times New Roman"/>
          <w:color w:val="auto"/>
          <w:sz w:val="24"/>
          <w:szCs w:val="24"/>
        </w:rPr>
        <w:t xml:space="preserve"> Участки основной и вспомогательной застройки </w:t>
      </w:r>
      <w:r w:rsidRPr="00184C41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Pr="00184C41">
        <w:rPr>
          <w:rFonts w:ascii="Times New Roman" w:hAnsi="Times New Roman" w:cs="Times New Roman"/>
          <w:color w:val="auto"/>
          <w:sz w:val="24"/>
          <w:szCs w:val="24"/>
        </w:rPr>
        <w:t xml:space="preserve">оздоровительного учреждения должны иметь ограждение высотой не менее 0,9 м и не менее двух въездов (основной и хозяйственный). </w:t>
      </w:r>
    </w:p>
    <w:p w:rsidR="00184C41" w:rsidRPr="00184C41" w:rsidRDefault="00184C41" w:rsidP="00184C41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184C41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184C41">
        <w:rPr>
          <w:rFonts w:ascii="Times New Roman" w:hAnsi="Times New Roman" w:cs="Times New Roman"/>
          <w:b/>
          <w:sz w:val="24"/>
          <w:szCs w:val="24"/>
        </w:rPr>
        <w:t>8.</w:t>
      </w:r>
      <w:r w:rsidRPr="00184C41">
        <w:rPr>
          <w:rFonts w:ascii="Times New Roman" w:hAnsi="Times New Roman" w:cs="Times New Roman"/>
          <w:color w:val="auto"/>
          <w:sz w:val="24"/>
          <w:szCs w:val="24"/>
        </w:rPr>
        <w:t xml:space="preserve"> Жилая зона обслуживающего персонала проектируется на расстоянии не менее 100 м от территории основной застройки. </w:t>
      </w:r>
    </w:p>
    <w:p w:rsidR="00184C41" w:rsidRPr="00184C41" w:rsidRDefault="00184C41" w:rsidP="00184C41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184C41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184C41">
        <w:rPr>
          <w:rFonts w:ascii="Times New Roman" w:hAnsi="Times New Roman" w:cs="Times New Roman"/>
          <w:b/>
          <w:sz w:val="24"/>
          <w:szCs w:val="24"/>
        </w:rPr>
        <w:t>9</w:t>
      </w:r>
      <w:r w:rsidRPr="00184C41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184C41">
        <w:rPr>
          <w:rFonts w:ascii="Times New Roman" w:hAnsi="Times New Roman" w:cs="Times New Roman"/>
          <w:color w:val="auto"/>
          <w:sz w:val="24"/>
          <w:szCs w:val="24"/>
        </w:rPr>
        <w:t xml:space="preserve"> Территория, предназначенная для отдыха и купания детей (пляж), должна быть удалена от гидротехнических сооружений, ме</w:t>
      </w:r>
      <w:proofErr w:type="gramStart"/>
      <w:r w:rsidRPr="00184C41">
        <w:rPr>
          <w:rFonts w:ascii="Times New Roman" w:hAnsi="Times New Roman" w:cs="Times New Roman"/>
          <w:color w:val="auto"/>
          <w:sz w:val="24"/>
          <w:szCs w:val="24"/>
        </w:rPr>
        <w:t>ст сбр</w:t>
      </w:r>
      <w:proofErr w:type="gramEnd"/>
      <w:r w:rsidRPr="00184C41">
        <w:rPr>
          <w:rFonts w:ascii="Times New Roman" w:hAnsi="Times New Roman" w:cs="Times New Roman"/>
          <w:color w:val="auto"/>
          <w:sz w:val="24"/>
          <w:szCs w:val="24"/>
        </w:rPr>
        <w:t xml:space="preserve">оса сточных вод, стойбищ и водопоя скота и других источников загрязнения или располагаться выше указанных источников загрязнения на расстоянии не менее 500 м. </w:t>
      </w:r>
    </w:p>
    <w:p w:rsidR="00184C41" w:rsidRPr="00184C41" w:rsidRDefault="00184C41" w:rsidP="00184C41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184C41">
        <w:rPr>
          <w:rFonts w:ascii="Times New Roman" w:hAnsi="Times New Roman" w:cs="Times New Roman"/>
          <w:color w:val="auto"/>
          <w:sz w:val="24"/>
          <w:szCs w:val="24"/>
        </w:rPr>
        <w:t>Территория должна быть благоустроена.</w:t>
      </w:r>
    </w:p>
    <w:p w:rsidR="00184C41" w:rsidRPr="00184C41" w:rsidRDefault="00184C41" w:rsidP="00184C41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184C41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184C41">
        <w:rPr>
          <w:rFonts w:ascii="Times New Roman" w:hAnsi="Times New Roman" w:cs="Times New Roman"/>
          <w:b/>
          <w:sz w:val="24"/>
          <w:szCs w:val="24"/>
        </w:rPr>
        <w:t>10</w:t>
      </w:r>
      <w:r w:rsidRPr="00184C41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184C41">
        <w:rPr>
          <w:rFonts w:ascii="Times New Roman" w:hAnsi="Times New Roman" w:cs="Times New Roman"/>
          <w:color w:val="auto"/>
          <w:sz w:val="24"/>
          <w:szCs w:val="24"/>
        </w:rPr>
        <w:t xml:space="preserve"> При выборе территории пляжа следует исключить возможность неблагоприятных и опасных природных процессов – оползней, обвалов и др.</w:t>
      </w:r>
    </w:p>
    <w:p w:rsidR="00184C41" w:rsidRPr="00184C41" w:rsidRDefault="00184C41" w:rsidP="00184C41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184C41">
        <w:rPr>
          <w:rFonts w:ascii="Times New Roman" w:hAnsi="Times New Roman" w:cs="Times New Roman"/>
          <w:color w:val="auto"/>
          <w:sz w:val="24"/>
          <w:szCs w:val="24"/>
        </w:rPr>
        <w:t>Запрещается размещать пляжи в границах 1-го пояса зоны санитарной охраны источников хозяйственно-питьевого водоснабжения.</w:t>
      </w:r>
    </w:p>
    <w:p w:rsidR="00184C41" w:rsidRPr="00184C41" w:rsidRDefault="00184C41" w:rsidP="00184C41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184C41">
        <w:rPr>
          <w:rFonts w:ascii="Times New Roman" w:hAnsi="Times New Roman" w:cs="Times New Roman"/>
          <w:color w:val="auto"/>
          <w:sz w:val="24"/>
          <w:szCs w:val="24"/>
        </w:rPr>
        <w:t>В местах, отводимых для купания, не должно быть выходов грунтовых вод с низкой температурой, резко выраженных и быстрых водоворотов, воронок, течения, превышающего 0,5 м/</w:t>
      </w:r>
      <w:proofErr w:type="gramStart"/>
      <w:r w:rsidRPr="00184C41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End"/>
      <w:r w:rsidRPr="00184C4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84C41" w:rsidRPr="00184C41" w:rsidRDefault="00184C41" w:rsidP="00184C41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184C41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184C41">
        <w:rPr>
          <w:rFonts w:ascii="Times New Roman" w:hAnsi="Times New Roman" w:cs="Times New Roman"/>
          <w:b/>
          <w:sz w:val="24"/>
          <w:szCs w:val="24"/>
        </w:rPr>
        <w:t>11</w:t>
      </w:r>
      <w:r w:rsidRPr="00184C41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184C41">
        <w:rPr>
          <w:rFonts w:ascii="Times New Roman" w:hAnsi="Times New Roman" w:cs="Times New Roman"/>
          <w:color w:val="auto"/>
          <w:sz w:val="24"/>
          <w:szCs w:val="24"/>
        </w:rPr>
        <w:t xml:space="preserve"> Пляжи проектируются исходя из 4 м</w:t>
      </w:r>
      <w:proofErr w:type="gramStart"/>
      <w:r w:rsidRPr="00184C4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proofErr w:type="gramEnd"/>
      <w:r w:rsidRPr="00184C41">
        <w:rPr>
          <w:rFonts w:ascii="Times New Roman" w:hAnsi="Times New Roman" w:cs="Times New Roman"/>
          <w:color w:val="auto"/>
          <w:sz w:val="24"/>
          <w:szCs w:val="24"/>
        </w:rPr>
        <w:t xml:space="preserve"> на 1 место в оздоровительных и 5 м</w:t>
      </w:r>
      <w:r w:rsidRPr="00184C4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2 </w:t>
      </w:r>
      <w:r w:rsidRPr="00184C41">
        <w:rPr>
          <w:rFonts w:ascii="Times New Roman" w:hAnsi="Times New Roman" w:cs="Times New Roman"/>
          <w:color w:val="auto"/>
          <w:sz w:val="24"/>
          <w:szCs w:val="24"/>
        </w:rPr>
        <w:t xml:space="preserve">на 1 место в санаторно-оздоровительных учреждениях. Коэффициент одновременной загрузки пляжа для </w:t>
      </w:r>
      <w:r w:rsidRPr="00184C41">
        <w:rPr>
          <w:rFonts w:ascii="Times New Roman" w:hAnsi="Times New Roman" w:cs="Times New Roman"/>
          <w:sz w:val="24"/>
          <w:szCs w:val="24"/>
        </w:rPr>
        <w:t xml:space="preserve">детских </w:t>
      </w:r>
      <w:r w:rsidRPr="00184C41">
        <w:rPr>
          <w:rFonts w:ascii="Times New Roman" w:hAnsi="Times New Roman" w:cs="Times New Roman"/>
          <w:color w:val="auto"/>
          <w:sz w:val="24"/>
          <w:szCs w:val="24"/>
        </w:rPr>
        <w:t xml:space="preserve">оздоровительных учреждений равен 0,5 </w:t>
      </w:r>
      <w:proofErr w:type="gramStart"/>
      <w:r w:rsidRPr="00184C41">
        <w:rPr>
          <w:rFonts w:ascii="Times New Roman" w:hAnsi="Times New Roman" w:cs="Times New Roman"/>
          <w:color w:val="auto"/>
          <w:sz w:val="24"/>
          <w:szCs w:val="24"/>
        </w:rPr>
        <w:t>для</w:t>
      </w:r>
      <w:proofErr w:type="gramEnd"/>
      <w:r w:rsidRPr="00184C41">
        <w:rPr>
          <w:rFonts w:ascii="Times New Roman" w:hAnsi="Times New Roman" w:cs="Times New Roman"/>
          <w:color w:val="auto"/>
          <w:sz w:val="24"/>
          <w:szCs w:val="24"/>
        </w:rPr>
        <w:t xml:space="preserve"> санаторно-оздоровительных – 1.</w:t>
      </w:r>
    </w:p>
    <w:p w:rsidR="00184C41" w:rsidRPr="00184C41" w:rsidRDefault="00184C41" w:rsidP="00184C41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184C41">
        <w:rPr>
          <w:rFonts w:ascii="Times New Roman" w:hAnsi="Times New Roman" w:cs="Times New Roman"/>
          <w:color w:val="auto"/>
          <w:sz w:val="24"/>
          <w:szCs w:val="24"/>
        </w:rPr>
        <w:t>При ширине пляжной полосы 25 м и более минимальная допустимая величина береговой полосы должна составлять 0,25 м на 1 ребенка.</w:t>
      </w:r>
    </w:p>
    <w:p w:rsidR="00184C41" w:rsidRPr="00184C41" w:rsidRDefault="00184C41" w:rsidP="00184C41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184C41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184C41">
        <w:rPr>
          <w:rFonts w:ascii="Times New Roman" w:hAnsi="Times New Roman" w:cs="Times New Roman"/>
          <w:b/>
          <w:sz w:val="24"/>
          <w:szCs w:val="24"/>
        </w:rPr>
        <w:t>12</w:t>
      </w:r>
      <w:r w:rsidRPr="00184C41">
        <w:rPr>
          <w:rFonts w:ascii="Times New Roman" w:hAnsi="Times New Roman" w:cs="Times New Roman"/>
          <w:color w:val="auto"/>
          <w:sz w:val="24"/>
          <w:szCs w:val="24"/>
        </w:rPr>
        <w:t>. Зона купания должна иметь песчаное, гравийное или галечное дно с пологим уклоном (не более 0,02) без обрывов и ям. Расстояние от уреза воды до буйков не должно превышать</w:t>
      </w:r>
      <w:r w:rsidRPr="00184C41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25 м. Площадь акватории должна составлять на 1 человека не менее 5 м</w:t>
      </w:r>
      <w:proofErr w:type="gramStart"/>
      <w:r w:rsidRPr="00184C41">
        <w:rPr>
          <w:rFonts w:ascii="Times New Roman" w:hAnsi="Times New Roman" w:cs="Times New Roman"/>
          <w:color w:val="auto"/>
          <w:spacing w:val="-2"/>
          <w:sz w:val="24"/>
          <w:szCs w:val="24"/>
          <w:vertAlign w:val="superscript"/>
        </w:rPr>
        <w:t>2</w:t>
      </w:r>
      <w:proofErr w:type="gramEnd"/>
      <w:r w:rsidRPr="00184C41">
        <w:rPr>
          <w:rFonts w:ascii="Times New Roman" w:hAnsi="Times New Roman" w:cs="Times New Roman"/>
          <w:color w:val="auto"/>
          <w:spacing w:val="-2"/>
          <w:sz w:val="24"/>
          <w:szCs w:val="24"/>
        </w:rPr>
        <w:t>, в непроточных водоемах –</w:t>
      </w:r>
      <w:r w:rsidRPr="00184C41">
        <w:rPr>
          <w:rFonts w:ascii="Times New Roman" w:hAnsi="Times New Roman" w:cs="Times New Roman"/>
          <w:color w:val="auto"/>
          <w:sz w:val="24"/>
          <w:szCs w:val="24"/>
        </w:rPr>
        <w:t xml:space="preserve"> 10 м</w:t>
      </w:r>
      <w:r w:rsidRPr="00184C4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Pr="00184C4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84C41" w:rsidRPr="00184C41" w:rsidRDefault="00184C41" w:rsidP="00184C41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184C41">
        <w:rPr>
          <w:rFonts w:ascii="Times New Roman" w:hAnsi="Times New Roman" w:cs="Times New Roman"/>
          <w:color w:val="auto"/>
          <w:sz w:val="24"/>
          <w:szCs w:val="24"/>
        </w:rPr>
        <w:t>Максимальная глубина открытых водоемов в местах купания детей должна составлять от 0,7 до 1,2 м. Глубина зоны купания в детском секторе (для детей до 8 лет) должна составлять 40-50 см, но не более 70 см.</w:t>
      </w:r>
    </w:p>
    <w:p w:rsidR="00184C41" w:rsidRPr="00184C41" w:rsidRDefault="00184C41" w:rsidP="00184C41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184C41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184C41">
        <w:rPr>
          <w:rFonts w:ascii="Times New Roman" w:hAnsi="Times New Roman" w:cs="Times New Roman"/>
          <w:b/>
          <w:sz w:val="24"/>
          <w:szCs w:val="24"/>
        </w:rPr>
        <w:t>13</w:t>
      </w:r>
      <w:r w:rsidRPr="00184C41">
        <w:rPr>
          <w:rFonts w:ascii="Times New Roman" w:hAnsi="Times New Roman" w:cs="Times New Roman"/>
          <w:color w:val="auto"/>
          <w:sz w:val="24"/>
          <w:szCs w:val="24"/>
        </w:rPr>
        <w:t>. При отсутствии естественных водоемов проектируются искусственные бассейны в соответствии с расчетами.</w:t>
      </w:r>
    </w:p>
    <w:p w:rsidR="00184C41" w:rsidRPr="00184C41" w:rsidRDefault="00184C41" w:rsidP="00184C41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184C41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184C41">
        <w:rPr>
          <w:rFonts w:ascii="Times New Roman" w:hAnsi="Times New Roman" w:cs="Times New Roman"/>
          <w:b/>
          <w:sz w:val="24"/>
          <w:szCs w:val="24"/>
        </w:rPr>
        <w:t>14</w:t>
      </w:r>
      <w:r w:rsidRPr="00184C41">
        <w:rPr>
          <w:rFonts w:ascii="Times New Roman" w:hAnsi="Times New Roman" w:cs="Times New Roman"/>
          <w:color w:val="auto"/>
          <w:sz w:val="24"/>
          <w:szCs w:val="24"/>
        </w:rPr>
        <w:t>. Площадь озеленения территорий детского оздоровительного учреждения должна составлять не менее 60 % участка основной застройки. При размещении учреждения в лесном или парковом массиве площадь озелененных территорий может быть сокращена до 50 %.</w:t>
      </w:r>
    </w:p>
    <w:p w:rsidR="00184C41" w:rsidRPr="00184C41" w:rsidRDefault="00184C41" w:rsidP="00184C41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184C41">
        <w:rPr>
          <w:rFonts w:ascii="Times New Roman" w:hAnsi="Times New Roman" w:cs="Times New Roman"/>
          <w:color w:val="auto"/>
          <w:sz w:val="24"/>
          <w:szCs w:val="24"/>
        </w:rPr>
        <w:t>Зеленые насаждения рекомендуется включать в каждую из функциональных зон для обеспечения благоприятного микроклимата.</w:t>
      </w:r>
    </w:p>
    <w:p w:rsidR="00184C41" w:rsidRPr="00184C41" w:rsidRDefault="00184C41" w:rsidP="00184C41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184C41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184C41">
        <w:rPr>
          <w:rFonts w:ascii="Times New Roman" w:hAnsi="Times New Roman" w:cs="Times New Roman"/>
          <w:b/>
          <w:sz w:val="24"/>
          <w:szCs w:val="24"/>
        </w:rPr>
        <w:t>15</w:t>
      </w:r>
      <w:r w:rsidRPr="00184C41">
        <w:rPr>
          <w:rFonts w:ascii="Times New Roman" w:hAnsi="Times New Roman" w:cs="Times New Roman"/>
          <w:color w:val="auto"/>
          <w:sz w:val="24"/>
          <w:szCs w:val="24"/>
        </w:rPr>
        <w:t xml:space="preserve">. Водоснабжение, канализация и теплоснабжение в детских оздоровительных учреждениях проектируются </w:t>
      </w:r>
      <w:proofErr w:type="gramStart"/>
      <w:r w:rsidRPr="00184C41">
        <w:rPr>
          <w:rFonts w:ascii="Times New Roman" w:hAnsi="Times New Roman" w:cs="Times New Roman"/>
          <w:color w:val="auto"/>
          <w:sz w:val="24"/>
          <w:szCs w:val="24"/>
        </w:rPr>
        <w:t>централизованными</w:t>
      </w:r>
      <w:proofErr w:type="gramEnd"/>
      <w:r w:rsidRPr="00184C4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84C41" w:rsidRPr="00184C41" w:rsidRDefault="00184C41" w:rsidP="00184C41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184C41">
        <w:rPr>
          <w:rFonts w:ascii="Times New Roman" w:hAnsi="Times New Roman" w:cs="Times New Roman"/>
          <w:color w:val="auto"/>
          <w:sz w:val="24"/>
          <w:szCs w:val="24"/>
        </w:rPr>
        <w:t>При отсутствии централизованных сетей проектируются местные системы водоснабжения, канализации и местные очистные сооружения. Допускается применение автономного, в том числе газового отопления.</w:t>
      </w:r>
    </w:p>
    <w:p w:rsidR="00184C41" w:rsidRPr="00184C41" w:rsidRDefault="00184C41" w:rsidP="00184C41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184C41">
        <w:rPr>
          <w:rFonts w:ascii="Times New Roman" w:hAnsi="Times New Roman" w:cs="Times New Roman"/>
          <w:b/>
          <w:iCs/>
          <w:sz w:val="24"/>
          <w:szCs w:val="24"/>
        </w:rPr>
        <w:lastRenderedPageBreak/>
        <w:t>5.6.</w:t>
      </w:r>
      <w:r w:rsidRPr="00184C41">
        <w:rPr>
          <w:rFonts w:ascii="Times New Roman" w:hAnsi="Times New Roman" w:cs="Times New Roman"/>
          <w:b/>
          <w:sz w:val="24"/>
          <w:szCs w:val="24"/>
        </w:rPr>
        <w:t>16</w:t>
      </w:r>
      <w:r w:rsidRPr="00184C41">
        <w:rPr>
          <w:rFonts w:ascii="Times New Roman" w:hAnsi="Times New Roman" w:cs="Times New Roman"/>
          <w:color w:val="auto"/>
          <w:sz w:val="24"/>
          <w:szCs w:val="24"/>
        </w:rPr>
        <w:t xml:space="preserve">. На территории детских оздоровительных учреждений, помимо туалетов в здании, возможно проектирование дополнительных канализованных туалетов на расстоянии не менее 50 м от жилых зданий и столовой по согласованию с местными органами </w:t>
      </w:r>
      <w:proofErr w:type="spellStart"/>
      <w:r w:rsidRPr="00184C41">
        <w:rPr>
          <w:rFonts w:ascii="Times New Roman" w:hAnsi="Times New Roman" w:cs="Times New Roman"/>
          <w:color w:val="auto"/>
          <w:sz w:val="24"/>
          <w:szCs w:val="24"/>
        </w:rPr>
        <w:t>Роспотребнадзора</w:t>
      </w:r>
      <w:proofErr w:type="spellEnd"/>
      <w:r w:rsidRPr="00184C4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84C41" w:rsidRPr="00184C41" w:rsidRDefault="00184C41" w:rsidP="00184C41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184C41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184C41">
        <w:rPr>
          <w:rFonts w:ascii="Times New Roman" w:hAnsi="Times New Roman" w:cs="Times New Roman"/>
          <w:b/>
          <w:sz w:val="24"/>
          <w:szCs w:val="24"/>
        </w:rPr>
        <w:t>17</w:t>
      </w:r>
      <w:r w:rsidRPr="00184C41">
        <w:rPr>
          <w:rFonts w:ascii="Times New Roman" w:hAnsi="Times New Roman" w:cs="Times New Roman"/>
          <w:color w:val="auto"/>
          <w:sz w:val="24"/>
          <w:szCs w:val="24"/>
        </w:rPr>
        <w:t>. Для сбора мусора и пищевых отходов на территории хозяйственной зоны проектируются площадки с твердым покрытием, размеры которых превышают площадь основания контейнеров на 1,0 м во все стороны. Площадки, к которым должны быть удобные подъезды, размещают на расстоянии не менее 25 м от зданий.</w:t>
      </w:r>
    </w:p>
    <w:p w:rsidR="00184C41" w:rsidRPr="00184C41" w:rsidRDefault="00184C41" w:rsidP="00184C41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184C41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184C41">
        <w:rPr>
          <w:rFonts w:ascii="Times New Roman" w:hAnsi="Times New Roman" w:cs="Times New Roman"/>
          <w:b/>
          <w:sz w:val="24"/>
          <w:szCs w:val="24"/>
        </w:rPr>
        <w:t>18</w:t>
      </w:r>
      <w:r w:rsidRPr="00184C41">
        <w:rPr>
          <w:rFonts w:ascii="Times New Roman" w:hAnsi="Times New Roman" w:cs="Times New Roman"/>
          <w:color w:val="auto"/>
          <w:sz w:val="24"/>
          <w:szCs w:val="24"/>
        </w:rPr>
        <w:t>. Въезды и входы на территорию детского оздоровительного учреждения, проезды, дорожки к хозяйственным постройкам, к контейнерным площадкам для сбора мусора проектируются в соответствии с требованиями разделов «</w:t>
      </w:r>
      <w:r w:rsidRPr="00184C41">
        <w:rPr>
          <w:rFonts w:ascii="Times New Roman" w:hAnsi="Times New Roman" w:cs="Times New Roman"/>
          <w:sz w:val="24"/>
          <w:szCs w:val="24"/>
        </w:rPr>
        <w:t xml:space="preserve">Транспортная инфраструктура </w:t>
      </w:r>
      <w:r w:rsidRPr="00184C41">
        <w:rPr>
          <w:rFonts w:ascii="Times New Roman" w:hAnsi="Times New Roman" w:cs="Times New Roman"/>
          <w:color w:val="auto"/>
          <w:sz w:val="24"/>
          <w:szCs w:val="24"/>
        </w:rPr>
        <w:t>населенных пунктов поселения» и «Зоны отдыха» настоящих нормативов.</w:t>
      </w:r>
    </w:p>
    <w:p w:rsidR="00184C41" w:rsidRPr="00184C41" w:rsidRDefault="00184C41" w:rsidP="00184C41">
      <w:pPr>
        <w:pStyle w:val="2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bookmarkStart w:id="26" w:name="_Toc297163347"/>
      <w:r w:rsidRPr="00184C41">
        <w:rPr>
          <w:rFonts w:ascii="Times New Roman" w:hAnsi="Times New Roman" w:cs="Times New Roman"/>
          <w:i/>
          <w:iCs w:val="0"/>
          <w:sz w:val="24"/>
          <w:szCs w:val="24"/>
        </w:rPr>
        <w:t>6.</w:t>
      </w:r>
      <w:r w:rsidRPr="00184C41">
        <w:rPr>
          <w:rFonts w:ascii="Times New Roman" w:hAnsi="Times New Roman" w:cs="Times New Roman"/>
          <w:i/>
          <w:sz w:val="24"/>
          <w:szCs w:val="24"/>
        </w:rPr>
        <w:t>ТРАНСПОРТНАЯ ИНФРАСТРУКТУРА НАСЕЛЕННЫХ ПУНКТОВ ПОСЕЛЕНИЯ</w:t>
      </w:r>
      <w:bookmarkEnd w:id="26"/>
    </w:p>
    <w:p w:rsidR="00184C41" w:rsidRPr="00184C41" w:rsidRDefault="00184C41" w:rsidP="00184C41">
      <w:pPr>
        <w:pStyle w:val="2"/>
        <w:tabs>
          <w:tab w:val="left" w:pos="708"/>
        </w:tabs>
        <w:rPr>
          <w:rFonts w:ascii="Times New Roman" w:hAnsi="Times New Roman" w:cs="Times New Roman"/>
          <w:i/>
          <w:iCs w:val="0"/>
          <w:sz w:val="24"/>
          <w:szCs w:val="24"/>
        </w:rPr>
      </w:pPr>
      <w:bookmarkStart w:id="27" w:name="_Toc297163348"/>
      <w:r w:rsidRPr="00184C41">
        <w:rPr>
          <w:rFonts w:ascii="Times New Roman" w:hAnsi="Times New Roman" w:cs="Times New Roman"/>
          <w:i/>
          <w:sz w:val="24"/>
          <w:szCs w:val="24"/>
        </w:rPr>
        <w:t>6.1. Улично-дорожная сеть</w:t>
      </w:r>
      <w:r w:rsidRPr="00184C41">
        <w:rPr>
          <w:rFonts w:ascii="Times New Roman" w:hAnsi="Times New Roman" w:cs="Times New Roman"/>
          <w:sz w:val="24"/>
          <w:szCs w:val="24"/>
        </w:rPr>
        <w:t xml:space="preserve"> </w:t>
      </w:r>
      <w:r w:rsidRPr="00184C41">
        <w:rPr>
          <w:rFonts w:ascii="Times New Roman" w:hAnsi="Times New Roman" w:cs="Times New Roman"/>
          <w:i/>
          <w:iCs w:val="0"/>
          <w:sz w:val="24"/>
          <w:szCs w:val="24"/>
        </w:rPr>
        <w:t>населенных пунктов поселения</w:t>
      </w:r>
      <w:bookmarkEnd w:id="27"/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>6.1.1</w:t>
      </w:r>
      <w:r w:rsidRPr="00184C41">
        <w:rPr>
          <w:rFonts w:ascii="Times New Roman" w:hAnsi="Times New Roman"/>
        </w:rPr>
        <w:t xml:space="preserve">.  Улично-дорожная сеть населенных пунктов поселения представляет собой часть территории, ограниченную красными линиями и предназначенную для движения транспортных средств и пешеходов, прокладки инженерных коммуникаций, размещения зеленых насаждений и </w:t>
      </w:r>
      <w:proofErr w:type="spellStart"/>
      <w:r w:rsidRPr="00184C41">
        <w:rPr>
          <w:rFonts w:ascii="Times New Roman" w:hAnsi="Times New Roman"/>
        </w:rPr>
        <w:t>шумозащитных</w:t>
      </w:r>
      <w:proofErr w:type="spellEnd"/>
      <w:r w:rsidRPr="00184C41">
        <w:rPr>
          <w:rFonts w:ascii="Times New Roman" w:hAnsi="Times New Roman"/>
        </w:rPr>
        <w:t xml:space="preserve"> устройств, установки технических средств информации и организации движения.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>6. 1.2</w:t>
      </w:r>
      <w:r w:rsidRPr="00184C41">
        <w:rPr>
          <w:rFonts w:ascii="Times New Roman" w:hAnsi="Times New Roman"/>
        </w:rPr>
        <w:t xml:space="preserve">. Улично-дорожную сеть следует проектировать в виде непрерывной системы с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 В составе улично-дорожной сети следует выделять улицы и дороги магистрального и местного значения, а также главные улицы. </w:t>
      </w:r>
    </w:p>
    <w:p w:rsidR="00184C41" w:rsidRPr="00184C41" w:rsidRDefault="00184C41" w:rsidP="00184C41">
      <w:pPr>
        <w:pStyle w:val="4"/>
        <w:shd w:val="clear" w:color="auto" w:fill="FFFFFF"/>
        <w:tabs>
          <w:tab w:val="left" w:pos="708"/>
        </w:tabs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184C41">
        <w:rPr>
          <w:rFonts w:ascii="Times New Roman" w:hAnsi="Times New Roman"/>
          <w:sz w:val="24"/>
          <w:szCs w:val="24"/>
        </w:rPr>
        <w:t>6.1.3 П</w:t>
      </w:r>
      <w:r w:rsidRPr="00184C41">
        <w:rPr>
          <w:rFonts w:ascii="Times New Roman" w:hAnsi="Times New Roman"/>
          <w:sz w:val="24"/>
          <w:szCs w:val="24"/>
          <w:shd w:val="clear" w:color="auto" w:fill="FFFFFF"/>
        </w:rPr>
        <w:t>лотность сети линий общественного транспорта</w:t>
      </w:r>
      <w:r w:rsidRPr="00184C4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пассажиропотоков, как правило, в пределах 1,5 - 2,5 километров/кв. километров.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 Дальность пешеходных подходов до ближайшей остановки общественного пассажирского транспорта следует принимать не более 500 метров;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В районах индивидуальной усадебной застройки дальность пешеходных подходов к ближайшей остановке общественного транспорта может быть увеличена – до 800 метров.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184C41">
        <w:rPr>
          <w:rFonts w:ascii="Times New Roman" w:hAnsi="Times New Roman"/>
        </w:rPr>
        <w:t>Таблица 17.1</w:t>
      </w:r>
    </w:p>
    <w:tbl>
      <w:tblPr>
        <w:tblW w:w="9780" w:type="dxa"/>
        <w:jc w:val="center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064"/>
        <w:gridCol w:w="1020"/>
        <w:gridCol w:w="795"/>
        <w:gridCol w:w="825"/>
        <w:gridCol w:w="885"/>
        <w:gridCol w:w="1065"/>
        <w:gridCol w:w="1126"/>
      </w:tblGrid>
      <w:tr w:rsidR="00184C41" w:rsidRPr="00184C41" w:rsidTr="00703AAD">
        <w:trPr>
          <w:jc w:val="center"/>
        </w:trPr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Здания, до которых</w:t>
            </w:r>
          </w:p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 xml:space="preserve">определяется расстояние </w:t>
            </w:r>
          </w:p>
        </w:tc>
        <w:tc>
          <w:tcPr>
            <w:tcW w:w="57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Расстояние, метров</w:t>
            </w:r>
          </w:p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184C41" w:rsidRPr="00184C41" w:rsidTr="00703AAD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  <w:bCs/>
              </w:rPr>
            </w:pPr>
          </w:p>
          <w:p w:rsidR="00184C41" w:rsidRPr="00184C41" w:rsidRDefault="00184C41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5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от въездов в гаражи и открытых стоянок при числе легковых автомобилей</w:t>
            </w:r>
          </w:p>
        </w:tc>
        <w:tc>
          <w:tcPr>
            <w:tcW w:w="21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от станций технического обслуживания при числе постов</w:t>
            </w:r>
          </w:p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184C41" w:rsidRPr="00184C41" w:rsidTr="00703AAD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10 и менее х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11-50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51-100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101-300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10 и менее</w:t>
            </w:r>
          </w:p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11-30</w:t>
            </w:r>
          </w:p>
        </w:tc>
      </w:tr>
      <w:tr w:rsidR="00184C41" w:rsidRPr="00184C41" w:rsidTr="00703AAD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Жилые дома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10**</w:t>
            </w:r>
          </w:p>
        </w:tc>
        <w:tc>
          <w:tcPr>
            <w:tcW w:w="795" w:type="dxa"/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25</w:t>
            </w:r>
          </w:p>
        </w:tc>
      </w:tr>
      <w:tr w:rsidR="00184C41" w:rsidRPr="00184C41" w:rsidTr="00703AAD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В том числе торцы жилы домов без окон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6**</w:t>
            </w:r>
          </w:p>
        </w:tc>
        <w:tc>
          <w:tcPr>
            <w:tcW w:w="795" w:type="dxa"/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25</w:t>
            </w:r>
          </w:p>
        </w:tc>
      </w:tr>
      <w:tr w:rsidR="00184C41" w:rsidRPr="00184C41" w:rsidTr="00703AAD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Общественные здания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6**</w:t>
            </w:r>
          </w:p>
        </w:tc>
        <w:tc>
          <w:tcPr>
            <w:tcW w:w="795" w:type="dxa"/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10**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20</w:t>
            </w:r>
          </w:p>
        </w:tc>
      </w:tr>
      <w:tr w:rsidR="00184C41" w:rsidRPr="00184C41" w:rsidTr="00703AAD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 xml:space="preserve">Общеобразовательные школы и детские дошкольные учреждения 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795" w:type="dxa"/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*</w:t>
            </w:r>
          </w:p>
        </w:tc>
      </w:tr>
      <w:tr w:rsidR="00184C41" w:rsidRPr="00184C41" w:rsidTr="00703AAD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Лечебные учреждения со стационаром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1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*</w:t>
            </w:r>
          </w:p>
        </w:tc>
      </w:tr>
      <w:tr w:rsidR="00184C41" w:rsidRPr="00184C41" w:rsidTr="00703AAD">
        <w:trPr>
          <w:jc w:val="center"/>
        </w:trPr>
        <w:tc>
          <w:tcPr>
            <w:tcW w:w="9781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  <w:bCs/>
              </w:rPr>
            </w:pPr>
          </w:p>
          <w:p w:rsidR="00184C41" w:rsidRPr="00184C41" w:rsidRDefault="00184C41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 xml:space="preserve">* Определяется по согласованию с органами Государственного санитарно-эпидемиологического надзора. </w:t>
            </w:r>
          </w:p>
          <w:p w:rsidR="00184C41" w:rsidRPr="00184C41" w:rsidRDefault="00184C41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 xml:space="preserve">** Для зданий гаражей </w:t>
            </w:r>
            <w:r w:rsidRPr="00184C41">
              <w:rPr>
                <w:rFonts w:ascii="Times New Roman" w:hAnsi="Times New Roman"/>
                <w:bCs/>
                <w:lang w:val="en-US"/>
              </w:rPr>
              <w:t>III</w:t>
            </w:r>
            <w:r w:rsidRPr="00184C41">
              <w:rPr>
                <w:rFonts w:ascii="Times New Roman" w:hAnsi="Times New Roman"/>
                <w:bCs/>
              </w:rPr>
              <w:t xml:space="preserve"> и </w:t>
            </w:r>
            <w:r w:rsidRPr="00184C41">
              <w:rPr>
                <w:rFonts w:ascii="Times New Roman" w:hAnsi="Times New Roman"/>
                <w:bCs/>
                <w:lang w:val="en-US"/>
              </w:rPr>
              <w:t>V</w:t>
            </w:r>
            <w:r w:rsidRPr="00184C41">
              <w:rPr>
                <w:rFonts w:ascii="Times New Roman" w:hAnsi="Times New Roman"/>
                <w:bCs/>
              </w:rPr>
              <w:t xml:space="preserve"> степеней огнестойкости расстояния следует принимать не </w:t>
            </w:r>
            <w:r w:rsidRPr="00184C41">
              <w:rPr>
                <w:rFonts w:ascii="Times New Roman" w:hAnsi="Times New Roman"/>
                <w:bCs/>
              </w:rPr>
              <w:lastRenderedPageBreak/>
              <w:t>менее 12метров.</w:t>
            </w:r>
          </w:p>
          <w:p w:rsidR="00184C41" w:rsidRPr="00184C41" w:rsidRDefault="00184C41" w:rsidP="00703AAD">
            <w:pPr>
              <w:ind w:firstLine="0"/>
              <w:rPr>
                <w:rFonts w:ascii="Times New Roman" w:hAnsi="Times New Roman"/>
                <w:bCs/>
                <w:iCs/>
              </w:rPr>
            </w:pPr>
            <w:r w:rsidRPr="00184C41">
              <w:rPr>
                <w:rFonts w:ascii="Times New Roman" w:hAnsi="Times New Roman"/>
                <w:bCs/>
                <w:iCs/>
              </w:rPr>
              <w:t>Примечания: 1. Расстояния следует определять от окон жилых и  общественных зданий и от границ земельных участков общеобразовательных  школ, детских дошкольных учреждений и лечебных учреждений со стационаром  до стен гаража или границ открытой стоянки.</w:t>
            </w:r>
          </w:p>
          <w:p w:rsidR="00184C41" w:rsidRPr="00184C41" w:rsidRDefault="00184C41" w:rsidP="00703AAD">
            <w:pPr>
              <w:ind w:firstLine="0"/>
              <w:rPr>
                <w:rFonts w:ascii="Times New Roman" w:hAnsi="Times New Roman"/>
                <w:bCs/>
                <w:iCs/>
              </w:rPr>
            </w:pPr>
            <w:r w:rsidRPr="00184C41">
              <w:rPr>
                <w:rFonts w:ascii="Times New Roman" w:hAnsi="Times New Roman"/>
                <w:bCs/>
                <w:iCs/>
              </w:rPr>
              <w:t>2. Расстояния от секционных жилых домов до открытых площадок вместимостью 101-300 машин, размещаемых вдоль продольных фасадов, следует принимать  не менее 50 метров.</w:t>
            </w:r>
          </w:p>
          <w:p w:rsidR="00184C41" w:rsidRPr="00184C41" w:rsidRDefault="00184C41" w:rsidP="00703AAD">
            <w:pPr>
              <w:ind w:firstLine="0"/>
              <w:rPr>
                <w:rFonts w:ascii="Times New Roman" w:hAnsi="Times New Roman"/>
                <w:bCs/>
                <w:iCs/>
              </w:rPr>
            </w:pPr>
            <w:r w:rsidRPr="00184C41">
              <w:rPr>
                <w:rFonts w:ascii="Times New Roman" w:hAnsi="Times New Roman"/>
                <w:bCs/>
                <w:iCs/>
              </w:rPr>
              <w:t>3. Для гаражей I-II степеней огнестойкости указанные в таблице 15 расстояния допускается сокращать на 25% при отсутствии в гаражах  открывающихся окон, а также въездов, ориентированных в сторону жилых и общественных зданий.</w:t>
            </w:r>
          </w:p>
          <w:p w:rsidR="00184C41" w:rsidRPr="00184C41" w:rsidRDefault="00184C41" w:rsidP="00703AAD">
            <w:pPr>
              <w:ind w:firstLine="0"/>
              <w:rPr>
                <w:rFonts w:ascii="Times New Roman" w:hAnsi="Times New Roman"/>
                <w:bCs/>
                <w:iCs/>
              </w:rPr>
            </w:pPr>
            <w:r w:rsidRPr="00184C41">
              <w:rPr>
                <w:rFonts w:ascii="Times New Roman" w:hAnsi="Times New Roman"/>
                <w:bCs/>
                <w:iCs/>
              </w:rPr>
              <w:t xml:space="preserve">4. Гаражи и открытые стоянки для хранения легковых автомобилей  вместимостью более 300 </w:t>
            </w:r>
            <w:proofErr w:type="spellStart"/>
            <w:r w:rsidRPr="00184C41">
              <w:rPr>
                <w:rFonts w:ascii="Times New Roman" w:hAnsi="Times New Roman"/>
                <w:bCs/>
                <w:iCs/>
              </w:rPr>
              <w:t>машино</w:t>
            </w:r>
            <w:proofErr w:type="spellEnd"/>
            <w:r w:rsidRPr="00184C41">
              <w:rPr>
                <w:rFonts w:ascii="Times New Roman" w:hAnsi="Times New Roman"/>
                <w:bCs/>
                <w:iCs/>
              </w:rPr>
              <w:t>-мест и станции технического обслуживания  при числе постов более 30 следует размещать вне жилых районов на  производственной территории на расстоянии не менее 50 м от жилых домов. Расстояния определяются по согласованию с органами Государственного санитарно-эпидемиологического надзора.</w:t>
            </w:r>
          </w:p>
          <w:p w:rsidR="00184C41" w:rsidRPr="00184C41" w:rsidRDefault="00184C41" w:rsidP="00703AAD">
            <w:pPr>
              <w:ind w:firstLine="0"/>
              <w:rPr>
                <w:rFonts w:ascii="Times New Roman" w:hAnsi="Times New Roman"/>
                <w:bCs/>
                <w:iCs/>
              </w:rPr>
            </w:pPr>
            <w:r w:rsidRPr="00184C41">
              <w:rPr>
                <w:rFonts w:ascii="Times New Roman" w:hAnsi="Times New Roman"/>
                <w:bCs/>
                <w:iCs/>
              </w:rPr>
              <w:t xml:space="preserve">5. Для гаражей вместимостью более 10 машин указанные в табл.10*  расстояния допускается принимать по интерполяции. </w:t>
            </w:r>
          </w:p>
          <w:p w:rsidR="00184C41" w:rsidRPr="00184C41" w:rsidRDefault="00184C41" w:rsidP="00703AAD">
            <w:pPr>
              <w:ind w:firstLine="0"/>
              <w:rPr>
                <w:rFonts w:ascii="Times New Roman" w:hAnsi="Times New Roman"/>
                <w:bCs/>
                <w:i/>
                <w:iCs/>
              </w:rPr>
            </w:pPr>
            <w:r w:rsidRPr="00184C41">
              <w:rPr>
                <w:rFonts w:ascii="Times New Roman" w:hAnsi="Times New Roman"/>
                <w:bCs/>
                <w:iCs/>
              </w:rPr>
              <w:t>6. В одноэтажных гаражах боксового типа, принадлежащих гражданам,  допускается устройство погребов.</w:t>
            </w:r>
          </w:p>
        </w:tc>
      </w:tr>
    </w:tbl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lastRenderedPageBreak/>
        <w:t>6.1.4.1Основные расчетные параметры уличной сети следует устанавливать в соответствии с таблицей 17.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</w:p>
    <w:p w:rsidR="00184C41" w:rsidRPr="00184C41" w:rsidRDefault="00184C41" w:rsidP="00184C41">
      <w:pPr>
        <w:widowControl w:val="0"/>
        <w:tabs>
          <w:tab w:val="left" w:pos="708"/>
        </w:tabs>
        <w:jc w:val="center"/>
        <w:outlineLvl w:val="0"/>
        <w:rPr>
          <w:rFonts w:ascii="Times New Roman" w:hAnsi="Times New Roman"/>
        </w:rPr>
      </w:pPr>
      <w:bookmarkStart w:id="28" w:name="_Toc297163349"/>
      <w:r w:rsidRPr="00184C41">
        <w:rPr>
          <w:rFonts w:ascii="Times New Roman" w:hAnsi="Times New Roman"/>
        </w:rPr>
        <w:t xml:space="preserve">Таблица 17  Расчетные параметры уличной сети </w:t>
      </w:r>
      <w:bookmarkEnd w:id="28"/>
      <w:r w:rsidRPr="00184C41">
        <w:rPr>
          <w:rFonts w:ascii="Times New Roman" w:hAnsi="Times New Roman"/>
        </w:rPr>
        <w:t>сел</w:t>
      </w:r>
    </w:p>
    <w:p w:rsidR="00184C41" w:rsidRPr="00184C41" w:rsidRDefault="00184C41" w:rsidP="00184C41">
      <w:pPr>
        <w:widowControl w:val="0"/>
        <w:tabs>
          <w:tab w:val="left" w:pos="708"/>
        </w:tabs>
        <w:jc w:val="center"/>
        <w:outlineLvl w:val="0"/>
        <w:rPr>
          <w:rFonts w:ascii="Times New Roman" w:hAnsi="Times New Roman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9" w:type="dxa"/>
          <w:right w:w="39" w:type="dxa"/>
        </w:tblCellMar>
        <w:tblLook w:val="04A0" w:firstRow="1" w:lastRow="0" w:firstColumn="1" w:lastColumn="0" w:noHBand="0" w:noVBand="1"/>
      </w:tblPr>
      <w:tblGrid>
        <w:gridCol w:w="2836"/>
        <w:gridCol w:w="1077"/>
        <w:gridCol w:w="934"/>
        <w:gridCol w:w="1052"/>
        <w:gridCol w:w="860"/>
        <w:gridCol w:w="1192"/>
        <w:gridCol w:w="1022"/>
        <w:gridCol w:w="1077"/>
      </w:tblGrid>
      <w:tr w:rsidR="00184C41" w:rsidRPr="00184C41" w:rsidTr="00703AAD">
        <w:trPr>
          <w:trHeight w:val="659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84C41">
              <w:rPr>
                <w:rFonts w:ascii="Times New Roman" w:hAnsi="Times New Roman"/>
                <w:b/>
              </w:rPr>
              <w:t>Категория дорог и улиц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spacing w:val="-2"/>
              </w:rPr>
            </w:pPr>
            <w:r w:rsidRPr="00184C41">
              <w:rPr>
                <w:rFonts w:ascii="Times New Roman" w:hAnsi="Times New Roman"/>
                <w:spacing w:val="-2"/>
              </w:rPr>
              <w:t xml:space="preserve">Расчетная скорость движения, </w:t>
            </w:r>
            <w:proofErr w:type="gramStart"/>
            <w:r w:rsidRPr="00184C41">
              <w:rPr>
                <w:rFonts w:ascii="Times New Roman" w:hAnsi="Times New Roman"/>
                <w:spacing w:val="-2"/>
              </w:rPr>
              <w:t>км</w:t>
            </w:r>
            <w:proofErr w:type="gramEnd"/>
            <w:r w:rsidRPr="00184C41">
              <w:rPr>
                <w:rFonts w:ascii="Times New Roman" w:hAnsi="Times New Roman"/>
                <w:spacing w:val="-2"/>
              </w:rPr>
              <w:t>/ч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spacing w:val="-2"/>
              </w:rPr>
            </w:pPr>
            <w:r w:rsidRPr="00184C41">
              <w:rPr>
                <w:rFonts w:ascii="Times New Roman" w:hAnsi="Times New Roman"/>
                <w:spacing w:val="-2"/>
              </w:rPr>
              <w:t xml:space="preserve">Ширина в </w:t>
            </w:r>
            <w:proofErr w:type="spellStart"/>
            <w:proofErr w:type="gramStart"/>
            <w:r w:rsidRPr="00184C41">
              <w:rPr>
                <w:rFonts w:ascii="Times New Roman" w:hAnsi="Times New Roman"/>
                <w:spacing w:val="-2"/>
              </w:rPr>
              <w:t>крас-ных</w:t>
            </w:r>
            <w:proofErr w:type="spellEnd"/>
            <w:proofErr w:type="gramEnd"/>
            <w:r w:rsidRPr="00184C41">
              <w:rPr>
                <w:rFonts w:ascii="Times New Roman" w:hAnsi="Times New Roman"/>
                <w:spacing w:val="-2"/>
              </w:rPr>
              <w:t xml:space="preserve"> ли-</w:t>
            </w:r>
            <w:proofErr w:type="spellStart"/>
            <w:r w:rsidRPr="00184C41">
              <w:rPr>
                <w:rFonts w:ascii="Times New Roman" w:hAnsi="Times New Roman"/>
                <w:spacing w:val="-2"/>
              </w:rPr>
              <w:t>ниях</w:t>
            </w:r>
            <w:proofErr w:type="spellEnd"/>
            <w:r w:rsidRPr="00184C41">
              <w:rPr>
                <w:rFonts w:ascii="Times New Roman" w:hAnsi="Times New Roman"/>
                <w:spacing w:val="-2"/>
              </w:rPr>
              <w:t>, 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spacing w:val="-2"/>
              </w:rPr>
            </w:pPr>
            <w:r w:rsidRPr="00184C41">
              <w:rPr>
                <w:rFonts w:ascii="Times New Roman" w:hAnsi="Times New Roman"/>
                <w:spacing w:val="-2"/>
              </w:rPr>
              <w:t xml:space="preserve">Ширина полосы движения, </w:t>
            </w:r>
            <w:proofErr w:type="gramStart"/>
            <w:r w:rsidRPr="00184C41">
              <w:rPr>
                <w:rFonts w:ascii="Times New Roman" w:hAnsi="Times New Roman"/>
                <w:spacing w:val="-2"/>
              </w:rPr>
              <w:t>м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spacing w:val="-2"/>
              </w:rPr>
            </w:pPr>
            <w:r w:rsidRPr="00184C41">
              <w:rPr>
                <w:rFonts w:ascii="Times New Roman" w:hAnsi="Times New Roman"/>
                <w:spacing w:val="-2"/>
              </w:rPr>
              <w:t xml:space="preserve">Число полос </w:t>
            </w:r>
            <w:proofErr w:type="spellStart"/>
            <w:proofErr w:type="gramStart"/>
            <w:r w:rsidRPr="00184C41">
              <w:rPr>
                <w:rFonts w:ascii="Times New Roman" w:hAnsi="Times New Roman"/>
                <w:spacing w:val="-2"/>
              </w:rPr>
              <w:t>движе-ния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spacing w:val="-2"/>
              </w:rPr>
            </w:pPr>
            <w:proofErr w:type="spellStart"/>
            <w:proofErr w:type="gramStart"/>
            <w:r w:rsidRPr="00184C41">
              <w:rPr>
                <w:rFonts w:ascii="Times New Roman" w:hAnsi="Times New Roman"/>
                <w:spacing w:val="-2"/>
              </w:rPr>
              <w:t>Наимень-ший</w:t>
            </w:r>
            <w:proofErr w:type="spellEnd"/>
            <w:proofErr w:type="gramEnd"/>
            <w:r w:rsidRPr="00184C41">
              <w:rPr>
                <w:rFonts w:ascii="Times New Roman" w:hAnsi="Times New Roman"/>
                <w:spacing w:val="-2"/>
              </w:rPr>
              <w:t xml:space="preserve"> радиус кривых в плане, 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spacing w:val="-2"/>
              </w:rPr>
            </w:pPr>
            <w:proofErr w:type="spellStart"/>
            <w:proofErr w:type="gramStart"/>
            <w:r w:rsidRPr="00184C41">
              <w:rPr>
                <w:rFonts w:ascii="Times New Roman" w:hAnsi="Times New Roman"/>
                <w:spacing w:val="-2"/>
              </w:rPr>
              <w:t>Наиболь-ший</w:t>
            </w:r>
            <w:proofErr w:type="spellEnd"/>
            <w:proofErr w:type="gramEnd"/>
            <w:r w:rsidRPr="00184C41">
              <w:rPr>
                <w:rFonts w:ascii="Times New Roman" w:hAnsi="Times New Roman"/>
                <w:spacing w:val="-2"/>
              </w:rPr>
              <w:t xml:space="preserve"> про-дольный уклон, 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spacing w:val="-2"/>
              </w:rPr>
            </w:pPr>
            <w:r w:rsidRPr="00184C41">
              <w:rPr>
                <w:rFonts w:ascii="Times New Roman" w:hAnsi="Times New Roman"/>
                <w:spacing w:val="-2"/>
              </w:rPr>
              <w:t xml:space="preserve">Ширина </w:t>
            </w:r>
            <w:proofErr w:type="gramStart"/>
            <w:r w:rsidRPr="00184C41">
              <w:rPr>
                <w:rFonts w:ascii="Times New Roman" w:hAnsi="Times New Roman"/>
                <w:spacing w:val="-2"/>
              </w:rPr>
              <w:t>пешеход-ной</w:t>
            </w:r>
            <w:proofErr w:type="gramEnd"/>
            <w:r w:rsidRPr="00184C41">
              <w:rPr>
                <w:rFonts w:ascii="Times New Roman" w:hAnsi="Times New Roman"/>
                <w:spacing w:val="-2"/>
              </w:rPr>
              <w:t xml:space="preserve"> части тротуара, м</w:t>
            </w:r>
          </w:p>
        </w:tc>
      </w:tr>
      <w:tr w:rsidR="00184C41" w:rsidRPr="00184C41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184C41">
              <w:rPr>
                <w:rFonts w:ascii="Times New Roman" w:hAnsi="Times New Roman"/>
                <w:spacing w:val="-2"/>
                <w:shd w:val="clear" w:color="auto" w:fill="D9D9D9"/>
              </w:rPr>
              <w:t>Магистральные улицы</w:t>
            </w:r>
            <w:r w:rsidRPr="00184C41">
              <w:rPr>
                <w:rFonts w:ascii="Times New Roman" w:hAnsi="Times New Roman"/>
                <w:spacing w:val="-2"/>
              </w:rPr>
              <w:t>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84C41" w:rsidRPr="00184C41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184C41">
              <w:rPr>
                <w:rFonts w:ascii="Times New Roman" w:hAnsi="Times New Roman"/>
                <w:spacing w:val="-2"/>
              </w:rPr>
              <w:t>регулируемого движения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80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37-75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4-8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400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3,0</w:t>
            </w:r>
          </w:p>
        </w:tc>
      </w:tr>
      <w:tr w:rsidR="00184C41" w:rsidRPr="00184C41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rPr>
                <w:rFonts w:ascii="Times New Roman" w:hAnsi="Times New Roman"/>
                <w:spacing w:val="-6"/>
              </w:rPr>
            </w:pPr>
            <w:r w:rsidRPr="00184C41">
              <w:rPr>
                <w:rFonts w:ascii="Times New Roman" w:hAnsi="Times New Roman"/>
                <w:spacing w:val="-6"/>
              </w:rPr>
              <w:t>транспортно-пешеходные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70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35-45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2-4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250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60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2,25</w:t>
            </w:r>
          </w:p>
        </w:tc>
      </w:tr>
      <w:tr w:rsidR="00184C41" w:rsidRPr="00184C41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proofErr w:type="spellStart"/>
            <w:r w:rsidRPr="00184C41">
              <w:rPr>
                <w:rFonts w:ascii="Times New Roman" w:hAnsi="Times New Roman"/>
                <w:spacing w:val="-2"/>
              </w:rPr>
              <w:t>пешеходно</w:t>
            </w:r>
            <w:proofErr w:type="spellEnd"/>
            <w:r w:rsidRPr="00184C41">
              <w:rPr>
                <w:rFonts w:ascii="Times New Roman" w:hAnsi="Times New Roman"/>
                <w:spacing w:val="-2"/>
              </w:rPr>
              <w:t>-транспортные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30-40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4,00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3,0</w:t>
            </w:r>
          </w:p>
        </w:tc>
      </w:tr>
      <w:tr w:rsidR="00184C41" w:rsidRPr="00184C41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 xml:space="preserve">Улицы и дороги местного </w:t>
            </w:r>
            <w:r w:rsidRPr="00184C41">
              <w:rPr>
                <w:rFonts w:ascii="Times New Roman" w:hAnsi="Times New Roman"/>
                <w:spacing w:val="-2"/>
              </w:rPr>
              <w:t>значения: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84C41" w:rsidRPr="00184C41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184C41">
              <w:rPr>
                <w:rFonts w:ascii="Times New Roman" w:hAnsi="Times New Roman"/>
                <w:spacing w:val="-2"/>
              </w:rPr>
              <w:t>улицы в жилой застройке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15-25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2-3*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70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1,5</w:t>
            </w:r>
          </w:p>
        </w:tc>
      </w:tr>
      <w:tr w:rsidR="00184C41" w:rsidRPr="00184C41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184C41">
              <w:rPr>
                <w:rFonts w:ascii="Times New Roman" w:hAnsi="Times New Roman"/>
                <w:spacing w:val="-2"/>
              </w:rPr>
              <w:t xml:space="preserve">улицы и дороги в производственной зоне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15-25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60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1,5</w:t>
            </w:r>
          </w:p>
        </w:tc>
      </w:tr>
      <w:tr w:rsidR="00184C41" w:rsidRPr="00184C41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184C41">
              <w:rPr>
                <w:rFonts w:ascii="Times New Roman" w:hAnsi="Times New Roman"/>
                <w:spacing w:val="-2"/>
              </w:rPr>
              <w:t>парковые дороги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80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noBreakHyphen/>
            </w:r>
          </w:p>
        </w:tc>
      </w:tr>
      <w:tr w:rsidR="00184C41" w:rsidRPr="00184C41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184C41">
              <w:rPr>
                <w:rFonts w:ascii="Times New Roman" w:hAnsi="Times New Roman"/>
                <w:spacing w:val="-2"/>
              </w:rPr>
              <w:t>Проезды: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84C41" w:rsidRPr="00184C41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184C41">
              <w:rPr>
                <w:rFonts w:ascii="Times New Roman" w:hAnsi="Times New Roman"/>
                <w:spacing w:val="-2"/>
              </w:rPr>
              <w:t>основные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10-11,5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2,75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70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1,0</w:t>
            </w:r>
          </w:p>
        </w:tc>
      </w:tr>
      <w:tr w:rsidR="00184C41" w:rsidRPr="00184C41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184C41">
              <w:rPr>
                <w:rFonts w:ascii="Times New Roman" w:hAnsi="Times New Roman"/>
                <w:spacing w:val="-2"/>
              </w:rPr>
              <w:t>второстепенные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30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7-10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80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0,75</w:t>
            </w:r>
          </w:p>
        </w:tc>
      </w:tr>
      <w:tr w:rsidR="00184C41" w:rsidRPr="00184C41" w:rsidTr="00703AAD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184C41">
              <w:rPr>
                <w:rFonts w:ascii="Times New Roman" w:hAnsi="Times New Roman"/>
                <w:spacing w:val="-2"/>
                <w:shd w:val="clear" w:color="auto" w:fill="D9D9D9"/>
              </w:rPr>
              <w:t>Пешеходные улицы</w:t>
            </w:r>
            <w:r w:rsidRPr="00184C41">
              <w:rPr>
                <w:rFonts w:ascii="Times New Roman" w:hAnsi="Times New Roman"/>
                <w:spacing w:val="-2"/>
              </w:rPr>
              <w:t>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84C41" w:rsidRPr="00184C41" w:rsidTr="00703AAD">
        <w:trPr>
          <w:trHeight w:val="32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184C41">
              <w:rPr>
                <w:rFonts w:ascii="Times New Roman" w:hAnsi="Times New Roman"/>
                <w:spacing w:val="-2"/>
              </w:rPr>
              <w:t>основные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noBreakHyphen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spacing w:val="-4"/>
              </w:rPr>
            </w:pPr>
            <w:r w:rsidRPr="00184C41">
              <w:rPr>
                <w:rFonts w:ascii="Times New Roman" w:hAnsi="Times New Roman"/>
                <w:spacing w:val="-4"/>
              </w:rPr>
              <w:t xml:space="preserve">По </w:t>
            </w:r>
          </w:p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spacing w:val="-4"/>
              </w:rPr>
            </w:pPr>
            <w:r w:rsidRPr="00184C41">
              <w:rPr>
                <w:rFonts w:ascii="Times New Roman" w:hAnsi="Times New Roman"/>
                <w:spacing w:val="-4"/>
              </w:rPr>
              <w:t>расчету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noBreakHyphen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 xml:space="preserve">По </w:t>
            </w:r>
          </w:p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проекту</w:t>
            </w:r>
          </w:p>
        </w:tc>
      </w:tr>
      <w:tr w:rsidR="00184C41" w:rsidRPr="00184C41" w:rsidTr="00703AAD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184C41">
              <w:rPr>
                <w:rFonts w:ascii="Times New Roman" w:hAnsi="Times New Roman"/>
                <w:spacing w:val="-2"/>
              </w:rPr>
              <w:t>второстепенные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noBreakHyphen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0,75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То же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noBreakHyphen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60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 xml:space="preserve">По </w:t>
            </w:r>
          </w:p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проекту</w:t>
            </w:r>
          </w:p>
        </w:tc>
      </w:tr>
      <w:tr w:rsidR="00184C41" w:rsidRPr="00184C41" w:rsidTr="00703AAD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rPr>
                <w:rFonts w:ascii="Times New Roman" w:hAnsi="Times New Roman"/>
                <w:spacing w:val="-2"/>
              </w:rPr>
            </w:pPr>
            <w:r w:rsidRPr="00184C41">
              <w:rPr>
                <w:rFonts w:ascii="Times New Roman" w:hAnsi="Times New Roman"/>
                <w:spacing w:val="-2"/>
              </w:rPr>
              <w:t>Велосипедные дорожки: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1-2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noBreakHyphen/>
            </w:r>
          </w:p>
        </w:tc>
      </w:tr>
    </w:tbl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  <w:spacing w:val="40"/>
        </w:rPr>
      </w:pPr>
      <w:r w:rsidRPr="00184C41">
        <w:rPr>
          <w:rFonts w:ascii="Times New Roman" w:hAnsi="Times New Roman"/>
          <w:spacing w:val="40"/>
        </w:rPr>
        <w:t>Примечания: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1. 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 с учетом санитарно-гигиенических требований и требований гражданской </w:t>
      </w:r>
      <w:r w:rsidRPr="00184C41">
        <w:rPr>
          <w:rFonts w:ascii="Times New Roman" w:hAnsi="Times New Roman"/>
        </w:rPr>
        <w:lastRenderedPageBreak/>
        <w:t xml:space="preserve">обороны. 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4. В ширину пешеходной части тротуаров и дорожек не включаются площади, необходимые для размещения киосков, скамеек и т. п.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В условиях реконструкции на улицах местного значения, а также при расчетном пешеходном движении менее 50 чел./</w:t>
      </w:r>
      <w:proofErr w:type="gramStart"/>
      <w:r w:rsidRPr="00184C41">
        <w:rPr>
          <w:rFonts w:ascii="Times New Roman" w:hAnsi="Times New Roman"/>
        </w:rPr>
        <w:t>ч</w:t>
      </w:r>
      <w:proofErr w:type="gramEnd"/>
      <w:r w:rsidRPr="00184C41">
        <w:rPr>
          <w:rFonts w:ascii="Times New Roman" w:hAnsi="Times New Roman"/>
        </w:rPr>
        <w:t xml:space="preserve"> в обоих направлениях допускается устройство тротуаров и дорожек шириной 1 м.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При непосредственном примыкании тротуаров к стенам зданий, подпорным стенкам или оградам следует увеличивать их ширину не менее чем на 0,5 м.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5. Допускается предусматривать поэтапное достижение расчетных параметров магистральных улиц и дорог, транспортных пересечений с учетом конкретных условий движения транспорта и пешеходов при обязательном резервировании территории для перспективного строительства.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6.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значения.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>6.1.5</w:t>
      </w:r>
      <w:r w:rsidRPr="00184C41">
        <w:rPr>
          <w:rFonts w:ascii="Times New Roman" w:hAnsi="Times New Roman"/>
        </w:rPr>
        <w:t xml:space="preserve">. Для обеспечения подъездов к группам жилых зданий и иных объектов, а также к отдельным зданиям следует предусматривать </w:t>
      </w:r>
      <w:r w:rsidRPr="00184C41">
        <w:rPr>
          <w:rFonts w:ascii="Times New Roman" w:hAnsi="Times New Roman"/>
          <w:b/>
        </w:rPr>
        <w:t>проезды</w:t>
      </w:r>
      <w:r w:rsidRPr="00184C41">
        <w:rPr>
          <w:rFonts w:ascii="Times New Roman" w:hAnsi="Times New Roman"/>
        </w:rPr>
        <w:t>, в том числе: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- к группам жилых зданий, крупным учреждениям и предприятиям обслуживания, торговым центрам, участкам школ и дошкольных учреждений – основные с шириной проезжей части 5,5 м;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- к отдельно стоящим зданиям – второстепенные с шириной проезжей части 3,5 м.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Для подъезда к отдельно стоящим трансформаторным подстанциям, газораспределительным пунктам допускается предусматривать проезды с шириной проезжей части 3,5 м.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К отдельно стоящим жилым зданиям высотой не более 9 этажей, а также к объектам, посещаемым инвалидами, допускается устройство проездов, совмещенных с тротуарами при протяженности их не более 150 м и общей ширине не менее 4,2 м, а в малоэтажной (2-3 этажа) застройке при ширине не менее 3,5 м.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>6.1.6.</w:t>
      </w:r>
      <w:r w:rsidRPr="00184C41">
        <w:rPr>
          <w:rFonts w:ascii="Times New Roman" w:hAnsi="Times New Roman"/>
        </w:rPr>
        <w:t xml:space="preserve"> Тупиковые проезды к отдельно стоящим зданиям в соответствии с требованиями Федерального закона от 22.07.2008 г. № 123-ФЗ «Технический регламент о требованиях пожарной безопасности» должны быть протяженностью не более 150 м и заканчиваться разворотными площадками размером в плане 16×16 м.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Использование разворотных площадок для стоянки автомобилей не допускается.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>6.1.7</w:t>
      </w:r>
      <w:r w:rsidRPr="00184C41">
        <w:rPr>
          <w:rFonts w:ascii="Times New Roman" w:hAnsi="Times New Roman"/>
        </w:rPr>
        <w:t xml:space="preserve">. В зоне малоэтажной жилой застройки основные проезды проектируются с двусторонним движением с шириной проезжей части 6 м. 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Допускается устройство основных проездов с кольцевым односторонним движением транспорта протяженностью не более 300 м и проезжей частью в одну полосу движения шириной не менее 4 м.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На однополосных проездах необходимо предусматривать разъездные площадки шириной не менее 7 м и длиной не менее 15 м, включая ширину проезжей части. Расстояние между разъездными площадками, а также между разъездными площадками и перекрестками должно быть не более 200 м.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Вдоль основных проездов необходимо устройство тротуаров шириной не менее 1,5 м. Тротуары могут устраиваться с одной стороны.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>6.1.8.</w:t>
      </w:r>
      <w:r w:rsidRPr="00184C41">
        <w:rPr>
          <w:rFonts w:ascii="Times New Roman" w:hAnsi="Times New Roman"/>
        </w:rPr>
        <w:t xml:space="preserve"> В зоне малоэтажной жилой застройки в</w:t>
      </w:r>
      <w:r w:rsidRPr="00184C41">
        <w:rPr>
          <w:rFonts w:ascii="Times New Roman" w:hAnsi="Times New Roman"/>
          <w:b/>
        </w:rPr>
        <w:t>торостепенные проезды</w:t>
      </w:r>
      <w:r w:rsidRPr="00184C41">
        <w:rPr>
          <w:rFonts w:ascii="Times New Roman" w:hAnsi="Times New Roman"/>
        </w:rPr>
        <w:t xml:space="preserve"> допускается проектировать однополосными шириной не менее 4 м. Устройство тротуаров вдоль второстепенных проездов не регламентируется.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>6.1.9</w:t>
      </w:r>
      <w:r w:rsidRPr="00184C41">
        <w:rPr>
          <w:rFonts w:ascii="Times New Roman" w:hAnsi="Times New Roman"/>
        </w:rPr>
        <w:t>. Тротуары и велосипедные дорожки следует устраивать приподнятыми на 0,15 м над уровнем проездов. Пересечения тротуаров и велосипедных дорожек с второстепенными проездами,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1,5 и 3 м.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>6.1.10</w:t>
      </w:r>
      <w:r w:rsidRPr="00184C41">
        <w:rPr>
          <w:rFonts w:ascii="Times New Roman" w:hAnsi="Times New Roman"/>
        </w:rPr>
        <w:t>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На магистральных улицах районного значения допускается предусматривать велосипедные дорожки по краю проезжих частей, выделенные разделительными полосами.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Ширина велосипедной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 Наименьшие расстояния безопасности от </w:t>
      </w:r>
      <w:r w:rsidRPr="00184C41">
        <w:rPr>
          <w:rFonts w:ascii="Times New Roman" w:hAnsi="Times New Roman"/>
        </w:rPr>
        <w:lastRenderedPageBreak/>
        <w:t xml:space="preserve">края велодорожки следует принимать, </w:t>
      </w:r>
      <w:proofErr w:type="gramStart"/>
      <w:r w:rsidRPr="00184C41">
        <w:rPr>
          <w:rFonts w:ascii="Times New Roman" w:hAnsi="Times New Roman"/>
        </w:rPr>
        <w:t>м</w:t>
      </w:r>
      <w:proofErr w:type="gramEnd"/>
      <w:r w:rsidRPr="00184C41">
        <w:rPr>
          <w:rFonts w:ascii="Times New Roman" w:hAnsi="Times New Roman"/>
        </w:rPr>
        <w:t>: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- до проезжей части, опор транспортных сооружений и деревьев – 0,75;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- до тротуаров – 0,5;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- до стоянок автомобилей и остановок общественного транспорта – 1,5.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>6.1.11</w:t>
      </w:r>
      <w:r w:rsidRPr="00184C41">
        <w:rPr>
          <w:rFonts w:ascii="Times New Roman" w:hAnsi="Times New Roman"/>
        </w:rPr>
        <w:t xml:space="preserve">. В местах размещения домов для престарелых и инвалидов,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колясок. При этом высота вертикальных препятствий (бортовые камни, </w:t>
      </w:r>
      <w:proofErr w:type="spellStart"/>
      <w:r w:rsidRPr="00184C41">
        <w:rPr>
          <w:rFonts w:ascii="Times New Roman" w:hAnsi="Times New Roman"/>
        </w:rPr>
        <w:t>поребрики</w:t>
      </w:r>
      <w:proofErr w:type="spellEnd"/>
      <w:r w:rsidRPr="00184C41">
        <w:rPr>
          <w:rFonts w:ascii="Times New Roman" w:hAnsi="Times New Roman"/>
        </w:rPr>
        <w:t>) на пути следования не должна превышать 5 см.</w:t>
      </w:r>
    </w:p>
    <w:p w:rsidR="00184C41" w:rsidRPr="00184C41" w:rsidRDefault="00184C41" w:rsidP="00184C41">
      <w:pPr>
        <w:pStyle w:val="11"/>
        <w:tabs>
          <w:tab w:val="left" w:pos="708"/>
        </w:tabs>
        <w:spacing w:line="240" w:lineRule="auto"/>
        <w:ind w:firstLine="567"/>
        <w:rPr>
          <w:rFonts w:ascii="Times New Roman" w:hAnsi="Times New Roman"/>
          <w:b w:val="0"/>
          <w:sz w:val="24"/>
          <w:szCs w:val="24"/>
        </w:rPr>
      </w:pPr>
      <w:r w:rsidRPr="00184C41">
        <w:rPr>
          <w:rFonts w:ascii="Times New Roman" w:hAnsi="Times New Roman"/>
          <w:b w:val="0"/>
          <w:sz w:val="24"/>
          <w:szCs w:val="24"/>
        </w:rPr>
        <w:t>К объектам, посещаемым инвалидами, допускается устройство проездов, совмещенных с тротуарами при протяженности их не более 150 м и общей ширине не менее 4,2 м.</w:t>
      </w:r>
    </w:p>
    <w:p w:rsidR="00184C41" w:rsidRPr="00184C41" w:rsidRDefault="00184C41" w:rsidP="00184C41">
      <w:pPr>
        <w:pStyle w:val="a7"/>
        <w:widowControl w:val="0"/>
        <w:spacing w:before="0" w:beforeAutospacing="0" w:after="0" w:afterAutospacing="0"/>
        <w:ind w:firstLine="0"/>
        <w:jc w:val="center"/>
        <w:rPr>
          <w:rFonts w:ascii="Times New Roman" w:hAnsi="Times New Roman"/>
          <w:b/>
          <w:iCs/>
        </w:rPr>
      </w:pPr>
      <w:r w:rsidRPr="00184C41">
        <w:rPr>
          <w:rFonts w:ascii="Times New Roman" w:hAnsi="Times New Roman"/>
          <w:b/>
        </w:rPr>
        <w:t xml:space="preserve">6.2. </w:t>
      </w:r>
      <w:r w:rsidRPr="00184C41">
        <w:rPr>
          <w:rFonts w:ascii="Times New Roman" w:hAnsi="Times New Roman"/>
          <w:b/>
          <w:iCs/>
        </w:rPr>
        <w:t>Сооружения и устройства для хранения, парковки и обслуживания транспортных средств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>6.2.1</w:t>
      </w:r>
      <w:r w:rsidRPr="00184C41">
        <w:rPr>
          <w:rFonts w:ascii="Times New Roman" w:hAnsi="Times New Roman"/>
        </w:rPr>
        <w:t>. Общая обеспеченность закрытыми и открытыми автостоянками для постоянного хранения автомобилей определяется из расчета минимально допустимого уровня обеспеченности  не менее 90 % расчетного числа индивидуальных легковых автомобилей.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Допускается предусматривать сезонное хранение 10 % парка легковых автомобилей на автостоянках открытого и закрытого типа, расположенных за пределами селитебных территорий поселения.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- мотоциклы и мотороллеры с колясками, мотоколяски – 0,5;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- мотоциклы и мотороллеры без колясок – 0,25;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- мопеды и велосипеды – 0,1.</w:t>
      </w:r>
    </w:p>
    <w:p w:rsidR="00184C41" w:rsidRPr="00184C41" w:rsidRDefault="00184C41" w:rsidP="00184C41">
      <w:pPr>
        <w:tabs>
          <w:tab w:val="left" w:pos="708"/>
        </w:tabs>
        <w:rPr>
          <w:rFonts w:ascii="Times New Roman" w:hAnsi="Times New Roman"/>
          <w:bCs/>
          <w:iCs/>
        </w:rPr>
      </w:pPr>
      <w:r w:rsidRPr="00184C41">
        <w:rPr>
          <w:rFonts w:ascii="Times New Roman" w:hAnsi="Times New Roman"/>
          <w:b/>
        </w:rPr>
        <w:t>6.2.2.</w:t>
      </w:r>
      <w:r w:rsidRPr="00184C41">
        <w:rPr>
          <w:rFonts w:ascii="Times New Roman" w:hAnsi="Times New Roman"/>
        </w:rPr>
        <w:t xml:space="preserve"> Норматив стоянок легковых автомобилей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 Нормы расчета стоянок легковых автомобилей допускается принимать в соответствии с таблицей 18.1.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184C41">
        <w:rPr>
          <w:rFonts w:ascii="Times New Roman" w:hAnsi="Times New Roman"/>
        </w:rPr>
        <w:t>Таблица 18.1</w:t>
      </w:r>
    </w:p>
    <w:tbl>
      <w:tblPr>
        <w:tblW w:w="9585" w:type="dxa"/>
        <w:jc w:val="center"/>
        <w:tblInd w:w="-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7"/>
        <w:gridCol w:w="2287"/>
        <w:gridCol w:w="1701"/>
      </w:tblGrid>
      <w:tr w:rsidR="00184C41" w:rsidRPr="00184C41" w:rsidTr="00703AAD">
        <w:trPr>
          <w:trHeight w:val="23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C41">
              <w:rPr>
                <w:rFonts w:cs="Times New Roman"/>
              </w:rPr>
              <w:t>Рекреационные территории, объекты отдыха, здания и сооружения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C41">
              <w:rPr>
                <w:rFonts w:cs="Times New Roman"/>
              </w:rPr>
              <w:t>Расчетная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C41">
              <w:rPr>
                <w:rFonts w:cs="Times New Roman"/>
              </w:rPr>
              <w:t xml:space="preserve">Число </w:t>
            </w:r>
            <w:proofErr w:type="spellStart"/>
            <w:r w:rsidRPr="00184C41">
              <w:rPr>
                <w:rFonts w:cs="Times New Roman"/>
              </w:rPr>
              <w:t>машино</w:t>
            </w:r>
            <w:proofErr w:type="spellEnd"/>
            <w:r w:rsidRPr="00184C41">
              <w:rPr>
                <w:rFonts w:cs="Times New Roman"/>
              </w:rPr>
              <w:t xml:space="preserve">-мест </w:t>
            </w:r>
          </w:p>
          <w:p w:rsidR="00184C41" w:rsidRPr="00184C41" w:rsidRDefault="00184C41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C41">
              <w:rPr>
                <w:rFonts w:cs="Times New Roman"/>
              </w:rPr>
              <w:t>на расчетную единицу</w:t>
            </w:r>
          </w:p>
        </w:tc>
      </w:tr>
      <w:tr w:rsidR="00184C41" w:rsidRPr="00184C41" w:rsidTr="00703AAD">
        <w:trPr>
          <w:trHeight w:val="23"/>
          <w:jc w:val="center"/>
        </w:trPr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bCs/>
              </w:rPr>
            </w:pPr>
            <w:r w:rsidRPr="00184C41">
              <w:rPr>
                <w:rFonts w:cs="Times New Roman"/>
                <w:bCs/>
              </w:rPr>
              <w:t>Рекреационные территории и объекты отдыха</w:t>
            </w:r>
          </w:p>
        </w:tc>
      </w:tr>
      <w:tr w:rsidR="00184C41" w:rsidRPr="00184C41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184C41">
              <w:rPr>
                <w:rFonts w:cs="Times New Roman"/>
              </w:rPr>
              <w:t>Пляжи и парки в зонах отдыха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C41">
              <w:rPr>
                <w:rFonts w:cs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C41">
              <w:rPr>
                <w:rFonts w:cs="Times New Roman"/>
              </w:rPr>
              <w:t>20-25</w:t>
            </w:r>
          </w:p>
        </w:tc>
      </w:tr>
      <w:tr w:rsidR="00184C41" w:rsidRPr="00184C41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184C41">
              <w:rPr>
                <w:rFonts w:cs="Times New Roman"/>
              </w:rPr>
              <w:t>Лесопарки и заповедники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C41">
              <w:rPr>
                <w:rFonts w:cs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C41">
              <w:rPr>
                <w:rFonts w:cs="Times New Roman"/>
              </w:rPr>
              <w:t>7-10</w:t>
            </w:r>
          </w:p>
        </w:tc>
      </w:tr>
      <w:tr w:rsidR="00184C41" w:rsidRPr="00184C41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184C41">
              <w:rPr>
                <w:rFonts w:cs="Times New Roman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C41">
              <w:rPr>
                <w:rFonts w:cs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C41">
              <w:rPr>
                <w:rFonts w:cs="Times New Roman"/>
              </w:rPr>
              <w:t>20-25</w:t>
            </w:r>
          </w:p>
        </w:tc>
      </w:tr>
      <w:tr w:rsidR="00184C41" w:rsidRPr="00184C41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184C41">
              <w:rPr>
                <w:rFonts w:cs="Times New Roman"/>
              </w:rPr>
              <w:t>Береговые базы маломерного флота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C41">
              <w:rPr>
                <w:rFonts w:cs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C41">
              <w:rPr>
                <w:rFonts w:cs="Times New Roman"/>
              </w:rPr>
              <w:t>10-15</w:t>
            </w:r>
          </w:p>
        </w:tc>
      </w:tr>
      <w:tr w:rsidR="00184C41" w:rsidRPr="00184C41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184C41">
              <w:rPr>
                <w:rFonts w:cs="Times New Roman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C41">
              <w:rPr>
                <w:rFonts w:cs="Times New Roman"/>
              </w:rPr>
              <w:t>100 отдыхающих и обслуживающего персонала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C41">
              <w:rPr>
                <w:rFonts w:cs="Times New Roman"/>
              </w:rPr>
              <w:t>3-5</w:t>
            </w:r>
          </w:p>
        </w:tc>
      </w:tr>
      <w:tr w:rsidR="00184C41" w:rsidRPr="00184C41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184C41">
              <w:rPr>
                <w:rFonts w:cs="Times New Roman"/>
              </w:rPr>
              <w:t>Гостиницы (туристские и курортные)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C41">
              <w:rPr>
                <w:rFonts w:cs="Times New Roman"/>
              </w:rPr>
              <w:t>То же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C41">
              <w:rPr>
                <w:rFonts w:cs="Times New Roman"/>
              </w:rPr>
              <w:t>20-25</w:t>
            </w:r>
          </w:p>
        </w:tc>
      </w:tr>
      <w:tr w:rsidR="00184C41" w:rsidRPr="00184C41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184C41">
              <w:rPr>
                <w:rFonts w:cs="Times New Roman"/>
              </w:rPr>
              <w:t>Мотели и кемпинги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C41">
              <w:rPr>
                <w:rFonts w:cs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C41">
              <w:rPr>
                <w:rFonts w:cs="Times New Roman"/>
              </w:rPr>
              <w:t>По расчетной вместимости</w:t>
            </w:r>
          </w:p>
        </w:tc>
      </w:tr>
      <w:tr w:rsidR="00184C41" w:rsidRPr="00184C41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184C41">
              <w:rPr>
                <w:rFonts w:cs="Times New Roman"/>
              </w:rPr>
              <w:t xml:space="preserve">Предприятия общественного питания, торговли </w:t>
            </w:r>
          </w:p>
          <w:p w:rsidR="00184C41" w:rsidRPr="00184C41" w:rsidRDefault="00184C41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184C41">
              <w:rPr>
                <w:rFonts w:cs="Times New Roman"/>
              </w:rPr>
              <w:t>и коммунально-бытового обслуживания в зонах отдыха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C41">
              <w:rPr>
                <w:rFonts w:cs="Times New Roman"/>
              </w:rPr>
              <w:t>100 мест в залах или единовременных посетителей и персонала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C41">
              <w:rPr>
                <w:rFonts w:cs="Times New Roman"/>
              </w:rPr>
              <w:t>7-10</w:t>
            </w:r>
          </w:p>
        </w:tc>
      </w:tr>
      <w:tr w:rsidR="00184C41" w:rsidRPr="00184C41" w:rsidTr="00703AAD">
        <w:trPr>
          <w:trHeight w:val="23"/>
          <w:jc w:val="center"/>
        </w:trPr>
        <w:tc>
          <w:tcPr>
            <w:tcW w:w="95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bCs/>
              </w:rPr>
            </w:pPr>
            <w:r w:rsidRPr="00184C41">
              <w:rPr>
                <w:rFonts w:cs="Times New Roman"/>
                <w:bCs/>
              </w:rPr>
              <w:t>Здания и сооружения</w:t>
            </w:r>
          </w:p>
        </w:tc>
      </w:tr>
      <w:tr w:rsidR="00184C41" w:rsidRPr="00184C41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184C41">
              <w:rPr>
                <w:rFonts w:cs="Times New Roman"/>
              </w:rPr>
              <w:lastRenderedPageBreak/>
              <w:t xml:space="preserve">Учреждения управления, кредитно-финансовые </w:t>
            </w:r>
          </w:p>
          <w:p w:rsidR="00184C41" w:rsidRPr="00184C41" w:rsidRDefault="00184C41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184C41">
              <w:rPr>
                <w:rFonts w:cs="Times New Roman"/>
              </w:rPr>
              <w:t>и юридические учреждения, научные и проектные организации, высшие  учебные заведения и другие здания офисного типа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4C41" w:rsidRPr="00184C41" w:rsidRDefault="00184C41" w:rsidP="00703AAD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</w:rPr>
            </w:pPr>
          </w:p>
          <w:p w:rsidR="00184C41" w:rsidRPr="00184C41" w:rsidRDefault="00184C41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C41">
              <w:rPr>
                <w:rFonts w:cs="Times New Roman"/>
              </w:rPr>
              <w:t xml:space="preserve">100 </w:t>
            </w:r>
            <w:proofErr w:type="spellStart"/>
            <w:r w:rsidRPr="00184C41">
              <w:rPr>
                <w:rFonts w:cs="Times New Roman"/>
              </w:rPr>
              <w:t>кв</w:t>
            </w:r>
            <w:proofErr w:type="gramStart"/>
            <w:r w:rsidRPr="00184C41">
              <w:rPr>
                <w:rFonts w:cs="Times New Roman"/>
              </w:rPr>
              <w:t>.м</w:t>
            </w:r>
            <w:proofErr w:type="gramEnd"/>
            <w:r w:rsidRPr="00184C41">
              <w:rPr>
                <w:rFonts w:cs="Times New Roman"/>
              </w:rPr>
              <w:t>етров</w:t>
            </w:r>
            <w:proofErr w:type="spellEnd"/>
          </w:p>
          <w:p w:rsidR="00184C41" w:rsidRPr="00184C41" w:rsidRDefault="00184C41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C41">
              <w:rPr>
                <w:rFonts w:cs="Times New Roman"/>
              </w:rPr>
              <w:t>общей площади</w:t>
            </w:r>
          </w:p>
          <w:p w:rsidR="00184C41" w:rsidRPr="00184C41" w:rsidRDefault="00184C41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4C41" w:rsidRPr="00184C41" w:rsidRDefault="00184C41" w:rsidP="00703AAD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</w:rPr>
            </w:pPr>
          </w:p>
          <w:p w:rsidR="00184C41" w:rsidRPr="00184C41" w:rsidRDefault="00184C41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C41">
              <w:rPr>
                <w:rFonts w:cs="Times New Roman"/>
              </w:rPr>
              <w:t>2-3</w:t>
            </w:r>
          </w:p>
        </w:tc>
      </w:tr>
      <w:tr w:rsidR="00184C41" w:rsidRPr="00184C41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184C41">
              <w:rPr>
                <w:rFonts w:cs="Times New Roman"/>
              </w:rPr>
              <w:t>Учреждения общего образования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</w:rPr>
            </w:pPr>
            <w:r w:rsidRPr="00184C41">
              <w:rPr>
                <w:rFonts w:cs="Times New Roman"/>
              </w:rPr>
              <w:t>100мест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</w:rPr>
            </w:pPr>
            <w:r w:rsidRPr="00184C41">
              <w:rPr>
                <w:rFonts w:cs="Times New Roman"/>
              </w:rPr>
              <w:t>5-7</w:t>
            </w:r>
          </w:p>
        </w:tc>
      </w:tr>
      <w:tr w:rsidR="00184C41" w:rsidRPr="00184C41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184C41">
              <w:rPr>
                <w:rFonts w:cs="Times New Roman"/>
              </w:rPr>
              <w:t>Промышленные предприятия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C41">
              <w:rPr>
                <w:rFonts w:cs="Times New Roman"/>
              </w:rPr>
              <w:t>100 работающих в двух смежных сменах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C41">
              <w:rPr>
                <w:rFonts w:cs="Times New Roman"/>
              </w:rPr>
              <w:t>10-15</w:t>
            </w:r>
          </w:p>
        </w:tc>
      </w:tr>
      <w:tr w:rsidR="00184C41" w:rsidRPr="00184C41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184C41">
              <w:rPr>
                <w:rFonts w:cs="Times New Roman"/>
              </w:rPr>
              <w:t xml:space="preserve">Больницы.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C41">
              <w:rPr>
                <w:rFonts w:cs="Times New Roman"/>
              </w:rPr>
              <w:t>100 коек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C41">
              <w:rPr>
                <w:rFonts w:cs="Times New Roman"/>
              </w:rPr>
              <w:t>10-15</w:t>
            </w:r>
          </w:p>
        </w:tc>
      </w:tr>
      <w:tr w:rsidR="00184C41" w:rsidRPr="00184C41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184C41">
              <w:rPr>
                <w:rFonts w:cs="Times New Roman"/>
              </w:rPr>
              <w:t>Поликлиники</w:t>
            </w:r>
            <w:proofErr w:type="gramStart"/>
            <w:r w:rsidRPr="00184C41">
              <w:rPr>
                <w:rFonts w:cs="Times New Roman"/>
              </w:rPr>
              <w:t xml:space="preserve"> ,</w:t>
            </w:r>
            <w:proofErr w:type="spellStart"/>
            <w:proofErr w:type="gramEnd"/>
            <w:r w:rsidRPr="00184C41">
              <w:rPr>
                <w:rFonts w:cs="Times New Roman"/>
              </w:rPr>
              <w:t>Фапы</w:t>
            </w:r>
            <w:proofErr w:type="spellEnd"/>
            <w:r w:rsidRPr="00184C41">
              <w:rPr>
                <w:rFonts w:cs="Times New Roman"/>
              </w:rPr>
              <w:t>, амбулатории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C41">
              <w:rPr>
                <w:rFonts w:cs="Times New Roman"/>
              </w:rPr>
              <w:t>100 посещений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C41">
              <w:rPr>
                <w:rFonts w:cs="Times New Roman"/>
              </w:rPr>
              <w:t>10-15</w:t>
            </w:r>
          </w:p>
        </w:tc>
      </w:tr>
      <w:tr w:rsidR="00184C41" w:rsidRPr="00184C41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184C41">
              <w:rPr>
                <w:rFonts w:cs="Times New Roman"/>
              </w:rPr>
              <w:t xml:space="preserve">Спортивные здания и сооружения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C41">
              <w:rPr>
                <w:rFonts w:cs="Times New Roman"/>
              </w:rPr>
              <w:t>100 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C41">
              <w:rPr>
                <w:rFonts w:cs="Times New Roman"/>
              </w:rPr>
              <w:t>20-25</w:t>
            </w:r>
          </w:p>
        </w:tc>
      </w:tr>
      <w:tr w:rsidR="00184C41" w:rsidRPr="00184C41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184C41">
              <w:rPr>
                <w:rFonts w:cs="Times New Roman"/>
              </w:rPr>
              <w:t>Клубы, музеи, выставки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C41">
              <w:rPr>
                <w:rFonts w:cs="Times New Roman"/>
              </w:rPr>
              <w:t>100 мест или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C41">
              <w:rPr>
                <w:rFonts w:cs="Times New Roman"/>
              </w:rPr>
              <w:t>20-25</w:t>
            </w:r>
          </w:p>
        </w:tc>
      </w:tr>
      <w:tr w:rsidR="00184C41" w:rsidRPr="00184C41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184C41">
              <w:rPr>
                <w:rFonts w:cs="Times New Roman"/>
              </w:rPr>
              <w:t xml:space="preserve">Парки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C41">
              <w:rPr>
                <w:rFonts w:cs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C41">
              <w:rPr>
                <w:rFonts w:cs="Times New Roman"/>
              </w:rPr>
              <w:t>15-20</w:t>
            </w:r>
          </w:p>
        </w:tc>
      </w:tr>
      <w:tr w:rsidR="00184C41" w:rsidRPr="00184C41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184C41">
              <w:rPr>
                <w:rFonts w:cs="Times New Roman"/>
              </w:rPr>
              <w:t>и, магазины с площадью торговых залов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C41">
              <w:rPr>
                <w:rFonts w:cs="Times New Roman"/>
              </w:rPr>
              <w:t xml:space="preserve">100 </w:t>
            </w:r>
            <w:proofErr w:type="spellStart"/>
            <w:r w:rsidRPr="00184C41">
              <w:rPr>
                <w:rFonts w:cs="Times New Roman"/>
              </w:rPr>
              <w:t>кв</w:t>
            </w:r>
            <w:proofErr w:type="gramStart"/>
            <w:r w:rsidRPr="00184C41">
              <w:rPr>
                <w:rFonts w:cs="Times New Roman"/>
              </w:rPr>
              <w:t>.м</w:t>
            </w:r>
            <w:proofErr w:type="gramEnd"/>
            <w:r w:rsidRPr="00184C41">
              <w:rPr>
                <w:rFonts w:cs="Times New Roman"/>
              </w:rPr>
              <w:t>етров</w:t>
            </w:r>
            <w:proofErr w:type="spellEnd"/>
            <w:r w:rsidRPr="00184C41">
              <w:rPr>
                <w:rFonts w:cs="Times New Roman"/>
              </w:rPr>
              <w:t xml:space="preserve"> торговой площади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</w:p>
        </w:tc>
      </w:tr>
      <w:tr w:rsidR="00184C41" w:rsidRPr="00184C41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184C41">
              <w:rPr>
                <w:rFonts w:cs="Times New Roman"/>
              </w:rPr>
              <w:t xml:space="preserve">до 25000 </w:t>
            </w:r>
            <w:proofErr w:type="spellStart"/>
            <w:r w:rsidRPr="00184C41">
              <w:rPr>
                <w:rFonts w:cs="Times New Roman"/>
              </w:rPr>
              <w:t>кв</w:t>
            </w:r>
            <w:proofErr w:type="gramStart"/>
            <w:r w:rsidRPr="00184C41">
              <w:rPr>
                <w:rFonts w:cs="Times New Roman"/>
              </w:rPr>
              <w:t>.м</w:t>
            </w:r>
            <w:proofErr w:type="gramEnd"/>
            <w:r w:rsidRPr="00184C41">
              <w:rPr>
                <w:rFonts w:cs="Times New Roman"/>
              </w:rPr>
              <w:t>етров</w:t>
            </w:r>
            <w:proofErr w:type="spellEnd"/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C41">
              <w:rPr>
                <w:rFonts w:cs="Times New Roman"/>
              </w:rPr>
              <w:t xml:space="preserve">100 </w:t>
            </w:r>
            <w:proofErr w:type="spellStart"/>
            <w:r w:rsidRPr="00184C41">
              <w:rPr>
                <w:rFonts w:cs="Times New Roman"/>
              </w:rPr>
              <w:t>кв</w:t>
            </w:r>
            <w:proofErr w:type="gramStart"/>
            <w:r w:rsidRPr="00184C41">
              <w:rPr>
                <w:rFonts w:cs="Times New Roman"/>
              </w:rPr>
              <w:t>.м</w:t>
            </w:r>
            <w:proofErr w:type="gramEnd"/>
            <w:r w:rsidRPr="00184C41">
              <w:rPr>
                <w:rFonts w:cs="Times New Roman"/>
              </w:rPr>
              <w:t>етров</w:t>
            </w:r>
            <w:proofErr w:type="spellEnd"/>
            <w:r w:rsidRPr="00184C41">
              <w:rPr>
                <w:rFonts w:cs="Times New Roman"/>
              </w:rPr>
              <w:t xml:space="preserve"> торговой площади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C41">
              <w:rPr>
                <w:rFonts w:cs="Times New Roman"/>
              </w:rPr>
              <w:t>3-4</w:t>
            </w:r>
          </w:p>
        </w:tc>
      </w:tr>
      <w:tr w:rsidR="00184C41" w:rsidRPr="00184C41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</w:p>
        </w:tc>
      </w:tr>
      <w:tr w:rsidR="00184C41" w:rsidRPr="00184C41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184C41">
              <w:rPr>
                <w:rFonts w:cs="Times New Roman"/>
              </w:rPr>
              <w:t>Рынки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C41">
              <w:rPr>
                <w:rFonts w:cs="Times New Roman"/>
              </w:rPr>
              <w:t>50 торговых 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C41">
              <w:rPr>
                <w:rFonts w:cs="Times New Roman"/>
              </w:rPr>
              <w:t>20-25</w:t>
            </w:r>
          </w:p>
        </w:tc>
      </w:tr>
      <w:tr w:rsidR="00184C41" w:rsidRPr="00184C41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184C41">
              <w:rPr>
                <w:rFonts w:cs="Times New Roman"/>
              </w:rPr>
              <w:t xml:space="preserve">Рестораны и кафе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C41">
              <w:rPr>
                <w:rFonts w:cs="Times New Roman"/>
              </w:rPr>
              <w:t>100 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C41">
              <w:rPr>
                <w:rFonts w:cs="Times New Roman"/>
              </w:rPr>
              <w:t>20-25</w:t>
            </w:r>
          </w:p>
        </w:tc>
      </w:tr>
      <w:tr w:rsidR="00184C41" w:rsidRPr="00184C41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184C41">
              <w:rPr>
                <w:rFonts w:cs="Times New Roman"/>
              </w:rPr>
              <w:t>Гостиницы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C41">
              <w:rPr>
                <w:rFonts w:cs="Times New Roman"/>
              </w:rPr>
              <w:t>Тоже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C41">
              <w:rPr>
                <w:rFonts w:cs="Times New Roman"/>
              </w:rPr>
              <w:t>10-15</w:t>
            </w:r>
          </w:p>
        </w:tc>
      </w:tr>
      <w:tr w:rsidR="00184C41" w:rsidRPr="00184C41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184C41">
              <w:rPr>
                <w:rFonts w:cs="Times New Roman"/>
              </w:rPr>
              <w:t>Вокзалы всех видов транспорта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C41">
              <w:rPr>
                <w:rFonts w:cs="Times New Roman"/>
              </w:rPr>
              <w:t>100 пассажиров дальнего и местного сообщений, прибывающих в час «пик»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41" w:rsidRPr="00184C41" w:rsidRDefault="00184C41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184C41">
              <w:rPr>
                <w:rFonts w:cs="Times New Roman"/>
              </w:rPr>
              <w:t>10-15</w:t>
            </w:r>
          </w:p>
        </w:tc>
      </w:tr>
    </w:tbl>
    <w:p w:rsidR="00184C41" w:rsidRPr="00184C41" w:rsidRDefault="00184C41" w:rsidP="00184C41">
      <w:pPr>
        <w:widowControl w:val="0"/>
        <w:tabs>
          <w:tab w:val="left" w:pos="708"/>
        </w:tabs>
        <w:adjustRightInd w:val="0"/>
        <w:rPr>
          <w:rFonts w:ascii="Times New Roman" w:hAnsi="Times New Roman"/>
        </w:rPr>
      </w:pP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>6.2.3.</w:t>
      </w:r>
      <w:r w:rsidRPr="00184C41">
        <w:rPr>
          <w:rFonts w:ascii="Times New Roman" w:hAnsi="Times New Roman"/>
        </w:rPr>
        <w:t xml:space="preserve"> </w:t>
      </w:r>
      <w:proofErr w:type="gramStart"/>
      <w:r w:rsidRPr="00184C41">
        <w:rPr>
          <w:rFonts w:ascii="Times New Roman" w:hAnsi="Times New Roman"/>
        </w:rPr>
        <w:t xml:space="preserve">Сооружения для хранения легковых автомобилей населения следует проектировать в радиусе доступности 250-300 м от мест жительства автовладельцев, но не более чем в 800 м; на территориях индивидуальной жилой застройки не более чем в 200 м. Допускается увеличивать дальность подходов к сооружениям хранения легковых автомобилей для жителей микрорайонов (кварталов) с сохраняемой застройкой до 1500 м. </w:t>
      </w:r>
      <w:proofErr w:type="gramEnd"/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Сооружения для постоянного хранения легковых автомобилей всех категорий следует проектировать: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- на территориях производственных зон, на территориях защитных зон между полосами отвода железных дорог и линиями застройки, в санитарно-защитных зонах производственных предприятий и железных дорог;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- на территориях жилых микрорайонов (кварталов), в том числе в пределах улиц и дорог, граничащих с жилыми районами и микрорайонами (кварталами).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>6.2.4.</w:t>
      </w:r>
      <w:r w:rsidRPr="00184C41">
        <w:rPr>
          <w:rFonts w:ascii="Times New Roman" w:hAnsi="Times New Roman"/>
        </w:rPr>
        <w:t>Нормативы транспортной и пешеходной доступности объектов социального назначения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 Расстояния от наземных и наземно-подземных гаражей, открытых стоянок, предназначенных для постоянного и временного хранения легковых автомобилей, и станций технического обслуживания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территориях, следует принимать не менее приведенных в таблице </w:t>
      </w:r>
      <w:bookmarkStart w:id="29" w:name="Par1082"/>
      <w:bookmarkEnd w:id="29"/>
      <w:r w:rsidRPr="00184C41">
        <w:rPr>
          <w:rFonts w:ascii="Times New Roman" w:hAnsi="Times New Roman"/>
        </w:rPr>
        <w:t>18.</w:t>
      </w:r>
    </w:p>
    <w:p w:rsidR="00184C41" w:rsidRPr="00184C41" w:rsidRDefault="00184C41" w:rsidP="00184C41">
      <w:pPr>
        <w:pStyle w:val="a7"/>
        <w:widowControl w:val="0"/>
        <w:tabs>
          <w:tab w:val="left" w:pos="2540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ab/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jc w:val="right"/>
        <w:rPr>
          <w:rFonts w:ascii="Times New Roman" w:hAnsi="Times New Roman"/>
        </w:rPr>
      </w:pPr>
      <w:r w:rsidRPr="00184C41">
        <w:rPr>
          <w:rFonts w:ascii="Times New Roman" w:hAnsi="Times New Roman"/>
        </w:rPr>
        <w:t>Таблица 18. Санитарные разрывы при размещении автостоянок</w:t>
      </w:r>
    </w:p>
    <w:tbl>
      <w:tblPr>
        <w:tblW w:w="982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4"/>
        <w:gridCol w:w="1175"/>
        <w:gridCol w:w="799"/>
        <w:gridCol w:w="957"/>
        <w:gridCol w:w="957"/>
        <w:gridCol w:w="873"/>
      </w:tblGrid>
      <w:tr w:rsidR="00184C41" w:rsidRPr="00184C41" w:rsidTr="00703AAD">
        <w:trPr>
          <w:trHeight w:val="312"/>
          <w:jc w:val="center"/>
        </w:trPr>
        <w:tc>
          <w:tcPr>
            <w:tcW w:w="5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84C41">
              <w:rPr>
                <w:rFonts w:ascii="Times New Roman" w:hAnsi="Times New Roman"/>
                <w:b/>
              </w:rPr>
              <w:t>Объекты, до которых определяется разрыв</w:t>
            </w:r>
          </w:p>
        </w:tc>
        <w:tc>
          <w:tcPr>
            <w:tcW w:w="4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84C41">
              <w:rPr>
                <w:rFonts w:ascii="Times New Roman" w:hAnsi="Times New Roman"/>
                <w:b/>
              </w:rPr>
              <w:t xml:space="preserve">Расстояние, </w:t>
            </w:r>
            <w:proofErr w:type="gramStart"/>
            <w:r w:rsidRPr="00184C41">
              <w:rPr>
                <w:rStyle w:val="grame"/>
                <w:rFonts w:ascii="Times New Roman" w:hAnsi="Times New Roman"/>
                <w:b/>
              </w:rPr>
              <w:t>м</w:t>
            </w:r>
            <w:proofErr w:type="gramEnd"/>
            <w:r w:rsidRPr="00184C41">
              <w:rPr>
                <w:rFonts w:ascii="Times New Roman" w:hAnsi="Times New Roman"/>
                <w:b/>
              </w:rPr>
              <w:t>, не менее</w:t>
            </w:r>
          </w:p>
        </w:tc>
      </w:tr>
      <w:tr w:rsidR="00184C41" w:rsidRPr="00184C41" w:rsidTr="00703AAD">
        <w:trPr>
          <w:jc w:val="center"/>
        </w:trPr>
        <w:tc>
          <w:tcPr>
            <w:tcW w:w="5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 xml:space="preserve">Открытые автостоянки и паркинги </w:t>
            </w:r>
          </w:p>
          <w:p w:rsidR="00184C41" w:rsidRPr="00184C41" w:rsidRDefault="00184C41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 xml:space="preserve">вместимостью, </w:t>
            </w:r>
            <w:proofErr w:type="spellStart"/>
            <w:r w:rsidRPr="00184C41">
              <w:rPr>
                <w:rStyle w:val="spelle"/>
                <w:rFonts w:ascii="Times New Roman" w:hAnsi="Times New Roman"/>
              </w:rPr>
              <w:t>машино</w:t>
            </w:r>
            <w:proofErr w:type="spellEnd"/>
            <w:r w:rsidRPr="00184C41">
              <w:rPr>
                <w:rStyle w:val="spelle"/>
                <w:rFonts w:ascii="Times New Roman" w:hAnsi="Times New Roman"/>
              </w:rPr>
              <w:t>-мест</w:t>
            </w:r>
          </w:p>
        </w:tc>
      </w:tr>
      <w:tr w:rsidR="00184C41" w:rsidRPr="00184C41" w:rsidTr="00703AAD">
        <w:trPr>
          <w:trHeight w:val="312"/>
          <w:jc w:val="center"/>
        </w:trPr>
        <w:tc>
          <w:tcPr>
            <w:tcW w:w="5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10 и менее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11-50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51-100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101-300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свыше 300</w:t>
            </w:r>
          </w:p>
        </w:tc>
      </w:tr>
      <w:tr w:rsidR="00184C41" w:rsidRPr="00184C41" w:rsidTr="00703AAD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widowControl w:val="0"/>
              <w:adjustRightInd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 xml:space="preserve">Фасады </w:t>
            </w:r>
            <w:r w:rsidRPr="00184C41">
              <w:rPr>
                <w:rStyle w:val="grame"/>
                <w:rFonts w:ascii="Times New Roman" w:hAnsi="Times New Roman"/>
              </w:rPr>
              <w:t>жилых</w:t>
            </w:r>
            <w:r w:rsidRPr="00184C41">
              <w:rPr>
                <w:rFonts w:ascii="Times New Roman" w:hAnsi="Times New Roman"/>
              </w:rPr>
              <w:t xml:space="preserve"> зданий и торцы с окнами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35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50</w:t>
            </w:r>
          </w:p>
        </w:tc>
      </w:tr>
      <w:tr w:rsidR="00184C41" w:rsidRPr="00184C41" w:rsidTr="00703AAD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widowControl w:val="0"/>
              <w:adjustRightInd w:val="0"/>
              <w:ind w:firstLine="0"/>
              <w:rPr>
                <w:rFonts w:ascii="Times New Roman" w:hAnsi="Times New Roman"/>
              </w:rPr>
            </w:pPr>
            <w:r w:rsidRPr="00184C41">
              <w:rPr>
                <w:rStyle w:val="grame"/>
                <w:rFonts w:ascii="Times New Roman" w:hAnsi="Times New Roman"/>
              </w:rPr>
              <w:t xml:space="preserve">Торцы жилых </w:t>
            </w:r>
            <w:r w:rsidRPr="00184C41">
              <w:rPr>
                <w:rFonts w:ascii="Times New Roman" w:hAnsi="Times New Roman"/>
              </w:rPr>
              <w:t xml:space="preserve">зданий </w:t>
            </w:r>
            <w:r w:rsidRPr="00184C41">
              <w:rPr>
                <w:rStyle w:val="grame"/>
                <w:rFonts w:ascii="Times New Roman" w:hAnsi="Times New Roman"/>
              </w:rPr>
              <w:t>без окон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35</w:t>
            </w:r>
          </w:p>
        </w:tc>
      </w:tr>
      <w:tr w:rsidR="00184C41" w:rsidRPr="00184C41" w:rsidTr="00703AAD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widowControl w:val="0"/>
              <w:adjustRightInd w:val="0"/>
              <w:ind w:firstLine="0"/>
              <w:rPr>
                <w:rStyle w:val="grame"/>
                <w:rFonts w:ascii="Times New Roman" w:hAnsi="Times New Roman"/>
              </w:rPr>
            </w:pPr>
            <w:r w:rsidRPr="00184C41">
              <w:rPr>
                <w:rStyle w:val="grame"/>
                <w:rFonts w:ascii="Times New Roman" w:hAnsi="Times New Roman"/>
              </w:rPr>
              <w:t>Общественные здания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50</w:t>
            </w:r>
          </w:p>
        </w:tc>
      </w:tr>
      <w:tr w:rsidR="00184C41" w:rsidRPr="00184C41" w:rsidTr="00703AAD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widowControl w:val="0"/>
              <w:adjustRightInd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Территории школ, детских учреждений, учреждений начального и среднего профессионального образования, площадок отдыха, игр и спорта, детских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50</w:t>
            </w:r>
          </w:p>
        </w:tc>
      </w:tr>
      <w:tr w:rsidR="00184C41" w:rsidRPr="00184C41" w:rsidTr="00703AAD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widowControl w:val="0"/>
              <w:adjustRightInd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suppressAutoHyphens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по расчету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suppressAutoHyphens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по расчету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suppressAutoHyphens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по расчету</w:t>
            </w:r>
          </w:p>
        </w:tc>
      </w:tr>
    </w:tbl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  <w:b/>
        </w:rPr>
      </w:pP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>6.2.5.</w:t>
      </w:r>
      <w:r w:rsidRPr="00184C41">
        <w:rPr>
          <w:rFonts w:ascii="Times New Roman" w:hAnsi="Times New Roman"/>
        </w:rPr>
        <w:t xml:space="preserve"> В пределах жилых территорий и на придомовых территориях следует предусматривать открытые площадки (</w:t>
      </w:r>
      <w:r w:rsidRPr="00184C41">
        <w:rPr>
          <w:rFonts w:ascii="Times New Roman" w:hAnsi="Times New Roman"/>
          <w:b/>
        </w:rPr>
        <w:t>гостевые автостоянки</w:t>
      </w:r>
      <w:r w:rsidRPr="00184C41">
        <w:rPr>
          <w:rFonts w:ascii="Times New Roman" w:hAnsi="Times New Roman"/>
        </w:rPr>
        <w:t xml:space="preserve">) для парковки легковых автомобилей посетителей, из расчета 4 </w:t>
      </w:r>
      <w:proofErr w:type="spellStart"/>
      <w:r w:rsidRPr="00184C41">
        <w:rPr>
          <w:rFonts w:ascii="Times New Roman" w:hAnsi="Times New Roman"/>
        </w:rPr>
        <w:t>машино</w:t>
      </w:r>
      <w:proofErr w:type="spellEnd"/>
      <w:r w:rsidRPr="00184C41">
        <w:rPr>
          <w:rFonts w:ascii="Times New Roman" w:hAnsi="Times New Roman"/>
        </w:rPr>
        <w:t>-места на 100 жителей, удаленные от подъездов обслуживаемых жилых зданий не более чем на 200 м.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>6.2.6.</w:t>
      </w:r>
      <w:r w:rsidRPr="00184C41">
        <w:rPr>
          <w:rFonts w:ascii="Times New Roman" w:hAnsi="Times New Roman"/>
        </w:rPr>
        <w:t>. При устройстве открытой автостоянки для парковки легковых автомобилей на отдельном участке ее размеры определяются средней площадью, занимаемой одним автомобилем, с учетом ширины разрывов и проездов.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Площадь участка для стоянки одного автотранспортного средства следует принимать на одно </w:t>
      </w:r>
      <w:proofErr w:type="spellStart"/>
      <w:r w:rsidRPr="00184C41">
        <w:rPr>
          <w:rFonts w:ascii="Times New Roman" w:hAnsi="Times New Roman"/>
        </w:rPr>
        <w:t>машино</w:t>
      </w:r>
      <w:proofErr w:type="spellEnd"/>
      <w:r w:rsidRPr="00184C41">
        <w:rPr>
          <w:rFonts w:ascii="Times New Roman" w:hAnsi="Times New Roman"/>
        </w:rPr>
        <w:t>-место, м</w:t>
      </w:r>
      <w:proofErr w:type="gramStart"/>
      <w:r w:rsidRPr="00184C41">
        <w:rPr>
          <w:rFonts w:ascii="Times New Roman" w:hAnsi="Times New Roman"/>
          <w:vertAlign w:val="superscript"/>
        </w:rPr>
        <w:t>2</w:t>
      </w:r>
      <w:proofErr w:type="gramEnd"/>
      <w:r w:rsidRPr="00184C41">
        <w:rPr>
          <w:rFonts w:ascii="Times New Roman" w:hAnsi="Times New Roman"/>
        </w:rPr>
        <w:t>: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- легковых автомобилей – 25;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- грузовых автомобилей – 40;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  <w:i/>
        </w:rPr>
      </w:pPr>
      <w:r w:rsidRPr="00184C41">
        <w:rPr>
          <w:rFonts w:ascii="Times New Roman" w:hAnsi="Times New Roman"/>
        </w:rPr>
        <w:t xml:space="preserve">- автобусов – 40;      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- велосипедов – 0,9.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>6.2.7</w:t>
      </w:r>
      <w:r w:rsidRPr="00184C41">
        <w:rPr>
          <w:rFonts w:ascii="Times New Roman" w:hAnsi="Times New Roman"/>
        </w:rPr>
        <w:t>.Территория автостоянки должна располагаться вне транспортных и пешеходных путей и обеспечиваться безопасным подходом пешеходов.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Ширина проездов на автостоянке при двухстороннем движении должна быть не менее 6 м, при одностороннем – не менее 3 м.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>6.3.</w:t>
      </w:r>
      <w:r w:rsidRPr="00184C41">
        <w:rPr>
          <w:rFonts w:ascii="Times New Roman" w:hAnsi="Times New Roman"/>
        </w:rPr>
        <w:t xml:space="preserve"> </w:t>
      </w:r>
      <w:r w:rsidRPr="00184C41">
        <w:rPr>
          <w:rFonts w:ascii="Times New Roman" w:hAnsi="Times New Roman"/>
          <w:b/>
        </w:rPr>
        <w:t>Объекты по техническому обслуживанию</w:t>
      </w:r>
      <w:r w:rsidRPr="00184C41">
        <w:rPr>
          <w:rFonts w:ascii="Times New Roman" w:hAnsi="Times New Roman"/>
        </w:rPr>
        <w:t xml:space="preserve"> автомобилей следует проектировать из расчета один пост на 200 легковых автомобилей, принимая размеры их земельных участков, </w:t>
      </w:r>
      <w:proofErr w:type="gramStart"/>
      <w:r w:rsidRPr="00184C41">
        <w:rPr>
          <w:rFonts w:ascii="Times New Roman" w:hAnsi="Times New Roman"/>
        </w:rPr>
        <w:t>га</w:t>
      </w:r>
      <w:proofErr w:type="gramEnd"/>
      <w:r w:rsidRPr="00184C41">
        <w:rPr>
          <w:rFonts w:ascii="Times New Roman" w:hAnsi="Times New Roman"/>
        </w:rPr>
        <w:t>, для станций: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- на 5 постов – 0,5;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- на 10 постов – 1,0;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- 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  <w:spacing w:val="-2"/>
        </w:rPr>
      </w:pPr>
      <w:r w:rsidRPr="00184C41">
        <w:rPr>
          <w:rFonts w:ascii="Times New Roman" w:hAnsi="Times New Roman"/>
          <w:spacing w:val="-2"/>
        </w:rPr>
        <w:t>Санитарные разрывы от объектов по обслуживанию автомобилей до жилых, общественных зданий, а также до участков дошкольных образовательных учреждений, общеобразовательных школ, лечебных учреждений стационарного типа, размещаемых на селитебных территориях, следует принимать в соответствии с требованиями СанПиН 2.2.1/2.1.1.1200-03 по таблице 19.</w:t>
      </w:r>
    </w:p>
    <w:p w:rsidR="00184C41" w:rsidRPr="00184C41" w:rsidRDefault="00184C41" w:rsidP="00184C41">
      <w:pPr>
        <w:widowControl w:val="0"/>
        <w:tabs>
          <w:tab w:val="left" w:pos="708"/>
        </w:tabs>
        <w:jc w:val="center"/>
        <w:outlineLvl w:val="0"/>
        <w:rPr>
          <w:rFonts w:ascii="Times New Roman" w:hAnsi="Times New Roman"/>
        </w:rPr>
      </w:pPr>
    </w:p>
    <w:p w:rsidR="00184C41" w:rsidRPr="00184C41" w:rsidRDefault="00184C41" w:rsidP="00184C41">
      <w:pPr>
        <w:widowControl w:val="0"/>
        <w:tabs>
          <w:tab w:val="left" w:pos="708"/>
        </w:tabs>
        <w:jc w:val="right"/>
        <w:outlineLvl w:val="0"/>
        <w:rPr>
          <w:rFonts w:ascii="Times New Roman" w:hAnsi="Times New Roman"/>
        </w:rPr>
      </w:pPr>
      <w:bookmarkStart w:id="30" w:name="_Toc297163350"/>
      <w:r w:rsidRPr="00184C41">
        <w:rPr>
          <w:rFonts w:ascii="Times New Roman" w:hAnsi="Times New Roman"/>
        </w:rPr>
        <w:t xml:space="preserve">Таблица 19. </w:t>
      </w:r>
      <w:r w:rsidRPr="00184C41">
        <w:rPr>
          <w:rFonts w:ascii="Times New Roman" w:hAnsi="Times New Roman"/>
          <w:spacing w:val="-2"/>
        </w:rPr>
        <w:t>Санитарные разрывы от объектов по обслуживанию автомобилей</w:t>
      </w:r>
      <w:bookmarkEnd w:id="30"/>
    </w:p>
    <w:tbl>
      <w:tblPr>
        <w:tblW w:w="9870" w:type="dxa"/>
        <w:jc w:val="center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12"/>
        <w:gridCol w:w="2758"/>
      </w:tblGrid>
      <w:tr w:rsidR="00184C41" w:rsidRPr="00184C41" w:rsidTr="00703AAD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84C41">
              <w:rPr>
                <w:rFonts w:ascii="Times New Roman" w:hAnsi="Times New Roman"/>
                <w:b/>
              </w:rPr>
              <w:t>Объекты по обслуживанию автомобилей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84C41">
              <w:rPr>
                <w:rFonts w:ascii="Times New Roman" w:hAnsi="Times New Roman"/>
                <w:b/>
              </w:rPr>
              <w:t xml:space="preserve">Расстояние, </w:t>
            </w:r>
            <w:proofErr w:type="gramStart"/>
            <w:r w:rsidRPr="00184C41">
              <w:rPr>
                <w:rFonts w:ascii="Times New Roman" w:hAnsi="Times New Roman"/>
                <w:b/>
              </w:rPr>
              <w:t>м</w:t>
            </w:r>
            <w:proofErr w:type="gramEnd"/>
            <w:r w:rsidRPr="00184C41">
              <w:rPr>
                <w:rFonts w:ascii="Times New Roman" w:hAnsi="Times New Roman"/>
                <w:b/>
              </w:rPr>
              <w:t>, не менее</w:t>
            </w:r>
          </w:p>
        </w:tc>
      </w:tr>
      <w:tr w:rsidR="00184C41" w:rsidRPr="00184C41" w:rsidTr="00703AAD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Легковых автомобилей до 5 постов (без малярно-жестяных работ)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50</w:t>
            </w:r>
          </w:p>
        </w:tc>
      </w:tr>
      <w:tr w:rsidR="00184C41" w:rsidRPr="00184C41" w:rsidTr="00703AAD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Легковых, грузовых автомобилей, не более 10 постов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100</w:t>
            </w:r>
          </w:p>
        </w:tc>
      </w:tr>
      <w:tr w:rsidR="00184C41" w:rsidRPr="00184C41" w:rsidTr="00703AAD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Грузовых автомобилей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300</w:t>
            </w:r>
          </w:p>
        </w:tc>
      </w:tr>
      <w:tr w:rsidR="00184C41" w:rsidRPr="00184C41" w:rsidTr="00703AAD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Грузовых автомобилей и сельскохозяйственной техники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300</w:t>
            </w:r>
          </w:p>
        </w:tc>
      </w:tr>
    </w:tbl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>6.4.Автозаправочные станции</w:t>
      </w:r>
      <w:r w:rsidRPr="00184C41">
        <w:rPr>
          <w:rFonts w:ascii="Times New Roman" w:hAnsi="Times New Roman"/>
        </w:rPr>
        <w:t xml:space="preserve"> (АЗС). Норматив обеспеченности топливозаправочными станциями следует проектировать из расчета одна топливораздаточная колонка на 1200 легковых </w:t>
      </w:r>
      <w:r w:rsidRPr="00184C41">
        <w:rPr>
          <w:rFonts w:ascii="Times New Roman" w:hAnsi="Times New Roman"/>
        </w:rPr>
        <w:lastRenderedPageBreak/>
        <w:t xml:space="preserve">автомобилей, принимая размеры их земельных участков, </w:t>
      </w:r>
      <w:proofErr w:type="gramStart"/>
      <w:r w:rsidRPr="00184C41">
        <w:rPr>
          <w:rFonts w:ascii="Times New Roman" w:hAnsi="Times New Roman"/>
        </w:rPr>
        <w:t>га</w:t>
      </w:r>
      <w:proofErr w:type="gramEnd"/>
      <w:r w:rsidRPr="00184C41">
        <w:rPr>
          <w:rFonts w:ascii="Times New Roman" w:hAnsi="Times New Roman"/>
        </w:rPr>
        <w:t>, для станций: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- на 2 колонки – 0,1;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Санитарно-защитные зоны для автозаправочных станций устанавливаются в соответствии с требованиями СанПиН 2.2.1/2.1.1.1200-03, в том числе ориентировочные размеры санитарно-защитных зон составляют, м, </w:t>
      </w:r>
      <w:proofErr w:type="gramStart"/>
      <w:r w:rsidRPr="00184C41">
        <w:rPr>
          <w:rFonts w:ascii="Times New Roman" w:hAnsi="Times New Roman"/>
        </w:rPr>
        <w:t>для</w:t>
      </w:r>
      <w:proofErr w:type="gramEnd"/>
      <w:r w:rsidRPr="00184C41">
        <w:rPr>
          <w:rFonts w:ascii="Times New Roman" w:hAnsi="Times New Roman"/>
        </w:rPr>
        <w:t>: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- автозаправочных станций для заправки грузового и легкового автотранспорта жидким и газовым топливом – 100;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- </w:t>
      </w:r>
      <w:r w:rsidRPr="00184C41">
        <w:rPr>
          <w:rFonts w:ascii="Times New Roman" w:hAnsi="Times New Roman"/>
          <w:spacing w:val="-2"/>
        </w:rPr>
        <w:t xml:space="preserve">автозаправочных станций </w:t>
      </w:r>
      <w:r w:rsidRPr="00184C41">
        <w:rPr>
          <w:rFonts w:ascii="Times New Roman" w:hAnsi="Times New Roman"/>
        </w:rPr>
        <w:t>не более 3 топливораздаточных колонок только для заправки легкового автотранспорта жидким топливом, в том числе с объектами обслуживания (магазины, кафе) – 50.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Противопожарные расстояния от АЗС до других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>6.5.</w:t>
      </w:r>
      <w:r w:rsidRPr="00184C41">
        <w:rPr>
          <w:rFonts w:ascii="Times New Roman" w:hAnsi="Times New Roman"/>
        </w:rPr>
        <w:t xml:space="preserve"> </w:t>
      </w:r>
      <w:r w:rsidRPr="00184C41">
        <w:rPr>
          <w:rFonts w:ascii="Times New Roman" w:hAnsi="Times New Roman"/>
          <w:b/>
        </w:rPr>
        <w:t>Моечные пункты</w:t>
      </w:r>
      <w:r w:rsidRPr="00184C41">
        <w:rPr>
          <w:rFonts w:ascii="Times New Roman" w:hAnsi="Times New Roman"/>
        </w:rPr>
        <w:t xml:space="preserve"> автотранспорта размещаются в составе предприятий по обслуживанию автомобилей (технического обслуживания и текущего ремонта подвижного состава: автотранспортные предприятия, их производственные и эксплуатационные филиалы, базы централизованного технического обслуживания, станции технического обслуживания легковых автомобилей, открытые площадки для хранения подвижного состава, гаражи-стоянки для хранения подвижного состава, топливозаправочные пункты). 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Санитарно-защитные зоны для моечных пунктов устанавливаются в соответствии с требованиями СанПиН 2.2.1/2.1.1.1200-03, в том числе ориентировочные размеры санитарно-защитных зон составляют, </w:t>
      </w:r>
      <w:proofErr w:type="gramStart"/>
      <w:r w:rsidRPr="00184C41">
        <w:rPr>
          <w:rFonts w:ascii="Times New Roman" w:hAnsi="Times New Roman"/>
        </w:rPr>
        <w:t>м</w:t>
      </w:r>
      <w:proofErr w:type="gramEnd"/>
      <w:r w:rsidRPr="00184C41">
        <w:rPr>
          <w:rFonts w:ascii="Times New Roman" w:hAnsi="Times New Roman"/>
        </w:rPr>
        <w:t>: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- для моек грузовых автомобилей портального типа – 100 (размещаются в границах промышленных и коммунально-складских зон, на магистралях на въезде, на территории автотранспортных предприятий);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- для моек автомобилей с количеством постов от 2 до 5 – 100;</w:t>
      </w:r>
    </w:p>
    <w:p w:rsidR="00184C41" w:rsidRPr="00184C41" w:rsidRDefault="00184C41" w:rsidP="00184C41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  <w:b/>
        </w:rPr>
      </w:pPr>
      <w:r w:rsidRPr="00184C41">
        <w:rPr>
          <w:rFonts w:ascii="Times New Roman" w:hAnsi="Times New Roman"/>
        </w:rPr>
        <w:t>- для моек автомобилей до двух постов – 50.</w:t>
      </w:r>
    </w:p>
    <w:p w:rsidR="00184C41" w:rsidRPr="00184C41" w:rsidRDefault="00184C41" w:rsidP="00184C41">
      <w:pPr>
        <w:pStyle w:val="4"/>
        <w:shd w:val="clear" w:color="auto" w:fill="FFFFFF"/>
        <w:ind w:firstLine="0"/>
        <w:jc w:val="center"/>
        <w:rPr>
          <w:rFonts w:ascii="Times New Roman" w:hAnsi="Times New Roman"/>
          <w:sz w:val="24"/>
          <w:szCs w:val="24"/>
        </w:rPr>
      </w:pPr>
      <w:r w:rsidRPr="00184C41">
        <w:rPr>
          <w:rFonts w:ascii="Times New Roman" w:hAnsi="Times New Roman"/>
          <w:sz w:val="24"/>
          <w:szCs w:val="24"/>
        </w:rPr>
        <w:t>7. Расчетные показатели в сфере обеспечения инженерным оборудованием</w:t>
      </w:r>
    </w:p>
    <w:p w:rsidR="00184C41" w:rsidRPr="00184C41" w:rsidRDefault="00184C41" w:rsidP="00184C41">
      <w:pPr>
        <w:ind w:firstLine="0"/>
        <w:jc w:val="center"/>
        <w:rPr>
          <w:rFonts w:ascii="Times New Roman" w:hAnsi="Times New Roman"/>
        </w:rPr>
      </w:pPr>
      <w:r w:rsidRPr="00184C41">
        <w:rPr>
          <w:rFonts w:ascii="Times New Roman" w:hAnsi="Times New Roman"/>
          <w:b/>
          <w:bCs/>
        </w:rPr>
        <w:t>7.1. Общие требования.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7.1.1. Зона инженерной инфраструктуры предназначена для размещения объектов, сооружений и коммуникаций инженерной инфраструктуры, в том числе водоснабжения, канализации, санитарной очистки, тепл</w:t>
      </w:r>
      <w:proofErr w:type="gramStart"/>
      <w:r w:rsidRPr="00184C41">
        <w:rPr>
          <w:rFonts w:ascii="Times New Roman" w:hAnsi="Times New Roman"/>
        </w:rPr>
        <w:t>о-</w:t>
      </w:r>
      <w:proofErr w:type="gramEnd"/>
      <w:r w:rsidRPr="00184C41">
        <w:rPr>
          <w:rFonts w:ascii="Times New Roman" w:hAnsi="Times New Roman"/>
        </w:rPr>
        <w:t>, газо- и электроснабжения, связи, радиовещания и телевидения, пожарной и охранной сигнализации, диспетчеризации систем инженерного оборудования, а также для установления санитарно-защитных зон и зон санитарной охраны данных объектов, сооружений и коммуникаций.</w:t>
      </w:r>
    </w:p>
    <w:p w:rsidR="00184C41" w:rsidRPr="00184C41" w:rsidRDefault="00184C41" w:rsidP="00184C41">
      <w:pPr>
        <w:pStyle w:val="22"/>
        <w:tabs>
          <w:tab w:val="left" w:pos="7200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84C41">
        <w:rPr>
          <w:rFonts w:ascii="Times New Roman" w:hAnsi="Times New Roman"/>
          <w:sz w:val="24"/>
          <w:szCs w:val="24"/>
        </w:rPr>
        <w:t>7.1.2</w:t>
      </w:r>
      <w:proofErr w:type="gramStart"/>
      <w:r w:rsidRPr="00184C41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184C41">
        <w:rPr>
          <w:rFonts w:ascii="Times New Roman" w:hAnsi="Times New Roman"/>
          <w:sz w:val="24"/>
          <w:szCs w:val="24"/>
        </w:rPr>
        <w:t>ри размещении объектов, сооружений и коммуникаций инженерной инфраструктуры в целях предотвращения вредного воздействия перечисленных объектов на жилую, общественную застройку и рекреационные зоны устанавливаются санитарно-защитные зоны в соответствии с требованиями действующего законодательства и настоящих нормативов.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Для санитарной охраны источников водоснабжения, водопроводных сооружений и территорий, на которых они расположены, от возможного загрязнения устанавливаются зоны санитарной охраны.</w:t>
      </w:r>
    </w:p>
    <w:p w:rsidR="00184C41" w:rsidRPr="00184C41" w:rsidRDefault="00184C41" w:rsidP="00184C41">
      <w:pPr>
        <w:pStyle w:val="25"/>
        <w:widowControl w:val="0"/>
        <w:tabs>
          <w:tab w:val="left" w:pos="708"/>
        </w:tabs>
        <w:ind w:left="0" w:firstLine="567"/>
        <w:jc w:val="both"/>
        <w:rPr>
          <w:sz w:val="24"/>
          <w:szCs w:val="24"/>
        </w:rPr>
      </w:pPr>
      <w:r w:rsidRPr="00184C41">
        <w:rPr>
          <w:sz w:val="24"/>
          <w:szCs w:val="24"/>
        </w:rPr>
        <w:t xml:space="preserve">7.1.3. </w:t>
      </w:r>
      <w:r w:rsidRPr="00184C41">
        <w:rPr>
          <w:spacing w:val="-2"/>
          <w:sz w:val="24"/>
          <w:szCs w:val="24"/>
        </w:rPr>
        <w:t>Проектирование инженерных систем водоснабжения, канализации, теплоснабжения,</w:t>
      </w:r>
      <w:r w:rsidRPr="00184C41">
        <w:rPr>
          <w:sz w:val="24"/>
          <w:szCs w:val="24"/>
        </w:rPr>
        <w:t xml:space="preserve"> газоснабжения, электроснабжения и связи следует осуществлять на основе </w:t>
      </w:r>
      <w:r w:rsidRPr="00184C41">
        <w:rPr>
          <w:spacing w:val="-3"/>
          <w:sz w:val="24"/>
          <w:szCs w:val="24"/>
        </w:rPr>
        <w:t xml:space="preserve">схем водоснабжения, канализации, теплоснабжения, </w:t>
      </w:r>
      <w:r w:rsidRPr="00184C41">
        <w:rPr>
          <w:sz w:val="24"/>
          <w:szCs w:val="24"/>
        </w:rPr>
        <w:t>газоснабжения</w:t>
      </w:r>
      <w:r w:rsidRPr="00184C41">
        <w:rPr>
          <w:spacing w:val="-3"/>
          <w:sz w:val="24"/>
          <w:szCs w:val="24"/>
        </w:rPr>
        <w:t xml:space="preserve"> и энергоснабжения, разработанных и утвержденных</w:t>
      </w:r>
      <w:r w:rsidRPr="00184C41">
        <w:rPr>
          <w:sz w:val="24"/>
          <w:szCs w:val="24"/>
        </w:rPr>
        <w:t xml:space="preserve"> в установленном порядке.</w:t>
      </w:r>
    </w:p>
    <w:p w:rsidR="00184C41" w:rsidRPr="00184C41" w:rsidRDefault="00184C41" w:rsidP="00184C41">
      <w:pPr>
        <w:pStyle w:val="25"/>
        <w:widowControl w:val="0"/>
        <w:tabs>
          <w:tab w:val="left" w:pos="708"/>
        </w:tabs>
        <w:ind w:left="0" w:firstLine="567"/>
        <w:jc w:val="both"/>
        <w:rPr>
          <w:sz w:val="24"/>
          <w:szCs w:val="24"/>
        </w:rPr>
      </w:pPr>
      <w:r w:rsidRPr="00184C41">
        <w:rPr>
          <w:sz w:val="24"/>
          <w:szCs w:val="24"/>
        </w:rPr>
        <w:t>Инженерные системы следует рассчитывать исходя из соответствующих нормативов расчетной плотности населения, принятой на расчетный срок, и общей площади жилой застройки, определяемой документацией.</w:t>
      </w:r>
    </w:p>
    <w:p w:rsidR="00184C41" w:rsidRPr="00184C41" w:rsidRDefault="00184C41" w:rsidP="00184C41">
      <w:pPr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7.1.4.Нормативы обеспеченности объектами водоснабжения и водоотведения</w:t>
      </w:r>
    </w:p>
    <w:p w:rsidR="00184C41" w:rsidRPr="00184C41" w:rsidRDefault="00184C41" w:rsidP="00184C41">
      <w:pPr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Норматив обеспеченности объектами водоснабжения и водоотведения следует принимать не менее 109,5 кубических метров на 1 человека в год.</w:t>
      </w:r>
    </w:p>
    <w:p w:rsidR="00184C41" w:rsidRPr="00184C41" w:rsidRDefault="00184C41" w:rsidP="00184C41">
      <w:pPr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 Проектирование новых,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 декабря 2004 г. № 210-ФЗ.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lastRenderedPageBreak/>
        <w:t>7.1.5 Проектирование систем хозяйственно-питьевого водоснабжения и канализации населенных пунктов следует производить в соответствии с требованиями СП 31.13330, СП 32.13330 с учетом санитарно-гигиенической надежности получения питьевой воды, экологических и ресурсосберегающих требований.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Жилая и общественная застройка населенных пунктов, включая индивидуальную отдельно стоящую и блокированную жилую застройку с участками, а также производственные объекты должны быть обеспечены централизованными или локальными системами водоснабжения и канализации. В жилых зонах, не обеспеченных централизованным водоснабжением и канализацией, размещение многоэтажных жилых домов не допускается.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7.1.6. Выбор источников хозяйственно-питьевого водоснабжения необходимо осуществлять в соответствии с требованиями ГОСТ 2761, а также с учетом норм радиационной безопасности при положительном заключении органов государственного санитарно-эпидемиологического надзора по выбору площадки.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7.1.7</w:t>
      </w:r>
      <w:r w:rsidRPr="00184C41">
        <w:rPr>
          <w:rFonts w:ascii="Times New Roman" w:eastAsia="ArialMT" w:hAnsi="Times New Roman"/>
        </w:rPr>
        <w:t>. Размеры земельных участков для станций водоочистки в зависимости от их производительности, тыс. куб. метров/сутки, следует принимать по проекту, но не более: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184C41">
        <w:rPr>
          <w:rFonts w:ascii="Times New Roman" w:eastAsia="ArialMT" w:hAnsi="Times New Roman"/>
        </w:rPr>
        <w:t>до 0,8 – 1 гектар;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184C41">
        <w:rPr>
          <w:rFonts w:ascii="Times New Roman" w:eastAsia="ArialMT" w:hAnsi="Times New Roman"/>
        </w:rPr>
        <w:t>свыше 0,8 до 12 – 2 гектара;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184C41">
        <w:rPr>
          <w:rFonts w:ascii="Times New Roman" w:eastAsia="ArialMT" w:hAnsi="Times New Roman"/>
        </w:rPr>
        <w:t>свыше 12 до 32 – 3 гектара;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184C41">
        <w:rPr>
          <w:rFonts w:ascii="Times New Roman" w:eastAsia="ArialMT" w:hAnsi="Times New Roman"/>
        </w:rPr>
        <w:t>свыше 32 до 80 – 4 гектара;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184C41">
        <w:rPr>
          <w:rFonts w:ascii="Times New Roman" w:eastAsia="ArialMT" w:hAnsi="Times New Roman"/>
        </w:rPr>
        <w:t>свыше 80 до 125 – 6 гектаров;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7.1.8. Размеры земельных участков для очистных сооружений канализации следует принимать не </w:t>
      </w:r>
      <w:proofErr w:type="gramStart"/>
      <w:r w:rsidRPr="00184C41">
        <w:rPr>
          <w:rFonts w:ascii="Times New Roman" w:hAnsi="Times New Roman"/>
        </w:rPr>
        <w:t>более указанных</w:t>
      </w:r>
      <w:proofErr w:type="gramEnd"/>
      <w:r w:rsidRPr="00184C41">
        <w:rPr>
          <w:rFonts w:ascii="Times New Roman" w:hAnsi="Times New Roman"/>
        </w:rPr>
        <w:t xml:space="preserve"> в таблице 20.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184C41">
        <w:rPr>
          <w:rFonts w:ascii="Times New Roman" w:hAnsi="Times New Roman"/>
        </w:rPr>
        <w:t>Таблица 20</w:t>
      </w:r>
    </w:p>
    <w:tbl>
      <w:tblPr>
        <w:tblW w:w="9720" w:type="dxa"/>
        <w:jc w:val="center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390"/>
        <w:gridCol w:w="2010"/>
        <w:gridCol w:w="2040"/>
        <w:gridCol w:w="2280"/>
      </w:tblGrid>
      <w:tr w:rsidR="00184C41" w:rsidRPr="00184C41" w:rsidTr="00703AAD">
        <w:trPr>
          <w:jc w:val="center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 xml:space="preserve">Производительность очистных сооружений канализации, тыс. </w:t>
            </w:r>
            <w:proofErr w:type="spellStart"/>
            <w:r w:rsidRPr="00184C41">
              <w:rPr>
                <w:rFonts w:ascii="Times New Roman" w:hAnsi="Times New Roman"/>
              </w:rPr>
              <w:t>куб</w:t>
            </w:r>
            <w:proofErr w:type="gramStart"/>
            <w:r w:rsidRPr="00184C41">
              <w:rPr>
                <w:rFonts w:ascii="Times New Roman" w:hAnsi="Times New Roman"/>
              </w:rPr>
              <w:t>.м</w:t>
            </w:r>
            <w:proofErr w:type="gramEnd"/>
            <w:r w:rsidRPr="00184C41">
              <w:rPr>
                <w:rFonts w:ascii="Times New Roman" w:hAnsi="Times New Roman"/>
              </w:rPr>
              <w:t>етров</w:t>
            </w:r>
            <w:proofErr w:type="spellEnd"/>
            <w:r w:rsidRPr="00184C41">
              <w:rPr>
                <w:rFonts w:ascii="Times New Roman" w:hAnsi="Times New Roman"/>
              </w:rPr>
              <w:t>/сутки</w:t>
            </w:r>
          </w:p>
        </w:tc>
        <w:tc>
          <w:tcPr>
            <w:tcW w:w="6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Размеры земельных участков, гектары</w:t>
            </w:r>
          </w:p>
        </w:tc>
      </w:tr>
      <w:tr w:rsidR="00184C41" w:rsidRPr="00184C41" w:rsidTr="00703AAD">
        <w:trPr>
          <w:jc w:val="center"/>
        </w:trPr>
        <w:tc>
          <w:tcPr>
            <w:tcW w:w="3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очистных сооружений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иловых площадок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биологических прудов глубокой очистки сточных вод</w:t>
            </w:r>
          </w:p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84C41" w:rsidRPr="00184C41" w:rsidTr="00703AAD">
        <w:trPr>
          <w:jc w:val="center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eastAsia="ArialMT" w:hAnsi="Times New Roman"/>
              </w:rPr>
              <w:t>до 0,7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0,5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0,2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-</w:t>
            </w:r>
          </w:p>
        </w:tc>
      </w:tr>
      <w:tr w:rsidR="00184C41" w:rsidRPr="00184C41" w:rsidTr="00703AAD">
        <w:trPr>
          <w:jc w:val="center"/>
        </w:trPr>
        <w:tc>
          <w:tcPr>
            <w:tcW w:w="3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eastAsia="ArialMT" w:hAnsi="Times New Roman"/>
              </w:rPr>
              <w:t>свыше 0,7 до 17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4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3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3</w:t>
            </w:r>
          </w:p>
        </w:tc>
      </w:tr>
      <w:tr w:rsidR="00184C41" w:rsidRPr="00184C41" w:rsidTr="00703AAD">
        <w:trPr>
          <w:jc w:val="center"/>
        </w:trPr>
        <w:tc>
          <w:tcPr>
            <w:tcW w:w="3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eastAsia="ArialMT" w:hAnsi="Times New Roman"/>
              </w:rPr>
              <w:t>свыше 17 до 40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6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9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6</w:t>
            </w:r>
          </w:p>
        </w:tc>
      </w:tr>
      <w:tr w:rsidR="00184C41" w:rsidRPr="00184C41" w:rsidTr="00703AAD">
        <w:trPr>
          <w:jc w:val="center"/>
        </w:trPr>
        <w:tc>
          <w:tcPr>
            <w:tcW w:w="3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eastAsia="ArialMT" w:hAnsi="Times New Roman"/>
              </w:rPr>
              <w:t>свыше 40 до 130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12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25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20</w:t>
            </w:r>
          </w:p>
        </w:tc>
      </w:tr>
    </w:tbl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7.1.9. Размеры земельных участков очистных сооружений локальных систем канализации и их санитарно-защитных зон следует принимать в зависимости от грунтовых условий и количества сточных вод, но не более 0,25 гектаров, в соответствии с требованиями СП 32.13330. Размеры земельных участков для станций очистки воды в зависимости от их производительности, тыс. куб. метров/сутки, следует принимать по проекту, но не более: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184C41">
        <w:rPr>
          <w:rFonts w:ascii="Times New Roman" w:eastAsia="ArialMT" w:hAnsi="Times New Roman"/>
        </w:rPr>
        <w:t>свыше 0,8 до 12 – 2 гектара;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184C41">
        <w:rPr>
          <w:rFonts w:ascii="Times New Roman" w:eastAsia="ArialMT" w:hAnsi="Times New Roman"/>
        </w:rPr>
        <w:t>свыше 12 до 32 – 3 гектара;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184C41">
        <w:rPr>
          <w:rFonts w:ascii="Times New Roman" w:eastAsia="ArialMT" w:hAnsi="Times New Roman"/>
        </w:rPr>
        <w:t>свыше 32 до 80 – 4 гектара;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184C41">
        <w:rPr>
          <w:rFonts w:ascii="Times New Roman" w:eastAsia="ArialMT" w:hAnsi="Times New Roman"/>
        </w:rPr>
        <w:t>свыше 80 до 125 – 6 гектаров;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184C41">
        <w:rPr>
          <w:rFonts w:ascii="Times New Roman" w:eastAsia="ArialMT" w:hAnsi="Times New Roman"/>
        </w:rPr>
        <w:t>свыше 125 до 250 – 12 гектаров;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7.1.10. При отсутствии централизованной системы канализации следует предусматривать по согласованию с местными органами санитарно-эпидемиологической службы сливные станции. Размеры земельных участков, отводимых под сливные станции и их санитарно-защитные зоны, следует принимать по таблице 12 и в соответствии с СП 32.13330.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7.1.11. При отсутствии централизованной системы канализации следует предусматривать сливные станции по согласованию с органами Минздрава России. Размеры земельных участков, </w:t>
      </w:r>
      <w:r w:rsidRPr="00184C41">
        <w:rPr>
          <w:rFonts w:ascii="Times New Roman" w:hAnsi="Times New Roman"/>
        </w:rPr>
        <w:lastRenderedPageBreak/>
        <w:t>отводимых под сливные станции и их санитарно-защитные зоны, следует принимать по таблице 13 и в соответствии с СП 32.13330.</w:t>
      </w:r>
    </w:p>
    <w:p w:rsidR="00184C41" w:rsidRPr="00184C41" w:rsidRDefault="00184C41" w:rsidP="00184C41">
      <w:pPr>
        <w:ind w:firstLine="0"/>
        <w:jc w:val="center"/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>7.2. Нормативы обеспеченности объектами теплоснабжения.</w:t>
      </w:r>
    </w:p>
    <w:p w:rsidR="00184C41" w:rsidRPr="00184C41" w:rsidRDefault="00184C41" w:rsidP="00184C41">
      <w:pPr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7.2.1. Нормативы обеспеченности объектами теплоснабжения следует принимать не менее 0,5 килокалорий на отопление 1 квадратного метра площади в год.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7.2.2. Воздушные линии электропередачи (</w:t>
      </w:r>
      <w:proofErr w:type="gramStart"/>
      <w:r w:rsidRPr="00184C41">
        <w:rPr>
          <w:rFonts w:ascii="Times New Roman" w:hAnsi="Times New Roman"/>
        </w:rPr>
        <w:t>ВЛ</w:t>
      </w:r>
      <w:proofErr w:type="gramEnd"/>
      <w:r w:rsidRPr="00184C41">
        <w:rPr>
          <w:rFonts w:ascii="Times New Roman" w:hAnsi="Times New Roman"/>
        </w:rPr>
        <w:t>) напряжением 110 киловатт и выше допускается размещать только за пределами жилых и общественно-деловых зон.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Транзитные линии электропередачи напряжением до 220 </w:t>
      </w:r>
      <w:proofErr w:type="spellStart"/>
      <w:r w:rsidRPr="00184C41">
        <w:rPr>
          <w:rFonts w:ascii="Times New Roman" w:hAnsi="Times New Roman"/>
        </w:rPr>
        <w:t>кВ</w:t>
      </w:r>
      <w:proofErr w:type="spellEnd"/>
      <w:r w:rsidRPr="00184C41">
        <w:rPr>
          <w:rFonts w:ascii="Times New Roman" w:hAnsi="Times New Roman"/>
        </w:rPr>
        <w:t xml:space="preserve"> и выше не допускается размещать в пределах границ поселений, за исключением резервных территорий. Ширина коридора высоковольтных линий и допускаемый режим его использования, в том числе для получения сельскохозяйственной продукции, определяются санитарными правилами и нормами.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7.2.3. Прокладку электрических сетей напряжением 110 киловатт и выше к понизительным подстанциям глубокого ввода в пределах жилых и общественно-деловых, а также курортных зон следует предусматривать кабельными линиями.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7.2.4. При реконструкции населенных пунктов следует предусматривать вынос за пределы жилых и общественно-деловых зон существующих </w:t>
      </w:r>
      <w:proofErr w:type="gramStart"/>
      <w:r w:rsidRPr="00184C41">
        <w:rPr>
          <w:rFonts w:ascii="Times New Roman" w:hAnsi="Times New Roman"/>
        </w:rPr>
        <w:t>ВЛ</w:t>
      </w:r>
      <w:proofErr w:type="gramEnd"/>
      <w:r w:rsidRPr="00184C41">
        <w:rPr>
          <w:rFonts w:ascii="Times New Roman" w:hAnsi="Times New Roman"/>
        </w:rPr>
        <w:t xml:space="preserve"> электропередачи напряжением 35 - 110 киловатт и выше или замену ВЛ кабельными.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7.2.5. </w:t>
      </w:r>
      <w:proofErr w:type="gramStart"/>
      <w:r w:rsidRPr="00184C41">
        <w:rPr>
          <w:rFonts w:ascii="Times New Roman" w:hAnsi="Times New Roman"/>
        </w:rPr>
        <w:t xml:space="preserve">При размещении отдельно стоящих распределительных пунктов и трансформаторных подстанций напряжением 10 (6) - 20 киловатт при числе трансформаторов не более двух мощностью каждого до 1000 </w:t>
      </w:r>
      <w:proofErr w:type="spellStart"/>
      <w:r w:rsidRPr="00184C41">
        <w:rPr>
          <w:rFonts w:ascii="Times New Roman" w:hAnsi="Times New Roman"/>
        </w:rPr>
        <w:t>кВА</w:t>
      </w:r>
      <w:proofErr w:type="spellEnd"/>
      <w:r w:rsidRPr="00184C41">
        <w:rPr>
          <w:rFonts w:ascii="Times New Roman" w:hAnsi="Times New Roman"/>
        </w:rPr>
        <w:t xml:space="preserve"> расстояние от них до окон жилых домов и общественных зданий следует принимать с учетом допустимых уровней шума и вибрации, но не менее 10 метров, а до зданий лечебно-профилактических учреждений - не менее 15 м.</w:t>
      </w:r>
      <w:proofErr w:type="gramEnd"/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7.2.6. 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теплоснабжения.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 w:rsidRPr="00184C41">
        <w:rPr>
          <w:rFonts w:ascii="Times New Roman" w:hAnsi="Times New Roman"/>
        </w:rPr>
        <w:t>Энергогенерирующие</w:t>
      </w:r>
      <w:proofErr w:type="spellEnd"/>
      <w:r w:rsidRPr="00184C41">
        <w:rPr>
          <w:rFonts w:ascii="Times New Roman" w:hAnsi="Times New Roman"/>
        </w:rPr>
        <w:t xml:space="preserve"> сооружения и устройства, предназначенные для теплоснабжения промышленных предприятий, а также жилой и общественной застройки, следует, как правило, размещать на территории производственных или коммунальных зон.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Котельные, предназначенные для теплоснабжения промышленных предприятий, а также жилой и общественной застройки, следует размещать на территории производственных зон.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В районах многоквартирной жилой застройки малой этажности, а также одно-, двухквартирной жилой застройки с приусадебными (</w:t>
      </w:r>
      <w:proofErr w:type="spellStart"/>
      <w:r w:rsidRPr="00184C41">
        <w:rPr>
          <w:rFonts w:ascii="Times New Roman" w:hAnsi="Times New Roman"/>
        </w:rPr>
        <w:t>приквартирными</w:t>
      </w:r>
      <w:proofErr w:type="spellEnd"/>
      <w:r w:rsidRPr="00184C41">
        <w:rPr>
          <w:rFonts w:ascii="Times New Roman" w:hAnsi="Times New Roman"/>
        </w:rPr>
        <w:t>)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регламентов, экологических, санитарно-гигиенических, а также противопожарных требований. Размеры земельных участков для отдельно стоящих отопительных котельных, располагаемых в жилых зонах, следует принимать по таблице 21.</w:t>
      </w:r>
    </w:p>
    <w:p w:rsidR="00184C41" w:rsidRPr="00184C41" w:rsidRDefault="00184C41" w:rsidP="00184C41">
      <w:pPr>
        <w:tabs>
          <w:tab w:val="left" w:pos="708"/>
        </w:tabs>
        <w:rPr>
          <w:rFonts w:ascii="Times New Roman" w:hAnsi="Times New Roman"/>
        </w:rPr>
      </w:pPr>
    </w:p>
    <w:p w:rsidR="00184C41" w:rsidRPr="00184C41" w:rsidRDefault="00184C41" w:rsidP="00184C41">
      <w:pPr>
        <w:tabs>
          <w:tab w:val="left" w:pos="708"/>
        </w:tabs>
        <w:jc w:val="right"/>
        <w:rPr>
          <w:rFonts w:ascii="Times New Roman" w:hAnsi="Times New Roman"/>
        </w:rPr>
      </w:pPr>
      <w:r w:rsidRPr="00184C41">
        <w:rPr>
          <w:rFonts w:ascii="Times New Roman" w:hAnsi="Times New Roman"/>
        </w:rPr>
        <w:t>Таблица 21</w:t>
      </w:r>
    </w:p>
    <w:tbl>
      <w:tblPr>
        <w:tblW w:w="0" w:type="auto"/>
        <w:jc w:val="center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930"/>
        <w:gridCol w:w="2235"/>
        <w:gridCol w:w="3555"/>
      </w:tblGrid>
      <w:tr w:rsidR="00184C41" w:rsidRPr="00184C41" w:rsidTr="00703AAD">
        <w:trPr>
          <w:jc w:val="center"/>
        </w:trPr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184C41">
              <w:rPr>
                <w:rFonts w:ascii="Times New Roman" w:hAnsi="Times New Roman"/>
              </w:rPr>
              <w:t>Теплопроизводительность</w:t>
            </w:r>
            <w:proofErr w:type="spellEnd"/>
            <w:r w:rsidRPr="00184C41">
              <w:rPr>
                <w:rFonts w:ascii="Times New Roman" w:hAnsi="Times New Roman"/>
              </w:rPr>
              <w:t xml:space="preserve"> котельных, </w:t>
            </w:r>
            <w:proofErr w:type="spellStart"/>
            <w:r w:rsidRPr="00184C41">
              <w:rPr>
                <w:rFonts w:ascii="Times New Roman" w:hAnsi="Times New Roman"/>
              </w:rPr>
              <w:t>гигакалория</w:t>
            </w:r>
            <w:proofErr w:type="spellEnd"/>
            <w:r w:rsidRPr="00184C41">
              <w:rPr>
                <w:rFonts w:ascii="Times New Roman" w:hAnsi="Times New Roman"/>
              </w:rPr>
              <w:t xml:space="preserve"> в час (Мегаватт)</w:t>
            </w:r>
          </w:p>
        </w:tc>
        <w:tc>
          <w:tcPr>
            <w:tcW w:w="5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Размеры земельных участков, гектаров, котельных, работающих</w:t>
            </w:r>
          </w:p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 xml:space="preserve"> </w:t>
            </w:r>
          </w:p>
        </w:tc>
      </w:tr>
      <w:tr w:rsidR="00184C41" w:rsidRPr="00184C41" w:rsidTr="00703AAD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на твердом топливе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 xml:space="preserve">на </w:t>
            </w:r>
            <w:proofErr w:type="spellStart"/>
            <w:r w:rsidRPr="00184C41">
              <w:rPr>
                <w:rFonts w:ascii="Times New Roman" w:hAnsi="Times New Roman"/>
              </w:rPr>
              <w:t>газо</w:t>
            </w:r>
            <w:proofErr w:type="gramStart"/>
            <w:r w:rsidRPr="00184C41">
              <w:rPr>
                <w:rFonts w:ascii="Times New Roman" w:hAnsi="Times New Roman"/>
              </w:rPr>
              <w:t>,м</w:t>
            </w:r>
            <w:proofErr w:type="gramEnd"/>
            <w:r w:rsidRPr="00184C41">
              <w:rPr>
                <w:rFonts w:ascii="Times New Roman" w:hAnsi="Times New Roman"/>
              </w:rPr>
              <w:t>азутном</w:t>
            </w:r>
            <w:proofErr w:type="spellEnd"/>
            <w:r w:rsidRPr="00184C41">
              <w:rPr>
                <w:rFonts w:ascii="Times New Roman" w:hAnsi="Times New Roman"/>
              </w:rPr>
              <w:t xml:space="preserve"> топливе</w:t>
            </w:r>
          </w:p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84C41" w:rsidRPr="00184C41" w:rsidTr="00703AAD">
        <w:trPr>
          <w:jc w:val="center"/>
        </w:trPr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До 5</w:t>
            </w:r>
          </w:p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 xml:space="preserve">0,7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 xml:space="preserve">0,7 </w:t>
            </w:r>
          </w:p>
        </w:tc>
      </w:tr>
      <w:tr w:rsidR="00184C41" w:rsidRPr="00184C41" w:rsidTr="00703AAD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eastAsia="ArialMT" w:hAnsi="Times New Roman"/>
              </w:rPr>
              <w:t>от 5 до 10 (от 6 до 12)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 xml:space="preserve">1,0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 xml:space="preserve">1,0 </w:t>
            </w:r>
          </w:p>
        </w:tc>
      </w:tr>
      <w:tr w:rsidR="00184C41" w:rsidRPr="00184C41" w:rsidTr="00703AAD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eastAsia="ArialMT" w:hAnsi="Times New Roman"/>
              </w:rPr>
              <w:t>от 10 до 50 (от 12 до 58)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 xml:space="preserve">2,0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 xml:space="preserve">1,5 </w:t>
            </w:r>
          </w:p>
        </w:tc>
      </w:tr>
      <w:tr w:rsidR="00184C41" w:rsidRPr="00184C41" w:rsidTr="00703AAD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eastAsia="ArialMT" w:hAnsi="Times New Roman"/>
              </w:rPr>
              <w:t>от 50 до 100 (от 58 до 116)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 xml:space="preserve">3,0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 xml:space="preserve">2,5 </w:t>
            </w:r>
          </w:p>
        </w:tc>
      </w:tr>
      <w:tr w:rsidR="00184C41" w:rsidRPr="00184C41" w:rsidTr="00703AAD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eastAsia="ArialMT" w:hAnsi="Times New Roman"/>
              </w:rPr>
              <w:t>от 100 до 200 (от 116 233)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 xml:space="preserve">3,7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 xml:space="preserve">3,0 </w:t>
            </w:r>
          </w:p>
        </w:tc>
      </w:tr>
      <w:tr w:rsidR="00184C41" w:rsidRPr="00184C41" w:rsidTr="00703AAD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eastAsia="ArialMT" w:hAnsi="Times New Roman"/>
              </w:rPr>
              <w:t>от 200 до 400 (от 233 466)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 xml:space="preserve">4,3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 xml:space="preserve">3,5 </w:t>
            </w:r>
          </w:p>
        </w:tc>
      </w:tr>
      <w:tr w:rsidR="00184C41" w:rsidRPr="00184C41" w:rsidTr="00703AAD">
        <w:trPr>
          <w:jc w:val="center"/>
        </w:trPr>
        <w:tc>
          <w:tcPr>
            <w:tcW w:w="9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 xml:space="preserve">Примечания: 1. Размеры земельных участков отопительных котельных, обеспечивающих потребителей горячей водой с непосредственным </w:t>
            </w:r>
            <w:proofErr w:type="spellStart"/>
            <w:r w:rsidRPr="00184C41">
              <w:rPr>
                <w:rFonts w:ascii="Times New Roman" w:hAnsi="Times New Roman"/>
              </w:rPr>
              <w:t>водоразбором</w:t>
            </w:r>
            <w:proofErr w:type="spellEnd"/>
            <w:r w:rsidRPr="00184C41">
              <w:rPr>
                <w:rFonts w:ascii="Times New Roman" w:hAnsi="Times New Roman"/>
              </w:rPr>
              <w:t xml:space="preserve">, а также котельных, </w:t>
            </w:r>
            <w:r w:rsidRPr="00184C41">
              <w:rPr>
                <w:rFonts w:ascii="Times New Roman" w:hAnsi="Times New Roman"/>
              </w:rPr>
              <w:lastRenderedPageBreak/>
              <w:t>доставка топлива которым предусматривается по железной дороге, следует увеличивать на 20процентов.</w:t>
            </w:r>
          </w:p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 xml:space="preserve">2. Размещение </w:t>
            </w:r>
            <w:proofErr w:type="spellStart"/>
            <w:r w:rsidRPr="00184C41">
              <w:rPr>
                <w:rFonts w:ascii="Times New Roman" w:hAnsi="Times New Roman"/>
              </w:rPr>
              <w:t>золошлакоотвалов</w:t>
            </w:r>
            <w:proofErr w:type="spellEnd"/>
            <w:r w:rsidRPr="00184C41">
              <w:rPr>
                <w:rFonts w:ascii="Times New Roman" w:hAnsi="Times New Roman"/>
              </w:rPr>
              <w:t xml:space="preserve"> следует предусматривать вне территорий жилых, общественно-деловых и рекреационных зон. Условия размещения </w:t>
            </w:r>
            <w:proofErr w:type="spellStart"/>
            <w:r w:rsidRPr="00184C41">
              <w:rPr>
                <w:rFonts w:ascii="Times New Roman" w:hAnsi="Times New Roman"/>
              </w:rPr>
              <w:t>золошлакоотвалов</w:t>
            </w:r>
            <w:proofErr w:type="spellEnd"/>
            <w:r w:rsidRPr="00184C41">
              <w:rPr>
                <w:rFonts w:ascii="Times New Roman" w:hAnsi="Times New Roman"/>
              </w:rPr>
              <w:t xml:space="preserve"> и определение размеров площадок для них необходимо предусматривать по СНиП 2.04.07-86.</w:t>
            </w:r>
          </w:p>
          <w:p w:rsidR="00184C41" w:rsidRPr="00184C41" w:rsidRDefault="00184C41" w:rsidP="00703AAD">
            <w:pPr>
              <w:ind w:firstLine="0"/>
              <w:rPr>
                <w:rFonts w:ascii="Times New Roman" w:hAnsi="Times New Roman"/>
                <w:i/>
              </w:rPr>
            </w:pPr>
            <w:r w:rsidRPr="00184C41">
              <w:rPr>
                <w:rFonts w:ascii="Times New Roman" w:hAnsi="Times New Roman"/>
              </w:rPr>
              <w:t>3. Размеры санитарно-защитных зон от котельных определяются в соответствии с действующими санитарными нормами.</w:t>
            </w:r>
          </w:p>
        </w:tc>
      </w:tr>
    </w:tbl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184C41" w:rsidRPr="00184C41" w:rsidRDefault="00184C41" w:rsidP="00184C41">
      <w:pPr>
        <w:ind w:firstLine="0"/>
        <w:jc w:val="center"/>
        <w:rPr>
          <w:rFonts w:ascii="Times New Roman" w:hAnsi="Times New Roman"/>
          <w:b/>
        </w:rPr>
      </w:pPr>
      <w:r w:rsidRPr="00184C41">
        <w:rPr>
          <w:rFonts w:ascii="Times New Roman" w:hAnsi="Times New Roman"/>
          <w:b/>
        </w:rPr>
        <w:t>7.3. Нормативы обеспеченности объектами газоснабжения.</w:t>
      </w:r>
    </w:p>
    <w:p w:rsidR="00184C41" w:rsidRPr="00184C41" w:rsidRDefault="00184C41" w:rsidP="00184C41">
      <w:pPr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7.3.1. Норматив обеспеченности объектами газоснабжения (индивидуально-бытовые нужды населения) </w:t>
      </w:r>
      <w:proofErr w:type="gramStart"/>
      <w:r w:rsidRPr="00184C41">
        <w:rPr>
          <w:rFonts w:ascii="Times New Roman" w:hAnsi="Times New Roman"/>
        </w:rPr>
        <w:t>следует принимать следует</w:t>
      </w:r>
      <w:proofErr w:type="gramEnd"/>
      <w:r w:rsidRPr="00184C41">
        <w:rPr>
          <w:rFonts w:ascii="Times New Roman" w:hAnsi="Times New Roman"/>
        </w:rPr>
        <w:t xml:space="preserve"> принимать не менее 120 кубических метров на 1 человека в год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7.3.2. Газораспределительные станции магистральных газопроводов следует размещать за пределами поселений в соответствии с требованиями СП 36.13330.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7.3.3. Размеры земельных участков газонаполнительных станций (ГНС) в зависимости от их производительности следует принимать по проекту, но не более, </w:t>
      </w:r>
      <w:proofErr w:type="gramStart"/>
      <w:r w:rsidRPr="00184C41">
        <w:rPr>
          <w:rFonts w:ascii="Times New Roman" w:hAnsi="Times New Roman"/>
        </w:rPr>
        <w:t>га</w:t>
      </w:r>
      <w:proofErr w:type="gramEnd"/>
      <w:r w:rsidRPr="00184C41">
        <w:rPr>
          <w:rFonts w:ascii="Times New Roman" w:hAnsi="Times New Roman"/>
        </w:rPr>
        <w:t>, для станций производительностью: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eastAsia="ArialMT" w:hAnsi="Times New Roman"/>
        </w:rPr>
        <w:t>10 тыс. тонн/год – 6 гектаров;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184C41">
        <w:rPr>
          <w:rFonts w:ascii="Times New Roman" w:eastAsia="ArialMT" w:hAnsi="Times New Roman"/>
        </w:rPr>
        <w:t>20 тыс. тонн/год – 7 гектаров;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eastAsia="ArialMT" w:hAnsi="Times New Roman"/>
        </w:rPr>
        <w:t>40 тыс. т/год – 8 гектаров.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6.3.4.  Размеры земельных участков газонаполнительных пунктов (ГНП) и промежуточных складов баллонов (ПСБ) следует принимать не более 0,6 га. Расстояния от них до зданий и сооружений различного назначения следует принимать согласно СП 62.13330.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7.3.4.  Размещение предприятий, зданий и сооружений связи, радиовещания и телевидения, пожарной и охранной сигнализации, диспетчеризации систем инженерного оборудования следует осуществлять в соответствии с требованиями нормативных документов, утвержденных в установленном порядке.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7.3.5.  Расстояние от газонаполнительных станций,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регламентов.</w:t>
      </w:r>
    </w:p>
    <w:p w:rsidR="00184C41" w:rsidRPr="00184C41" w:rsidRDefault="00184C41" w:rsidP="00184C41">
      <w:pPr>
        <w:tabs>
          <w:tab w:val="left" w:pos="708"/>
        </w:tabs>
        <w:ind w:firstLine="0"/>
        <w:jc w:val="center"/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>7.4. Нормативы обеспеченности объектами электроснабжения.</w:t>
      </w:r>
    </w:p>
    <w:p w:rsidR="00184C41" w:rsidRPr="00184C41" w:rsidRDefault="00184C41" w:rsidP="00184C41">
      <w:pPr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7.4.1. Нормативы обеспеченности объектами электроснабжения принимать по таблице 22.</w:t>
      </w:r>
    </w:p>
    <w:p w:rsidR="00184C41" w:rsidRPr="00184C41" w:rsidRDefault="00184C41" w:rsidP="00184C41">
      <w:pPr>
        <w:tabs>
          <w:tab w:val="left" w:pos="708"/>
        </w:tabs>
        <w:jc w:val="right"/>
        <w:rPr>
          <w:rFonts w:ascii="Times New Roman" w:hAnsi="Times New Roman"/>
        </w:rPr>
      </w:pPr>
      <w:r w:rsidRPr="00184C41">
        <w:rPr>
          <w:rFonts w:ascii="Times New Roman" w:hAnsi="Times New Roman"/>
        </w:rPr>
        <w:t>Таблица 22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2593"/>
        <w:gridCol w:w="3641"/>
        <w:gridCol w:w="3981"/>
      </w:tblGrid>
      <w:tr w:rsidR="00184C41" w:rsidRPr="00184C41" w:rsidTr="00703AA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№</w:t>
            </w:r>
          </w:p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184C41">
              <w:rPr>
                <w:rFonts w:ascii="Times New Roman" w:hAnsi="Times New Roman"/>
              </w:rPr>
              <w:t>п</w:t>
            </w:r>
            <w:proofErr w:type="gramEnd"/>
            <w:r w:rsidRPr="00184C41">
              <w:rPr>
                <w:rFonts w:ascii="Times New Roman" w:hAnsi="Times New Roman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Категория (группа) населенного пункта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Населенные пункты</w:t>
            </w:r>
          </w:p>
        </w:tc>
      </w:tr>
      <w:tr w:rsidR="00184C41" w:rsidRPr="00184C41" w:rsidTr="00703AA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 xml:space="preserve">без стационарных электроплит, </w:t>
            </w:r>
            <w:proofErr w:type="gramStart"/>
            <w:r w:rsidRPr="00184C41">
              <w:rPr>
                <w:rFonts w:ascii="Times New Roman" w:hAnsi="Times New Roman"/>
              </w:rPr>
              <w:t>киловатт-часах</w:t>
            </w:r>
            <w:proofErr w:type="gramEnd"/>
            <w:r w:rsidRPr="00184C41">
              <w:rPr>
                <w:rFonts w:ascii="Times New Roman" w:hAnsi="Times New Roman"/>
              </w:rPr>
              <w:t>/человек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 xml:space="preserve">со стационарными электроплитами, </w:t>
            </w:r>
            <w:proofErr w:type="gramStart"/>
            <w:r w:rsidRPr="00184C41">
              <w:rPr>
                <w:rFonts w:ascii="Times New Roman" w:hAnsi="Times New Roman"/>
              </w:rPr>
              <w:t>киловатт-часах</w:t>
            </w:r>
            <w:proofErr w:type="gramEnd"/>
            <w:r w:rsidRPr="00184C41">
              <w:rPr>
                <w:rFonts w:ascii="Times New Roman" w:hAnsi="Times New Roman"/>
              </w:rPr>
              <w:t>/человек в год</w:t>
            </w:r>
          </w:p>
        </w:tc>
      </w:tr>
      <w:tr w:rsidR="00184C41" w:rsidRPr="00184C41" w:rsidTr="00703AAD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Большой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2100</w:t>
            </w:r>
          </w:p>
        </w:tc>
      </w:tr>
      <w:tr w:rsidR="00184C41" w:rsidRPr="00184C41" w:rsidTr="00703AAD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Средний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1890</w:t>
            </w:r>
          </w:p>
        </w:tc>
      </w:tr>
      <w:tr w:rsidR="00184C41" w:rsidRPr="00184C41" w:rsidTr="00703AAD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Малый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1680</w:t>
            </w:r>
          </w:p>
        </w:tc>
      </w:tr>
    </w:tbl>
    <w:p w:rsidR="00184C41" w:rsidRPr="00184C41" w:rsidRDefault="00184C41" w:rsidP="00184C41">
      <w:pPr>
        <w:shd w:val="clear" w:color="auto" w:fill="FFFFFF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  <w:spacing w:val="40"/>
        </w:rPr>
        <w:t>Примечания</w:t>
      </w:r>
      <w:r w:rsidRPr="00184C41">
        <w:rPr>
          <w:rFonts w:ascii="Times New Roman" w:hAnsi="Times New Roman"/>
        </w:rPr>
        <w:t>:</w:t>
      </w:r>
    </w:p>
    <w:p w:rsidR="00184C41" w:rsidRPr="00184C41" w:rsidRDefault="00184C41" w:rsidP="00184C41">
      <w:pPr>
        <w:shd w:val="clear" w:color="auto" w:fill="FFFFFF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1.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канализации и теплоснабжения.</w:t>
      </w:r>
    </w:p>
    <w:p w:rsidR="00184C41" w:rsidRPr="00184C41" w:rsidRDefault="00184C41" w:rsidP="00184C41">
      <w:pPr>
        <w:shd w:val="clear" w:color="auto" w:fill="FFFFFF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2. При использовании в жилом фонде бытовых кондиционеров воздуха к показателям таблицы вводится  коэффициент - 1,14.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7.4.2. Расход энергоносителей и потребность в мощности источников следует определять: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для промышленных и сельскохозяйственных предприятий по заявкам действующих предприятий, проектам новых, реконструируемых или аналогичных предприятий, а также по укрупненным отраслевым показателям с учетом местных особенностей;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для хозяйственно-бытовых и коммунальных нужд в соответствии с действующими отраслевыми нормами по электро-, тепло- и газоснабжению.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lastRenderedPageBreak/>
        <w:t>Укрупненные показатели электропотребления допускается принимать в соответствии с таблицей 23.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184C41">
        <w:rPr>
          <w:rFonts w:ascii="Times New Roman" w:hAnsi="Times New Roman"/>
        </w:rPr>
        <w:t>Таблица 23</w:t>
      </w:r>
    </w:p>
    <w:tbl>
      <w:tblPr>
        <w:tblW w:w="9720" w:type="dxa"/>
        <w:jc w:val="center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5220"/>
        <w:gridCol w:w="2340"/>
        <w:gridCol w:w="2160"/>
      </w:tblGrid>
      <w:tr w:rsidR="00184C41" w:rsidRPr="00184C41" w:rsidTr="00703AAD">
        <w:trPr>
          <w:jc w:val="center"/>
        </w:trPr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pStyle w:val="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4C41">
              <w:rPr>
                <w:rFonts w:ascii="Times New Roman" w:hAnsi="Times New Roman"/>
                <w:b w:val="0"/>
                <w:sz w:val="24"/>
                <w:szCs w:val="24"/>
              </w:rPr>
              <w:t xml:space="preserve">Степень благоустройства поселений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 xml:space="preserve">Электропотребление, </w:t>
            </w:r>
          </w:p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Киловатт в час /год на 1 чел.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 xml:space="preserve">Использование максимума электрической нагрузки, </w:t>
            </w:r>
            <w:proofErr w:type="gramStart"/>
            <w:r w:rsidRPr="00184C41">
              <w:rPr>
                <w:rFonts w:ascii="Times New Roman" w:hAnsi="Times New Roman"/>
                <w:bCs/>
              </w:rPr>
              <w:t>ч</w:t>
            </w:r>
            <w:proofErr w:type="gramEnd"/>
            <w:r w:rsidRPr="00184C41">
              <w:rPr>
                <w:rFonts w:ascii="Times New Roman" w:hAnsi="Times New Roman"/>
                <w:bCs/>
              </w:rPr>
              <w:t xml:space="preserve">/год </w:t>
            </w:r>
          </w:p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84C41" w:rsidRPr="00184C41" w:rsidTr="00703AAD">
        <w:trPr>
          <w:jc w:val="center"/>
        </w:trPr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Населенные пункты, не оборудованные стационарными электроплитами:</w:t>
            </w:r>
          </w:p>
          <w:p w:rsidR="00184C41" w:rsidRPr="00184C41" w:rsidRDefault="00184C41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 xml:space="preserve">  </w:t>
            </w:r>
          </w:p>
        </w:tc>
      </w:tr>
      <w:tr w:rsidR="00184C41" w:rsidRPr="00184C41" w:rsidTr="00703AAD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без кондиционеров</w:t>
            </w:r>
          </w:p>
          <w:p w:rsidR="00184C41" w:rsidRPr="00184C41" w:rsidRDefault="00184C41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1700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5200</w:t>
            </w:r>
          </w:p>
        </w:tc>
      </w:tr>
      <w:tr w:rsidR="00184C41" w:rsidRPr="00184C41" w:rsidTr="00703AAD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 xml:space="preserve">с кондиционерами </w:t>
            </w:r>
          </w:p>
          <w:p w:rsidR="00184C41" w:rsidRPr="00184C41" w:rsidRDefault="00184C41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2000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5700</w:t>
            </w:r>
          </w:p>
        </w:tc>
      </w:tr>
      <w:tr w:rsidR="00184C41" w:rsidRPr="00184C41" w:rsidTr="00703AAD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Населенные пункты, оборудованные стационарными электроплитами (100 процентов охвата):</w:t>
            </w:r>
          </w:p>
          <w:p w:rsidR="00184C41" w:rsidRPr="00184C41" w:rsidRDefault="00184C41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84C41" w:rsidRPr="00184C41" w:rsidTr="00703AAD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без кондиционеров</w:t>
            </w:r>
          </w:p>
          <w:p w:rsidR="00184C41" w:rsidRPr="00184C41" w:rsidRDefault="00184C41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2100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5300</w:t>
            </w:r>
          </w:p>
        </w:tc>
      </w:tr>
      <w:tr w:rsidR="00184C41" w:rsidRPr="00184C41" w:rsidTr="00703AAD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 xml:space="preserve">с кондиционерами </w:t>
            </w:r>
          </w:p>
          <w:p w:rsidR="00184C41" w:rsidRPr="00184C41" w:rsidRDefault="00184C41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2400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5800</w:t>
            </w:r>
          </w:p>
        </w:tc>
      </w:tr>
      <w:tr w:rsidR="00184C41" w:rsidRPr="00184C41" w:rsidTr="00703AAD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Поселки и сельские поселения (без кондиционеров):</w:t>
            </w:r>
          </w:p>
          <w:p w:rsidR="00184C41" w:rsidRPr="00184C41" w:rsidRDefault="00184C41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84C41" w:rsidRPr="00184C41" w:rsidTr="00703AAD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 xml:space="preserve">не </w:t>
            </w:r>
            <w:proofErr w:type="gramStart"/>
            <w:r w:rsidRPr="00184C41">
              <w:rPr>
                <w:rFonts w:ascii="Times New Roman" w:hAnsi="Times New Roman"/>
                <w:bCs/>
              </w:rPr>
              <w:t>оборудованные</w:t>
            </w:r>
            <w:proofErr w:type="gramEnd"/>
            <w:r w:rsidRPr="00184C41">
              <w:rPr>
                <w:rFonts w:ascii="Times New Roman" w:hAnsi="Times New Roman"/>
                <w:bCs/>
              </w:rPr>
              <w:t xml:space="preserve"> стационарными электроплитами </w:t>
            </w:r>
          </w:p>
          <w:p w:rsidR="00184C41" w:rsidRPr="00184C41" w:rsidRDefault="00184C41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950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4100</w:t>
            </w:r>
          </w:p>
        </w:tc>
      </w:tr>
      <w:tr w:rsidR="00184C41" w:rsidRPr="00184C41" w:rsidTr="00703AAD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  <w:bCs/>
              </w:rPr>
            </w:pPr>
            <w:proofErr w:type="gramStart"/>
            <w:r w:rsidRPr="00184C41">
              <w:rPr>
                <w:rFonts w:ascii="Times New Roman" w:hAnsi="Times New Roman"/>
                <w:bCs/>
              </w:rPr>
              <w:t>оборудованные</w:t>
            </w:r>
            <w:proofErr w:type="gramEnd"/>
            <w:r w:rsidRPr="00184C41">
              <w:rPr>
                <w:rFonts w:ascii="Times New Roman" w:hAnsi="Times New Roman"/>
                <w:bCs/>
              </w:rPr>
              <w:t xml:space="preserve"> стационарными электроплитами (100% охвата)</w:t>
            </w:r>
          </w:p>
          <w:p w:rsidR="00184C41" w:rsidRPr="00184C41" w:rsidRDefault="00184C41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1350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4400</w:t>
            </w:r>
          </w:p>
        </w:tc>
      </w:tr>
      <w:tr w:rsidR="00184C41" w:rsidRPr="00184C41" w:rsidTr="00703AAD">
        <w:trPr>
          <w:jc w:val="center"/>
        </w:trPr>
        <w:tc>
          <w:tcPr>
            <w:tcW w:w="972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Примечания: 1. Укрупненные показатели следует принимать с коэффициентами для населенных пунктов:</w:t>
            </w:r>
          </w:p>
          <w:p w:rsidR="00184C41" w:rsidRPr="00184C41" w:rsidRDefault="00184C41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 xml:space="preserve">средних                   0,9 </w:t>
            </w:r>
          </w:p>
          <w:p w:rsidR="00184C41" w:rsidRPr="00184C41" w:rsidRDefault="00184C41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 xml:space="preserve">малых                      0,8 </w:t>
            </w:r>
          </w:p>
          <w:p w:rsidR="00184C41" w:rsidRPr="00184C41" w:rsidRDefault="00184C41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городским электротранспортом (без метрополитена), системами водоснабжения, водоотведения и теплоснабжения.</w:t>
            </w:r>
          </w:p>
          <w:p w:rsidR="00184C41" w:rsidRPr="00184C41" w:rsidRDefault="00184C41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184C41">
              <w:rPr>
                <w:rFonts w:ascii="Times New Roman" w:hAnsi="Times New Roman"/>
                <w:bCs/>
              </w:rPr>
              <w:t>2. Условия применения стационарных электроплит в жилой застройке, а также районы применения населением бытовых кондиционеров принимать в соответствии со СНиП 2.08.01-89.</w:t>
            </w:r>
          </w:p>
        </w:tc>
      </w:tr>
      <w:tr w:rsidR="00184C41" w:rsidRPr="00184C41" w:rsidTr="00703AAD">
        <w:trPr>
          <w:trHeight w:val="80"/>
          <w:jc w:val="center"/>
        </w:trPr>
        <w:tc>
          <w:tcPr>
            <w:tcW w:w="97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7.4.3. Электроснабжение сельских населенных пунктов следует предусматривать от районной энергетической системы.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электростанций.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Электроснабжение населенных пунктов, как правило, должно осуществляться не менее чем от двух независимых источников электроэнергии.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7.4.4. Воздушные линии электропередачи (далее именуется </w:t>
      </w:r>
      <w:proofErr w:type="gramStart"/>
      <w:r w:rsidRPr="00184C41">
        <w:rPr>
          <w:rFonts w:ascii="Times New Roman" w:hAnsi="Times New Roman"/>
        </w:rPr>
        <w:t>ВЛ</w:t>
      </w:r>
      <w:proofErr w:type="gramEnd"/>
      <w:r w:rsidRPr="00184C41">
        <w:rPr>
          <w:rFonts w:ascii="Times New Roman" w:hAnsi="Times New Roman"/>
        </w:rPr>
        <w:t>) напряжением 110 киловатт и выше допускается размещать только за пределами жилых и общественно-деловых зон.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lastRenderedPageBreak/>
        <w:t>Транзитные линии электропередачи напряжением до 220 киловатт и выше не допускается размещать в пределах границ поселений, за исключением резервных территорий. Ширина коридора высоковольтных линий и допускаемый режим его использования, в том числе для получения сельскохозяйственной продукции, определяются санитарными правилами и нормами.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7.4.5. Прокладку электрических сетей напряжением 110 киловатт и выше к понизительным подстанциям глубокого ввода в пределах жилых и общественно-деловых, а также курортных зон следует предусматривать кабельными линиями.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7.4.6. При реконструкции населенных пунктов следует предусматривать вынос за пределы жилых и общественно-деловых зон существующих </w:t>
      </w:r>
      <w:proofErr w:type="gramStart"/>
      <w:r w:rsidRPr="00184C41">
        <w:rPr>
          <w:rFonts w:ascii="Times New Roman" w:hAnsi="Times New Roman"/>
        </w:rPr>
        <w:t>ВЛ</w:t>
      </w:r>
      <w:proofErr w:type="gramEnd"/>
      <w:r w:rsidRPr="00184C41">
        <w:rPr>
          <w:rFonts w:ascii="Times New Roman" w:hAnsi="Times New Roman"/>
        </w:rPr>
        <w:t xml:space="preserve"> электропередачи напряжением 35 - 110 киловатт и выше или замену ВЛ кабельными.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7.4.7. Во всех территориальных зонах населенных пунктов при застройке зданиями в 4 этажа и выше электрические сети напряжением до 20 </w:t>
      </w:r>
      <w:proofErr w:type="spellStart"/>
      <w:r w:rsidRPr="00184C41">
        <w:rPr>
          <w:rFonts w:ascii="Times New Roman" w:hAnsi="Times New Roman"/>
        </w:rPr>
        <w:t>кВ</w:t>
      </w:r>
      <w:proofErr w:type="spellEnd"/>
      <w:r w:rsidRPr="00184C41">
        <w:rPr>
          <w:rFonts w:ascii="Times New Roman" w:hAnsi="Times New Roman"/>
        </w:rPr>
        <w:t xml:space="preserve"> включительно (на территории курортных зон сети всех напряжений) следует предусматривать кабельными линиями.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7.4.8. </w:t>
      </w:r>
      <w:proofErr w:type="gramStart"/>
      <w:r w:rsidRPr="00184C41">
        <w:rPr>
          <w:rFonts w:ascii="Times New Roman" w:hAnsi="Times New Roman"/>
        </w:rPr>
        <w:t xml:space="preserve">При размещении отдельно стоящих распределительных пунктов и трансформаторных подстанций напряжением 10 (6) - 20 </w:t>
      </w:r>
      <w:proofErr w:type="spellStart"/>
      <w:r w:rsidRPr="00184C41">
        <w:rPr>
          <w:rFonts w:ascii="Times New Roman" w:hAnsi="Times New Roman"/>
        </w:rPr>
        <w:t>кВ</w:t>
      </w:r>
      <w:proofErr w:type="spellEnd"/>
      <w:r w:rsidRPr="00184C41">
        <w:rPr>
          <w:rFonts w:ascii="Times New Roman" w:hAnsi="Times New Roman"/>
        </w:rPr>
        <w:t xml:space="preserve"> при числе трансформаторов не более двух мощностью каждого до 1000 </w:t>
      </w:r>
      <w:proofErr w:type="spellStart"/>
      <w:r w:rsidRPr="00184C41">
        <w:rPr>
          <w:rFonts w:ascii="Times New Roman" w:hAnsi="Times New Roman"/>
        </w:rPr>
        <w:t>кВА</w:t>
      </w:r>
      <w:proofErr w:type="spellEnd"/>
      <w:r w:rsidRPr="00184C41">
        <w:rPr>
          <w:rFonts w:ascii="Times New Roman" w:hAnsi="Times New Roman"/>
        </w:rPr>
        <w:t xml:space="preserve"> расстояние от них до окон жилых домов и общественных зданий следует принимать с учетом допустимых уровней шума и вибрации, но не менее 10 м, а до зданий лечебно-профилактических учреждений - не менее 15 метров.</w:t>
      </w:r>
      <w:proofErr w:type="gramEnd"/>
    </w:p>
    <w:p w:rsidR="00184C41" w:rsidRPr="00184C41" w:rsidRDefault="00184C41" w:rsidP="00184C41">
      <w:pPr>
        <w:tabs>
          <w:tab w:val="left" w:pos="708"/>
        </w:tabs>
        <w:ind w:firstLine="0"/>
        <w:jc w:val="center"/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>7.5. Нормативы обеспеченности объектами санитарной очистки.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7.5.1. Санитарная очистка территории Поселения должна обеспечивать во взаимосвязи с системой канализации сбор и утилизацию (удаление, обезвреживание) бытовых и производственных отходов с учетом экологических и ресурсосберегающих требований.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7.5.2. Нормы накопления бытовых отходов принимаются в соответствии с территориальными нормативами накопления твердых бытовых отходов, действующими в населённых пунктах, а в случае отсутствия утвержденных нормативов – по таблице 24.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184C41">
        <w:rPr>
          <w:rFonts w:ascii="Times New Roman" w:hAnsi="Times New Roman"/>
        </w:rPr>
        <w:t>Таблица 24</w:t>
      </w:r>
    </w:p>
    <w:tbl>
      <w:tblPr>
        <w:tblW w:w="9780" w:type="dxa"/>
        <w:jc w:val="center"/>
        <w:tblInd w:w="2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4"/>
        <w:gridCol w:w="1710"/>
        <w:gridCol w:w="1726"/>
      </w:tblGrid>
      <w:tr w:rsidR="00184C41" w:rsidRPr="00184C41" w:rsidTr="00703AAD">
        <w:trPr>
          <w:trHeight w:hRule="exact" w:val="562"/>
          <w:jc w:val="center"/>
        </w:trPr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41" w:rsidRPr="00184C41" w:rsidRDefault="00184C41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184C41" w:rsidRPr="00184C41" w:rsidRDefault="00184C41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184C41" w:rsidRPr="00184C41" w:rsidRDefault="00184C41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Бытовые отходы</w:t>
            </w:r>
          </w:p>
          <w:p w:rsidR="00184C41" w:rsidRPr="00184C41" w:rsidRDefault="00184C41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41" w:rsidRPr="00184C41" w:rsidRDefault="00184C41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184C41" w:rsidRPr="00184C41" w:rsidRDefault="00184C41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Количество бытовых отходов на 1 человека в год</w:t>
            </w:r>
          </w:p>
          <w:p w:rsidR="00184C41" w:rsidRPr="00184C41" w:rsidRDefault="00184C41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184C41" w:rsidRPr="00184C41" w:rsidTr="00703AAD">
        <w:trPr>
          <w:trHeight w:hRule="exact" w:val="264"/>
          <w:jc w:val="center"/>
        </w:trPr>
        <w:tc>
          <w:tcPr>
            <w:tcW w:w="6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41" w:rsidRPr="00184C41" w:rsidRDefault="00184C41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184C41" w:rsidRPr="00184C41" w:rsidRDefault="00184C41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килограмм</w:t>
            </w:r>
          </w:p>
          <w:p w:rsidR="00184C41" w:rsidRPr="00184C41" w:rsidRDefault="00184C41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41" w:rsidRPr="00184C41" w:rsidRDefault="00184C41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184C41" w:rsidRPr="00184C41" w:rsidRDefault="00184C41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л</w:t>
            </w:r>
          </w:p>
          <w:p w:rsidR="00184C41" w:rsidRPr="00184C41" w:rsidRDefault="00184C41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184C41" w:rsidRPr="00184C41" w:rsidTr="00703AAD">
        <w:trPr>
          <w:trHeight w:val="276"/>
          <w:jc w:val="center"/>
        </w:trPr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41" w:rsidRPr="00184C41" w:rsidRDefault="00184C41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184C41" w:rsidRPr="00184C41" w:rsidRDefault="00184C41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Твердые:</w:t>
            </w:r>
          </w:p>
          <w:p w:rsidR="00184C41" w:rsidRPr="00184C41" w:rsidRDefault="00184C41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от жилых зданий, оборудованных водопроводом, канализацией, центральным отоплением и газом</w:t>
            </w:r>
          </w:p>
          <w:p w:rsidR="00184C41" w:rsidRPr="00184C41" w:rsidRDefault="00184C41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от прочих жилых зданий</w:t>
            </w:r>
          </w:p>
          <w:p w:rsidR="00184C41" w:rsidRPr="00184C41" w:rsidRDefault="00184C41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41" w:rsidRPr="00184C41" w:rsidRDefault="00184C41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184C41" w:rsidRPr="00184C41" w:rsidRDefault="00184C41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184C41" w:rsidRPr="00184C41" w:rsidRDefault="00184C41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190-225</w:t>
            </w:r>
          </w:p>
          <w:p w:rsidR="00184C41" w:rsidRPr="00184C41" w:rsidRDefault="00184C41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184C41" w:rsidRPr="00184C41" w:rsidRDefault="00184C41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300-450</w:t>
            </w:r>
          </w:p>
          <w:p w:rsidR="00184C41" w:rsidRPr="00184C41" w:rsidRDefault="00184C41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41" w:rsidRPr="00184C41" w:rsidRDefault="00184C41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184C41" w:rsidRPr="00184C41" w:rsidRDefault="00184C41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184C41" w:rsidRPr="00184C41" w:rsidRDefault="00184C41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900-1000</w:t>
            </w:r>
          </w:p>
          <w:p w:rsidR="00184C41" w:rsidRPr="00184C41" w:rsidRDefault="00184C41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184C41" w:rsidRPr="00184C41" w:rsidRDefault="00184C41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1100-1500</w:t>
            </w:r>
          </w:p>
          <w:p w:rsidR="00184C41" w:rsidRPr="00184C41" w:rsidRDefault="00184C41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184C41" w:rsidRPr="00184C41" w:rsidTr="00703AAD">
        <w:trPr>
          <w:trHeight w:val="276"/>
          <w:jc w:val="center"/>
        </w:trPr>
        <w:tc>
          <w:tcPr>
            <w:tcW w:w="6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184C41" w:rsidRPr="00184C41" w:rsidTr="00703AAD">
        <w:trPr>
          <w:trHeight w:hRule="exact" w:val="589"/>
          <w:jc w:val="center"/>
        </w:trPr>
        <w:tc>
          <w:tcPr>
            <w:tcW w:w="6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184C41" w:rsidRPr="00184C41" w:rsidTr="00703AAD">
        <w:trPr>
          <w:trHeight w:hRule="exact" w:val="914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41" w:rsidRPr="00184C41" w:rsidRDefault="00184C41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184C41" w:rsidRPr="00184C41" w:rsidRDefault="00184C41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Общее количество по поселению с учетом общественных зданий</w:t>
            </w:r>
          </w:p>
          <w:p w:rsidR="00184C41" w:rsidRPr="00184C41" w:rsidRDefault="00184C41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41" w:rsidRPr="00184C41" w:rsidRDefault="00184C41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184C41" w:rsidRPr="00184C41" w:rsidRDefault="00184C41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280-300</w:t>
            </w:r>
          </w:p>
          <w:p w:rsidR="00184C41" w:rsidRPr="00184C41" w:rsidRDefault="00184C41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41" w:rsidRPr="00184C41" w:rsidRDefault="00184C41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184C41" w:rsidRPr="00184C41" w:rsidRDefault="00184C41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1400-1500</w:t>
            </w:r>
          </w:p>
          <w:p w:rsidR="00184C41" w:rsidRPr="00184C41" w:rsidRDefault="00184C41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184C41" w:rsidRPr="00184C41" w:rsidTr="00703AAD">
        <w:trPr>
          <w:trHeight w:hRule="exact" w:val="262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41" w:rsidRPr="00184C41" w:rsidRDefault="00184C41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184C41" w:rsidRPr="00184C41" w:rsidRDefault="00184C41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Жидкие из выгребов (при отсутствии канализации)</w:t>
            </w:r>
          </w:p>
          <w:p w:rsidR="00184C41" w:rsidRPr="00184C41" w:rsidRDefault="00184C41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41" w:rsidRPr="00184C41" w:rsidRDefault="00184C41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184C41" w:rsidRPr="00184C41" w:rsidRDefault="00184C41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-</w:t>
            </w:r>
          </w:p>
          <w:p w:rsidR="00184C41" w:rsidRPr="00184C41" w:rsidRDefault="00184C41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41" w:rsidRPr="00184C41" w:rsidRDefault="00184C41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184C41" w:rsidRPr="00184C41" w:rsidRDefault="00184C41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2000-3500</w:t>
            </w:r>
          </w:p>
          <w:p w:rsidR="00184C41" w:rsidRPr="00184C41" w:rsidRDefault="00184C41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184C41" w:rsidRPr="00184C41" w:rsidTr="00703AAD">
        <w:trPr>
          <w:trHeight w:hRule="exact" w:val="874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41" w:rsidRPr="00184C41" w:rsidRDefault="00184C41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184C41" w:rsidRPr="00184C41" w:rsidRDefault="00184C41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Смет с 1 квадратного метра твердых покрытий улиц, площадей и парков</w:t>
            </w:r>
          </w:p>
          <w:p w:rsidR="00184C41" w:rsidRPr="00184C41" w:rsidRDefault="00184C41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41" w:rsidRPr="00184C41" w:rsidRDefault="00184C41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184C41" w:rsidRPr="00184C41" w:rsidRDefault="00184C41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5-15</w:t>
            </w:r>
          </w:p>
          <w:p w:rsidR="00184C41" w:rsidRPr="00184C41" w:rsidRDefault="00184C41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41" w:rsidRPr="00184C41" w:rsidRDefault="00184C41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184C41" w:rsidRPr="00184C41" w:rsidRDefault="00184C41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8-20</w:t>
            </w:r>
          </w:p>
          <w:p w:rsidR="00184C41" w:rsidRPr="00184C41" w:rsidRDefault="00184C41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</w:tbl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hAnsi="Times New Roman"/>
          <w:iCs/>
        </w:rPr>
        <w:t>Примечание: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 </w:t>
      </w:r>
      <w:r w:rsidRPr="00184C41">
        <w:rPr>
          <w:rFonts w:ascii="Times New Roman" w:hAnsi="Times New Roman"/>
          <w:iCs/>
        </w:rPr>
        <w:t>Нормы</w:t>
      </w:r>
      <w:r w:rsidRPr="00184C41">
        <w:rPr>
          <w:rFonts w:ascii="Times New Roman" w:hAnsi="Times New Roman"/>
        </w:rPr>
        <w:t xml:space="preserve"> </w:t>
      </w:r>
      <w:r w:rsidRPr="00184C41">
        <w:rPr>
          <w:rFonts w:ascii="Times New Roman" w:hAnsi="Times New Roman"/>
          <w:iCs/>
        </w:rPr>
        <w:t>накопления</w:t>
      </w:r>
      <w:r w:rsidRPr="00184C41">
        <w:rPr>
          <w:rFonts w:ascii="Times New Roman" w:hAnsi="Times New Roman"/>
        </w:rPr>
        <w:t xml:space="preserve"> </w:t>
      </w:r>
      <w:r w:rsidRPr="00184C41">
        <w:rPr>
          <w:rFonts w:ascii="Times New Roman" w:hAnsi="Times New Roman"/>
          <w:iCs/>
        </w:rPr>
        <w:t>крупногабаритных</w:t>
      </w:r>
      <w:r w:rsidRPr="00184C41">
        <w:rPr>
          <w:rFonts w:ascii="Times New Roman" w:hAnsi="Times New Roman"/>
        </w:rPr>
        <w:t xml:space="preserve"> </w:t>
      </w:r>
      <w:r w:rsidRPr="00184C41">
        <w:rPr>
          <w:rFonts w:ascii="Times New Roman" w:hAnsi="Times New Roman"/>
          <w:iCs/>
        </w:rPr>
        <w:t>бытовых</w:t>
      </w:r>
      <w:r w:rsidRPr="00184C41">
        <w:rPr>
          <w:rFonts w:ascii="Times New Roman" w:hAnsi="Times New Roman"/>
        </w:rPr>
        <w:t xml:space="preserve"> </w:t>
      </w:r>
      <w:r w:rsidRPr="00184C41">
        <w:rPr>
          <w:rFonts w:ascii="Times New Roman" w:hAnsi="Times New Roman"/>
          <w:iCs/>
        </w:rPr>
        <w:t>отходов</w:t>
      </w:r>
      <w:r w:rsidRPr="00184C41">
        <w:rPr>
          <w:rFonts w:ascii="Times New Roman" w:hAnsi="Times New Roman"/>
        </w:rPr>
        <w:t xml:space="preserve"> </w:t>
      </w:r>
      <w:r w:rsidRPr="00184C41">
        <w:rPr>
          <w:rFonts w:ascii="Times New Roman" w:hAnsi="Times New Roman"/>
          <w:iCs/>
        </w:rPr>
        <w:t>следует</w:t>
      </w:r>
      <w:r w:rsidRPr="00184C41">
        <w:rPr>
          <w:rFonts w:ascii="Times New Roman" w:hAnsi="Times New Roman"/>
        </w:rPr>
        <w:t xml:space="preserve"> </w:t>
      </w:r>
      <w:r w:rsidRPr="00184C41">
        <w:rPr>
          <w:rFonts w:ascii="Times New Roman" w:hAnsi="Times New Roman"/>
          <w:iCs/>
        </w:rPr>
        <w:t>принимать</w:t>
      </w:r>
      <w:r w:rsidRPr="00184C41">
        <w:rPr>
          <w:rFonts w:ascii="Times New Roman" w:hAnsi="Times New Roman"/>
        </w:rPr>
        <w:t xml:space="preserve"> </w:t>
      </w:r>
      <w:r w:rsidRPr="00184C41">
        <w:rPr>
          <w:rFonts w:ascii="Times New Roman" w:hAnsi="Times New Roman"/>
          <w:iCs/>
        </w:rPr>
        <w:t>в</w:t>
      </w:r>
      <w:r w:rsidRPr="00184C41">
        <w:rPr>
          <w:rFonts w:ascii="Times New Roman" w:hAnsi="Times New Roman"/>
        </w:rPr>
        <w:t xml:space="preserve"> </w:t>
      </w:r>
      <w:r w:rsidRPr="00184C41">
        <w:rPr>
          <w:rFonts w:ascii="Times New Roman" w:hAnsi="Times New Roman"/>
          <w:iCs/>
        </w:rPr>
        <w:t>размере</w:t>
      </w:r>
      <w:r w:rsidRPr="00184C41">
        <w:rPr>
          <w:rFonts w:ascii="Times New Roman" w:hAnsi="Times New Roman"/>
        </w:rPr>
        <w:t xml:space="preserve"> </w:t>
      </w:r>
      <w:r w:rsidRPr="00184C41">
        <w:rPr>
          <w:rFonts w:ascii="Times New Roman" w:hAnsi="Times New Roman"/>
          <w:iCs/>
        </w:rPr>
        <w:t>5%</w:t>
      </w:r>
      <w:r w:rsidRPr="00184C41">
        <w:rPr>
          <w:rFonts w:ascii="Times New Roman" w:hAnsi="Times New Roman"/>
        </w:rPr>
        <w:t xml:space="preserve"> </w:t>
      </w:r>
      <w:r w:rsidRPr="00184C41">
        <w:rPr>
          <w:rFonts w:ascii="Times New Roman" w:hAnsi="Times New Roman"/>
          <w:iCs/>
        </w:rPr>
        <w:t>в</w:t>
      </w:r>
      <w:r w:rsidRPr="00184C41">
        <w:rPr>
          <w:rFonts w:ascii="Times New Roman" w:hAnsi="Times New Roman"/>
        </w:rPr>
        <w:t xml:space="preserve"> </w:t>
      </w:r>
      <w:r w:rsidRPr="00184C41">
        <w:rPr>
          <w:rFonts w:ascii="Times New Roman" w:hAnsi="Times New Roman"/>
          <w:iCs/>
        </w:rPr>
        <w:t>составе</w:t>
      </w:r>
      <w:r w:rsidRPr="00184C41">
        <w:rPr>
          <w:rFonts w:ascii="Times New Roman" w:hAnsi="Times New Roman"/>
        </w:rPr>
        <w:t xml:space="preserve"> </w:t>
      </w:r>
      <w:r w:rsidRPr="00184C41">
        <w:rPr>
          <w:rFonts w:ascii="Times New Roman" w:hAnsi="Times New Roman"/>
          <w:iCs/>
        </w:rPr>
        <w:t>приведенных</w:t>
      </w:r>
      <w:r w:rsidRPr="00184C41">
        <w:rPr>
          <w:rFonts w:ascii="Times New Roman" w:hAnsi="Times New Roman"/>
        </w:rPr>
        <w:t xml:space="preserve"> </w:t>
      </w:r>
      <w:r w:rsidRPr="00184C41">
        <w:rPr>
          <w:rFonts w:ascii="Times New Roman" w:hAnsi="Times New Roman"/>
          <w:iCs/>
        </w:rPr>
        <w:t>значений</w:t>
      </w:r>
      <w:r w:rsidRPr="00184C41">
        <w:rPr>
          <w:rFonts w:ascii="Times New Roman" w:hAnsi="Times New Roman"/>
        </w:rPr>
        <w:t xml:space="preserve"> </w:t>
      </w:r>
      <w:r w:rsidRPr="00184C41">
        <w:rPr>
          <w:rFonts w:ascii="Times New Roman" w:hAnsi="Times New Roman"/>
          <w:iCs/>
        </w:rPr>
        <w:t>твёрдых</w:t>
      </w:r>
      <w:r w:rsidRPr="00184C41">
        <w:rPr>
          <w:rFonts w:ascii="Times New Roman" w:hAnsi="Times New Roman"/>
        </w:rPr>
        <w:t xml:space="preserve"> </w:t>
      </w:r>
      <w:r w:rsidRPr="00184C41">
        <w:rPr>
          <w:rFonts w:ascii="Times New Roman" w:hAnsi="Times New Roman"/>
          <w:iCs/>
        </w:rPr>
        <w:t>бытовых</w:t>
      </w:r>
      <w:r w:rsidRPr="00184C41">
        <w:rPr>
          <w:rFonts w:ascii="Times New Roman" w:hAnsi="Times New Roman"/>
        </w:rPr>
        <w:t xml:space="preserve"> </w:t>
      </w:r>
      <w:r w:rsidRPr="00184C41">
        <w:rPr>
          <w:rFonts w:ascii="Times New Roman" w:hAnsi="Times New Roman"/>
          <w:iCs/>
        </w:rPr>
        <w:t>отходов.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7.5.3. Размеры земельных участков и санитарно-защитных зон * предприятий и сооружений по обезвреживанию, транспортировке и переработке бытовых отходов следует принимать по таблице 25.</w:t>
      </w:r>
    </w:p>
    <w:p w:rsidR="00184C41" w:rsidRPr="00184C41" w:rsidRDefault="00184C41" w:rsidP="00184C41">
      <w:pPr>
        <w:pStyle w:val="80"/>
        <w:ind w:right="0"/>
        <w:jc w:val="right"/>
        <w:outlineLvl w:val="7"/>
        <w:rPr>
          <w:rFonts w:ascii="Times New Roman" w:hAnsi="Times New Roman" w:cs="Times New Roman"/>
          <w:bCs/>
          <w:i w:val="0"/>
          <w:iCs w:val="0"/>
        </w:rPr>
      </w:pPr>
      <w:r w:rsidRPr="00184C41">
        <w:rPr>
          <w:rFonts w:ascii="Times New Roman" w:hAnsi="Times New Roman" w:cs="Times New Roman"/>
          <w:bCs/>
          <w:i w:val="0"/>
          <w:iCs w:val="0"/>
        </w:rPr>
        <w:t>Таблица 25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0"/>
        <w:gridCol w:w="2280"/>
        <w:gridCol w:w="2160"/>
      </w:tblGrid>
      <w:tr w:rsidR="00184C41" w:rsidRPr="00184C41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 xml:space="preserve">Предприятия и </w:t>
            </w:r>
          </w:p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сооружения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 xml:space="preserve">Площади земельных участков на 1000 </w:t>
            </w:r>
            <w:r w:rsidRPr="00184C41">
              <w:rPr>
                <w:rFonts w:ascii="Times New Roman" w:hAnsi="Times New Roman"/>
              </w:rPr>
              <w:lastRenderedPageBreak/>
              <w:t>тонн бытовых отходов, гектаров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lastRenderedPageBreak/>
              <w:t xml:space="preserve">Размеры санитарно-защитных зон, </w:t>
            </w:r>
            <w:r w:rsidRPr="00184C41">
              <w:rPr>
                <w:rFonts w:ascii="Times New Roman" w:hAnsi="Times New Roman"/>
              </w:rPr>
              <w:lastRenderedPageBreak/>
              <w:t>метров</w:t>
            </w:r>
          </w:p>
        </w:tc>
      </w:tr>
      <w:tr w:rsidR="00184C41" w:rsidRPr="00184C41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lastRenderedPageBreak/>
              <w:t>Склады компоста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0,04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300</w:t>
            </w:r>
          </w:p>
        </w:tc>
      </w:tr>
      <w:tr w:rsidR="00184C41" w:rsidRPr="00184C41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Полигоны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 xml:space="preserve">0,02 – 0,05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500</w:t>
            </w:r>
          </w:p>
        </w:tc>
      </w:tr>
      <w:tr w:rsidR="00184C41" w:rsidRPr="00184C41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Поля компостирования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 xml:space="preserve">0,5 – 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500</w:t>
            </w:r>
          </w:p>
        </w:tc>
      </w:tr>
      <w:tr w:rsidR="00184C41" w:rsidRPr="00184C41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Мусороперегрузочные станции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0,04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100</w:t>
            </w:r>
          </w:p>
        </w:tc>
      </w:tr>
      <w:tr w:rsidR="00184C41" w:rsidRPr="00184C41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Сливные станции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0,02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300</w:t>
            </w:r>
          </w:p>
        </w:tc>
      </w:tr>
      <w:tr w:rsidR="00184C41" w:rsidRPr="00184C41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41" w:rsidRPr="00184C41" w:rsidRDefault="00184C41" w:rsidP="00703AAD">
            <w:pPr>
              <w:ind w:firstLine="0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0,3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41" w:rsidRPr="00184C41" w:rsidRDefault="00184C41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184C41">
              <w:rPr>
                <w:rFonts w:ascii="Times New Roman" w:hAnsi="Times New Roman"/>
              </w:rPr>
              <w:t>1000</w:t>
            </w:r>
          </w:p>
        </w:tc>
      </w:tr>
    </w:tbl>
    <w:p w:rsidR="00184C41" w:rsidRPr="00184C41" w:rsidRDefault="00184C41" w:rsidP="00184C41">
      <w:pPr>
        <w:pStyle w:val="80"/>
        <w:ind w:right="0"/>
        <w:outlineLvl w:val="7"/>
        <w:rPr>
          <w:rFonts w:ascii="Times New Roman" w:hAnsi="Times New Roman" w:cs="Times New Roman"/>
          <w:bCs/>
          <w:i w:val="0"/>
          <w:iCs w:val="0"/>
        </w:rPr>
      </w:pPr>
      <w:r w:rsidRPr="00184C41">
        <w:rPr>
          <w:rFonts w:ascii="Times New Roman" w:hAnsi="Times New Roman" w:cs="Times New Roman"/>
          <w:bCs/>
          <w:i w:val="0"/>
          <w:iCs w:val="0"/>
          <w:spacing w:val="-24"/>
        </w:rPr>
        <w:t>Примечания: 1. Наименьшие размеры площадей полигонов отно</w:t>
      </w:r>
      <w:r w:rsidRPr="00184C41">
        <w:rPr>
          <w:rFonts w:ascii="Times New Roman" w:hAnsi="Times New Roman" w:cs="Times New Roman"/>
          <w:bCs/>
          <w:i w:val="0"/>
          <w:iCs w:val="0"/>
          <w:spacing w:val="-24"/>
        </w:rPr>
        <w:softHyphen/>
      </w:r>
      <w:r w:rsidRPr="00184C41">
        <w:rPr>
          <w:rFonts w:ascii="Times New Roman" w:hAnsi="Times New Roman" w:cs="Times New Roman"/>
          <w:bCs/>
          <w:i w:val="0"/>
          <w:iCs w:val="0"/>
        </w:rPr>
        <w:t>сятся к сооружениям, размещаемым на песчаных грунтах.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*Санитарно-защитную зону (СЗЗ) от очистных сооружений поверхностного стока открытого типа до жилой территории следует принимать 100 метров, закрытого типа - 50 метров</w:t>
      </w:r>
    </w:p>
    <w:p w:rsidR="00184C41" w:rsidRPr="00184C41" w:rsidRDefault="00184C41" w:rsidP="00184C41">
      <w:pPr>
        <w:pStyle w:val="4"/>
        <w:shd w:val="clear" w:color="auto" w:fill="FFFFFF"/>
        <w:tabs>
          <w:tab w:val="left" w:pos="708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184C41">
        <w:rPr>
          <w:rFonts w:ascii="Times New Roman" w:hAnsi="Times New Roman"/>
          <w:sz w:val="24"/>
          <w:szCs w:val="24"/>
        </w:rPr>
        <w:t>8. Расчетные показатели в сфере инженерной подготовки и защиты территорий</w:t>
      </w:r>
    </w:p>
    <w:p w:rsidR="00184C41" w:rsidRPr="00184C41" w:rsidRDefault="00184C41" w:rsidP="00184C41">
      <w:pPr>
        <w:tabs>
          <w:tab w:val="left" w:pos="708"/>
        </w:tabs>
        <w:ind w:firstLine="0"/>
        <w:jc w:val="center"/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>8.1. Общие требования</w:t>
      </w:r>
      <w:r w:rsidRPr="00184C41">
        <w:rPr>
          <w:rFonts w:ascii="Times New Roman" w:hAnsi="Times New Roman"/>
        </w:rPr>
        <w:t>.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8.1.1.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Челябинской </w:t>
      </w:r>
      <w:r w:rsidRPr="00184C41">
        <w:rPr>
          <w:rFonts w:ascii="Times New Roman" w:hAnsi="Times New Roman"/>
          <w:spacing w:val="-2"/>
        </w:rPr>
        <w:t>области</w:t>
      </w:r>
      <w:r w:rsidRPr="00184C41">
        <w:rPr>
          <w:rFonts w:ascii="Times New Roman" w:hAnsi="Times New Roman"/>
        </w:rPr>
        <w:t xml:space="preserve"> от опасностей при возникновении чрезвычайных ситуаций природного и техногенного характера, а также при ведении военных действий или вследствие этих действий.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8.1.2. Мероприятия по инженерной подготовке следует устанавливать с учетом прогноза изменения инженерно-геологических условий, характера использования и планировочной организации территории.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При разработке проектов планировки и застройки Поселения следует предусматривать при необходимости инженерную защиту от затопления, подтопления, селевых потоков, снежных лавин, оползней и обвалов.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8.1.3.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рельефа, почвенного покрова и существующих древесных насаждений, отвода поверхностных вод со скоростями, исключающими возможность эрозии почвы, минимального объема земляных работ с учетом использования вытесняемых грунтов на площадке строительства.</w:t>
      </w:r>
    </w:p>
    <w:p w:rsidR="00184C41" w:rsidRPr="00184C41" w:rsidRDefault="00184C41" w:rsidP="00184C41">
      <w:pPr>
        <w:tabs>
          <w:tab w:val="left" w:pos="708"/>
        </w:tabs>
        <w:jc w:val="center"/>
        <w:rPr>
          <w:rFonts w:ascii="Times New Roman" w:hAnsi="Times New Roman"/>
          <w:b/>
        </w:rPr>
      </w:pPr>
      <w:r w:rsidRPr="00184C41">
        <w:rPr>
          <w:rFonts w:ascii="Times New Roman" w:hAnsi="Times New Roman"/>
          <w:b/>
        </w:rPr>
        <w:t>8.2. Нормативы по отводу поверхностных вод.</w:t>
      </w:r>
    </w:p>
    <w:p w:rsidR="00184C41" w:rsidRPr="00184C41" w:rsidRDefault="00184C41" w:rsidP="00184C41">
      <w:pPr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8.2.1. Норматив по отводу поверхностных вод следует принимать не менее 1 километра дождевой канализации и открытых водоотводящих устройств на квадратный километр территории поселения.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8.2.2. Отвод поверхностных вод следует осуществлять со всего бассейна (стоки в водоемы, водостоки, овраги и т.п.) в соответствии с СП 32.13330.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Допускается применение открытых водоотводящих устройств - канав, кюветов, лотков, а также на территории парков с устройством мостиков или труб на пересечении с улицами, дорогами, проездами и тротуарами.</w:t>
      </w:r>
    </w:p>
    <w:p w:rsidR="00184C41" w:rsidRPr="00184C41" w:rsidRDefault="00184C41" w:rsidP="00184C41">
      <w:pPr>
        <w:tabs>
          <w:tab w:val="left" w:pos="708"/>
        </w:tabs>
        <w:ind w:firstLine="0"/>
        <w:jc w:val="center"/>
        <w:rPr>
          <w:rFonts w:ascii="Times New Roman" w:hAnsi="Times New Roman"/>
          <w:b/>
        </w:rPr>
      </w:pPr>
      <w:r w:rsidRPr="00184C41">
        <w:rPr>
          <w:rFonts w:ascii="Times New Roman" w:hAnsi="Times New Roman"/>
          <w:b/>
        </w:rPr>
        <w:t>8.3. Нормативы по защите территорий от затопления и подтопления.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8.3.3. Территории Поселения, расположенные на прибрежных участках, должны быть защищены от затопления паводковыми водами, ветровым нагоном воды; от подтопления грунтовыми водами - подсыпкой (намывом) или обвалованием. Отметку бровки подсыпанной территории следует принимать не менее чем на 0,5 метра выше расчетного горизонта высоких вод с учетом высоты волны при ветровом нагоне. Превышение гребня дамбы обвалования над расчетным уровнем следует устанавливать в зависимости от класса сооружений согласно СНиП 2.06.15 и СП 58.13330.</w:t>
      </w:r>
    </w:p>
    <w:p w:rsidR="00184C41" w:rsidRPr="00184C41" w:rsidRDefault="00184C41" w:rsidP="00184C4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За расчетный горизонт высоких вод следует принимать отметку наивысшего уровня воды повторяемостью: один раз в 100 лет - для территорий, застроенных или подлежащих застройке жилыми и общественными зданиями; один раз в 10 лет - для территорий парков и плоскостных спортивных сооружений.</w:t>
      </w: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к местным нормативам градостроительного проектирования</w:t>
      </w: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1" w:name="_Toc297163353"/>
      <w:r w:rsidRPr="00184C41">
        <w:rPr>
          <w:rFonts w:ascii="Times New Roman" w:hAnsi="Times New Roman" w:cs="Times New Roman"/>
          <w:b/>
          <w:sz w:val="24"/>
          <w:szCs w:val="24"/>
        </w:rPr>
        <w:t>ОСНОВНЫЕ ТЕРМИНЫ И ОПРЕДЕЛЕНИЯ</w:t>
      </w:r>
      <w:bookmarkEnd w:id="31"/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Генеральный план</w:t>
      </w:r>
      <w:r w:rsidRPr="00184C41">
        <w:rPr>
          <w:rFonts w:ascii="Times New Roman" w:hAnsi="Times New Roman" w:cs="Times New Roman"/>
          <w:sz w:val="24"/>
          <w:szCs w:val="24"/>
        </w:rPr>
        <w:t xml:space="preserve"> сельского поселения - вид документа территориального планирования, определяющий цели, задачи и направления территориального планирования поселения и этапы их реализации, разрабатываемый для обеспечения устойчивого развития территории.</w:t>
      </w: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Градостроительная деятельность</w:t>
      </w:r>
      <w:r w:rsidRPr="00184C41">
        <w:rPr>
          <w:rFonts w:ascii="Times New Roman" w:hAnsi="Times New Roman" w:cs="Times New Roman"/>
          <w:sz w:val="24"/>
          <w:szCs w:val="24"/>
        </w:rPr>
        <w:t xml:space="preserve"> 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Устойчивое развитие территорий</w:t>
      </w:r>
      <w:r w:rsidRPr="00184C41">
        <w:rPr>
          <w:rFonts w:ascii="Times New Roman" w:hAnsi="Times New Roman" w:cs="Times New Roman"/>
          <w:sz w:val="24"/>
          <w:szCs w:val="24"/>
        </w:rPr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Правила землепользования и застройки</w:t>
      </w:r>
      <w:r w:rsidRPr="00184C41">
        <w:rPr>
          <w:rFonts w:ascii="Times New Roman" w:hAnsi="Times New Roman" w:cs="Times New Roman"/>
          <w:sz w:val="24"/>
          <w:szCs w:val="24"/>
        </w:rPr>
        <w:t xml:space="preserve"> - документ градостроительного зонирования, который утверждается нормативными правовыми актами органов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Территориальное планирование</w:t>
      </w:r>
      <w:r w:rsidRPr="00184C41">
        <w:rPr>
          <w:rFonts w:ascii="Times New Roman" w:hAnsi="Times New Roman" w:cs="Times New Roman"/>
          <w:sz w:val="24"/>
          <w:szCs w:val="24"/>
        </w:rPr>
        <w:t xml:space="preserve">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Функциональное зонирование территории</w:t>
      </w:r>
      <w:r w:rsidRPr="00184C41">
        <w:rPr>
          <w:rFonts w:ascii="Times New Roman" w:hAnsi="Times New Roman" w:cs="Times New Roman"/>
          <w:sz w:val="24"/>
          <w:szCs w:val="24"/>
        </w:rPr>
        <w:t xml:space="preserve"> -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использование.</w:t>
      </w: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Функциональные зоны</w:t>
      </w:r>
      <w:r w:rsidRPr="00184C41">
        <w:rPr>
          <w:rFonts w:ascii="Times New Roman" w:hAnsi="Times New Roman" w:cs="Times New Roman"/>
          <w:sz w:val="24"/>
          <w:szCs w:val="24"/>
        </w:rPr>
        <w:t xml:space="preserve"> - зоны, для которых документами территориального планирования определены границы и функциональное назначение.</w:t>
      </w: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lastRenderedPageBreak/>
        <w:t>Зоны с особыми условиями использования территорий</w:t>
      </w:r>
      <w:r w:rsidRPr="00184C41">
        <w:rPr>
          <w:rFonts w:ascii="Times New Roman" w:hAnsi="Times New Roman" w:cs="Times New Roman"/>
          <w:sz w:val="24"/>
          <w:szCs w:val="24"/>
        </w:rPr>
        <w:t xml:space="preserve"> - охранные, санитарно-защитные зоны, зоны охраны объектов культурного наследия, </w:t>
      </w:r>
      <w:proofErr w:type="spellStart"/>
      <w:r w:rsidRPr="00184C41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184C41">
        <w:rPr>
          <w:rFonts w:ascii="Times New Roman" w:hAnsi="Times New Roman" w:cs="Times New Roman"/>
          <w:sz w:val="24"/>
          <w:szCs w:val="24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</w:t>
      </w:r>
      <w:r w:rsidRPr="00184C41">
        <w:rPr>
          <w:rFonts w:ascii="Times New Roman" w:hAnsi="Times New Roman" w:cs="Times New Roman"/>
          <w:b/>
          <w:sz w:val="24"/>
          <w:szCs w:val="24"/>
        </w:rPr>
        <w:t>.</w:t>
      </w: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Градостроительное</w:t>
      </w:r>
      <w:r w:rsidRPr="00184C41">
        <w:rPr>
          <w:rFonts w:ascii="Times New Roman" w:hAnsi="Times New Roman" w:cs="Times New Roman"/>
          <w:sz w:val="24"/>
          <w:szCs w:val="24"/>
        </w:rPr>
        <w:t xml:space="preserve"> </w:t>
      </w:r>
      <w:r w:rsidRPr="00184C41">
        <w:rPr>
          <w:rFonts w:ascii="Times New Roman" w:hAnsi="Times New Roman" w:cs="Times New Roman"/>
          <w:b/>
          <w:sz w:val="24"/>
          <w:szCs w:val="24"/>
        </w:rPr>
        <w:t>зонирование</w:t>
      </w:r>
      <w:r w:rsidRPr="00184C41">
        <w:rPr>
          <w:rFonts w:ascii="Times New Roman" w:hAnsi="Times New Roman" w:cs="Times New Roman"/>
          <w:sz w:val="24"/>
          <w:szCs w:val="24"/>
        </w:rPr>
        <w:t xml:space="preserve"> - зонирование территории поселения в целях определения территориальных зон и установления градостроительных регламентов.</w:t>
      </w: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Территориальные зоны</w:t>
      </w:r>
      <w:r w:rsidRPr="00184C41">
        <w:rPr>
          <w:rFonts w:ascii="Times New Roman" w:hAnsi="Times New Roman" w:cs="Times New Roman"/>
          <w:sz w:val="24"/>
          <w:szCs w:val="24"/>
        </w:rPr>
        <w:t xml:space="preserve"> - зоны, выделенные в составе территории, обладающие едиными функциональными, средовыми и пространственно-планировочными характеристиками, для которых в правилах землепользования и застройки определены границы и установлены градостроительные регламенты.</w:t>
      </w: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C41">
        <w:rPr>
          <w:rFonts w:ascii="Times New Roman" w:hAnsi="Times New Roman" w:cs="Times New Roman"/>
          <w:b/>
          <w:sz w:val="24"/>
          <w:szCs w:val="24"/>
        </w:rPr>
        <w:t>Градостроительный регламент</w:t>
      </w:r>
      <w:r w:rsidRPr="00184C41">
        <w:rPr>
          <w:rFonts w:ascii="Times New Roman" w:hAnsi="Times New Roman" w:cs="Times New Roman"/>
          <w:sz w:val="24"/>
          <w:szCs w:val="24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</w:t>
      </w:r>
      <w:proofErr w:type="gramEnd"/>
      <w:r w:rsidRPr="00184C41">
        <w:rPr>
          <w:rFonts w:ascii="Times New Roman" w:hAnsi="Times New Roman" w:cs="Times New Roman"/>
          <w:sz w:val="24"/>
          <w:szCs w:val="24"/>
        </w:rPr>
        <w:t xml:space="preserve"> и объектов капитального строительства.</w:t>
      </w: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C41">
        <w:rPr>
          <w:rFonts w:ascii="Times New Roman" w:hAnsi="Times New Roman" w:cs="Times New Roman"/>
          <w:b/>
          <w:sz w:val="24"/>
          <w:szCs w:val="24"/>
        </w:rPr>
        <w:t>Территории общего пользования</w:t>
      </w:r>
      <w:r w:rsidRPr="00184C41">
        <w:rPr>
          <w:rFonts w:ascii="Times New Roman" w:hAnsi="Times New Roman" w:cs="Times New Roman"/>
          <w:sz w:val="24"/>
          <w:szCs w:val="24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</w:t>
      </w:r>
      <w:proofErr w:type="gramEnd"/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Pr="00184C41">
        <w:rPr>
          <w:rFonts w:ascii="Times New Roman" w:hAnsi="Times New Roman" w:cs="Times New Roman"/>
          <w:sz w:val="24"/>
          <w:szCs w:val="24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 xml:space="preserve">Реконструкция </w:t>
      </w:r>
      <w:r w:rsidRPr="00184C41">
        <w:rPr>
          <w:rFonts w:ascii="Times New Roman" w:hAnsi="Times New Roman" w:cs="Times New Roman"/>
          <w:sz w:val="24"/>
          <w:szCs w:val="24"/>
        </w:rPr>
        <w:t>- изменение параметров объектов капитального строительства, их частей (высоты, количества этажей, площади, показателей производственной мощности, объема) и качества инженерно-технического обеспечения.</w:t>
      </w: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Инженерные изыскания</w:t>
      </w:r>
      <w:r w:rsidRPr="00184C41">
        <w:rPr>
          <w:rFonts w:ascii="Times New Roman" w:hAnsi="Times New Roman" w:cs="Times New Roman"/>
          <w:sz w:val="24"/>
          <w:szCs w:val="24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Градостроительная емкость (интенсивность использования) территории</w:t>
      </w:r>
      <w:r w:rsidRPr="00184C41">
        <w:rPr>
          <w:rFonts w:ascii="Times New Roman" w:hAnsi="Times New Roman" w:cs="Times New Roman"/>
          <w:sz w:val="24"/>
          <w:szCs w:val="24"/>
        </w:rPr>
        <w:t xml:space="preserve"> - объем застройки, который соответствует роли и месту территории в планировочной структуре населенного пункта. Определяется нормативной плотностью застройки и величиной застраиваемой территории в соответствии с видом объекта градостроительного нормирования, проектируемого на данной территории.</w:t>
      </w: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Социально гарантированные условия жизнедеятельности</w:t>
      </w:r>
      <w:r w:rsidRPr="00184C41">
        <w:rPr>
          <w:rFonts w:ascii="Times New Roman" w:hAnsi="Times New Roman" w:cs="Times New Roman"/>
          <w:sz w:val="24"/>
          <w:szCs w:val="24"/>
        </w:rPr>
        <w:t xml:space="preserve"> - состояние среды территорий населенных пунктов, отвечающее современным социальным, гигиеническим и градостроительным требованиям, достигаемое соблюдением при проектировании (реконструкции) территории нормативных параметров функционально-планировочной организации объектов градостроительного нормирования.</w:t>
      </w: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184C41">
        <w:rPr>
          <w:rFonts w:ascii="Times New Roman" w:hAnsi="Times New Roman" w:cs="Times New Roman"/>
          <w:sz w:val="24"/>
          <w:szCs w:val="24"/>
        </w:rPr>
        <w:t xml:space="preserve"> - часть поверхности земли (в том числе почвенный слой), </w:t>
      </w:r>
      <w:proofErr w:type="gramStart"/>
      <w:r w:rsidRPr="00184C41">
        <w:rPr>
          <w:rFonts w:ascii="Times New Roman" w:hAnsi="Times New Roman" w:cs="Times New Roman"/>
          <w:sz w:val="24"/>
          <w:szCs w:val="24"/>
        </w:rPr>
        <w:t>границы</w:t>
      </w:r>
      <w:proofErr w:type="gramEnd"/>
      <w:r w:rsidRPr="00184C41">
        <w:rPr>
          <w:rFonts w:ascii="Times New Roman" w:hAnsi="Times New Roman" w:cs="Times New Roman"/>
          <w:sz w:val="24"/>
          <w:szCs w:val="24"/>
        </w:rPr>
        <w:t xml:space="preserve"> которой описаны и удостоверены в установленном порядке.</w:t>
      </w: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Элемент планировочной структуры</w:t>
      </w:r>
      <w:r w:rsidRPr="00184C41">
        <w:rPr>
          <w:rFonts w:ascii="Times New Roman" w:hAnsi="Times New Roman" w:cs="Times New Roman"/>
          <w:sz w:val="24"/>
          <w:szCs w:val="24"/>
        </w:rPr>
        <w:t xml:space="preserve"> - часть территории населенного пункта, представляющая собой целостное градостроительное образование, для которого установлены территориальные границы и градостроительные регламенты, обеспечивающие комплекс социально гарантированных условий жизнедеятельности в зависимости от функционального назначения территорий.</w:t>
      </w: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 xml:space="preserve">Улица </w:t>
      </w:r>
      <w:r w:rsidRPr="00184C41">
        <w:rPr>
          <w:rFonts w:ascii="Times New Roman" w:hAnsi="Times New Roman" w:cs="Times New Roman"/>
          <w:sz w:val="24"/>
          <w:szCs w:val="24"/>
        </w:rPr>
        <w:t>- 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Дорога (городская)</w:t>
      </w:r>
      <w:r w:rsidRPr="00184C41">
        <w:rPr>
          <w:rFonts w:ascii="Times New Roman" w:hAnsi="Times New Roman" w:cs="Times New Roman"/>
          <w:sz w:val="24"/>
          <w:szCs w:val="24"/>
        </w:rPr>
        <w:t xml:space="preserve"> - путь сообщения на территории населенного пункта,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lastRenderedPageBreak/>
        <w:t>Пешеходная зона</w:t>
      </w:r>
      <w:r w:rsidRPr="00184C41">
        <w:rPr>
          <w:rFonts w:ascii="Times New Roman" w:hAnsi="Times New Roman" w:cs="Times New Roman"/>
          <w:sz w:val="24"/>
          <w:szCs w:val="24"/>
        </w:rPr>
        <w:t xml:space="preserve"> - территория, предназначенная для передвижения пешеходов, на ней не допускается движение транспорта, за исключением специального, обслуживающего эту территорию.</w:t>
      </w: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Интенсивность использования территории (интенсивность застройки)</w:t>
      </w:r>
      <w:r w:rsidRPr="00184C41">
        <w:rPr>
          <w:rFonts w:ascii="Times New Roman" w:hAnsi="Times New Roman" w:cs="Times New Roman"/>
          <w:sz w:val="24"/>
          <w:szCs w:val="24"/>
        </w:rPr>
        <w:t xml:space="preserve"> населенного пункта характеризуется показателями плотности застройки, коэффициентом (в процентах) застройки территории.</w:t>
      </w: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Плотность застройки</w:t>
      </w:r>
      <w:r w:rsidRPr="00184C41">
        <w:rPr>
          <w:rFonts w:ascii="Times New Roman" w:hAnsi="Times New Roman" w:cs="Times New Roman"/>
          <w:sz w:val="24"/>
          <w:szCs w:val="24"/>
        </w:rP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</w:t>
      </w:r>
      <w:proofErr w:type="gramStart"/>
      <w:r w:rsidRPr="00184C41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184C41">
        <w:rPr>
          <w:rFonts w:ascii="Times New Roman" w:hAnsi="Times New Roman" w:cs="Times New Roman"/>
          <w:sz w:val="24"/>
          <w:szCs w:val="24"/>
        </w:rPr>
        <w:t>).</w:t>
      </w: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Суммарная поэтажная площадь</w:t>
      </w:r>
      <w:r w:rsidRPr="00184C41">
        <w:rPr>
          <w:rFonts w:ascii="Times New Roman" w:hAnsi="Times New Roman" w:cs="Times New Roman"/>
          <w:sz w:val="24"/>
          <w:szCs w:val="24"/>
        </w:rP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др.).</w:t>
      </w: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Коэффициент застройки (</w:t>
      </w:r>
      <w:proofErr w:type="spellStart"/>
      <w:proofErr w:type="gramStart"/>
      <w:r w:rsidRPr="00184C41">
        <w:rPr>
          <w:rFonts w:ascii="Times New Roman" w:hAnsi="Times New Roman" w:cs="Times New Roman"/>
          <w:b/>
          <w:sz w:val="24"/>
          <w:szCs w:val="24"/>
        </w:rPr>
        <w:t>Кз</w:t>
      </w:r>
      <w:proofErr w:type="spellEnd"/>
      <w:proofErr w:type="gramEnd"/>
      <w:r w:rsidRPr="00184C41">
        <w:rPr>
          <w:rFonts w:ascii="Times New Roman" w:hAnsi="Times New Roman" w:cs="Times New Roman"/>
          <w:b/>
          <w:sz w:val="24"/>
          <w:szCs w:val="24"/>
        </w:rPr>
        <w:t>)</w:t>
      </w:r>
      <w:r w:rsidRPr="00184C41">
        <w:rPr>
          <w:rFonts w:ascii="Times New Roman" w:hAnsi="Times New Roman" w:cs="Times New Roman"/>
          <w:sz w:val="24"/>
          <w:szCs w:val="24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Коэффициент плотности застройки (</w:t>
      </w:r>
      <w:proofErr w:type="spellStart"/>
      <w:r w:rsidRPr="00184C41">
        <w:rPr>
          <w:rFonts w:ascii="Times New Roman" w:hAnsi="Times New Roman" w:cs="Times New Roman"/>
          <w:b/>
          <w:sz w:val="24"/>
          <w:szCs w:val="24"/>
        </w:rPr>
        <w:t>Кпз</w:t>
      </w:r>
      <w:proofErr w:type="spellEnd"/>
      <w:r w:rsidRPr="00184C4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184C41">
        <w:rPr>
          <w:rFonts w:ascii="Times New Roman" w:hAnsi="Times New Roman" w:cs="Times New Roman"/>
          <w:sz w:val="24"/>
          <w:szCs w:val="24"/>
        </w:rPr>
        <w:t>- отношение площади всех этажей зданий и сооружений к площади участка.</w:t>
      </w: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C41">
        <w:rPr>
          <w:rFonts w:ascii="Times New Roman" w:hAnsi="Times New Roman" w:cs="Times New Roman"/>
          <w:b/>
          <w:sz w:val="24"/>
          <w:szCs w:val="24"/>
        </w:rPr>
        <w:t>Озелененные территории</w:t>
      </w:r>
      <w:r w:rsidRPr="00184C41">
        <w:rPr>
          <w:rFonts w:ascii="Times New Roman" w:hAnsi="Times New Roman" w:cs="Times New Roman"/>
          <w:sz w:val="24"/>
          <w:szCs w:val="24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  <w:proofErr w:type="gramEnd"/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Коэффициент озеленения</w:t>
      </w:r>
      <w:r w:rsidRPr="00184C41">
        <w:rPr>
          <w:rFonts w:ascii="Times New Roman" w:hAnsi="Times New Roman" w:cs="Times New Roman"/>
          <w:sz w:val="24"/>
          <w:szCs w:val="24"/>
        </w:rP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Квартал</w:t>
      </w:r>
      <w:r w:rsidRPr="00184C41">
        <w:rPr>
          <w:rFonts w:ascii="Times New Roman" w:hAnsi="Times New Roman" w:cs="Times New Roman"/>
          <w:sz w:val="24"/>
          <w:szCs w:val="24"/>
        </w:rPr>
        <w:t xml:space="preserve"> сохраняемой застройки - квартал, на территории которого при проектировании планировки и застройки замена и (или) новое строительство составляют не более 25% фонда существующей застройки.</w:t>
      </w: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C41">
        <w:rPr>
          <w:rFonts w:ascii="Times New Roman" w:hAnsi="Times New Roman" w:cs="Times New Roman"/>
          <w:b/>
          <w:sz w:val="24"/>
          <w:szCs w:val="24"/>
        </w:rPr>
        <w:t>Стоянка для автомобилей (автостоянка)</w:t>
      </w:r>
      <w:r w:rsidRPr="00184C41">
        <w:rPr>
          <w:rFonts w:ascii="Times New Roman" w:hAnsi="Times New Roman" w:cs="Times New Roman"/>
          <w:sz w:val="24"/>
          <w:szCs w:val="24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</w:t>
      </w:r>
      <w:proofErr w:type="gramEnd"/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 xml:space="preserve">Надземная автостоянка закрытого типа </w:t>
      </w:r>
      <w:r w:rsidRPr="00184C41">
        <w:rPr>
          <w:rFonts w:ascii="Times New Roman" w:hAnsi="Times New Roman" w:cs="Times New Roman"/>
          <w:sz w:val="24"/>
          <w:szCs w:val="24"/>
        </w:rPr>
        <w:t>- автостоянка с наружными стеновыми ограждениями (гаражи, гаражи-стоянки, гаражные комплексы).</w:t>
      </w: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Автостоянка открытого типа</w:t>
      </w:r>
      <w:r w:rsidRPr="00184C41">
        <w:rPr>
          <w:rFonts w:ascii="Times New Roman" w:hAnsi="Times New Roman" w:cs="Times New Roman"/>
          <w:sz w:val="24"/>
          <w:szCs w:val="24"/>
        </w:rP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50% наружной поверхности этой стороны в каждом ярусе (этаже).</w:t>
      </w: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Гостевые стоянки</w:t>
      </w:r>
      <w:r w:rsidRPr="00184C41">
        <w:rPr>
          <w:rFonts w:ascii="Times New Roman" w:hAnsi="Times New Roman" w:cs="Times New Roman"/>
          <w:sz w:val="24"/>
          <w:szCs w:val="24"/>
        </w:rPr>
        <w:t xml:space="preserve"> - открытые площадки, предназначенные для кратковременного хранения (стоянки) легковых автомобилей.</w:t>
      </w: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2" w:name="_Toc297163354"/>
      <w:bookmarkStart w:id="33" w:name="_Toc277843043"/>
      <w:bookmarkStart w:id="34" w:name="_Toc277842805"/>
      <w:r w:rsidRPr="00184C41">
        <w:rPr>
          <w:rFonts w:ascii="Times New Roman" w:hAnsi="Times New Roman" w:cs="Times New Roman"/>
          <w:b/>
          <w:sz w:val="24"/>
          <w:szCs w:val="24"/>
        </w:rPr>
        <w:t>Перечень линий градостроительного регулирования</w:t>
      </w:r>
      <w:bookmarkEnd w:id="32"/>
      <w:bookmarkEnd w:id="33"/>
      <w:bookmarkEnd w:id="34"/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C41">
        <w:rPr>
          <w:rFonts w:ascii="Times New Roman" w:hAnsi="Times New Roman" w:cs="Times New Roman"/>
          <w:b/>
          <w:sz w:val="24"/>
          <w:szCs w:val="24"/>
        </w:rPr>
        <w:t>Красные линии</w:t>
      </w:r>
      <w:r w:rsidRPr="00184C41">
        <w:rPr>
          <w:rFonts w:ascii="Times New Roman" w:hAnsi="Times New Roman" w:cs="Times New Roman"/>
          <w:sz w:val="24"/>
          <w:szCs w:val="24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объекты).</w:t>
      </w:r>
      <w:proofErr w:type="gramEnd"/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 xml:space="preserve">За пределы красных линий в сторону улицы или площади не должны выступать здания и сооружения. </w:t>
      </w:r>
      <w:proofErr w:type="gramStart"/>
      <w:r w:rsidRPr="00184C41">
        <w:rPr>
          <w:rFonts w:ascii="Times New Roman" w:hAnsi="Times New Roman" w:cs="Times New Roman"/>
          <w:sz w:val="24"/>
          <w:szCs w:val="24"/>
        </w:rPr>
        <w:t>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транспорта.</w:t>
      </w:r>
      <w:proofErr w:type="gramEnd"/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 xml:space="preserve">- отдельных нестационарных объектов автосервиса для попутного обслуживания (АЗС, мини-мойки, посты проверки </w:t>
      </w:r>
      <w:proofErr w:type="gramStart"/>
      <w:r w:rsidRPr="00184C4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84C41">
        <w:rPr>
          <w:rFonts w:ascii="Times New Roman" w:hAnsi="Times New Roman" w:cs="Times New Roman"/>
          <w:sz w:val="24"/>
          <w:szCs w:val="24"/>
        </w:rPr>
        <w:t>);</w:t>
      </w: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lastRenderedPageBreak/>
        <w:t xml:space="preserve">- отдельных нестационарных объектов для попутного обслуживания пешеходов (мелкорозничная торговля и </w:t>
      </w:r>
      <w:proofErr w:type="gramStart"/>
      <w:r w:rsidRPr="00184C41">
        <w:rPr>
          <w:rFonts w:ascii="Times New Roman" w:hAnsi="Times New Roman" w:cs="Times New Roman"/>
          <w:sz w:val="24"/>
          <w:szCs w:val="24"/>
        </w:rPr>
        <w:t>бытовое</w:t>
      </w:r>
      <w:proofErr w:type="gramEnd"/>
      <w:r w:rsidRPr="00184C41">
        <w:rPr>
          <w:rFonts w:ascii="Times New Roman" w:hAnsi="Times New Roman" w:cs="Times New Roman"/>
          <w:sz w:val="24"/>
          <w:szCs w:val="24"/>
        </w:rPr>
        <w:t xml:space="preserve"> обслуживание).</w:t>
      </w: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Линии застройки</w:t>
      </w:r>
      <w:r w:rsidRPr="00184C41">
        <w:rPr>
          <w:rFonts w:ascii="Times New Roman" w:hAnsi="Times New Roman" w:cs="Times New Roman"/>
          <w:sz w:val="24"/>
          <w:szCs w:val="24"/>
        </w:rPr>
        <w:t xml:space="preserve"> -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Отступ застройки</w:t>
      </w:r>
      <w:r w:rsidRPr="00184C41">
        <w:rPr>
          <w:rFonts w:ascii="Times New Roman" w:hAnsi="Times New Roman" w:cs="Times New Roman"/>
          <w:sz w:val="24"/>
          <w:szCs w:val="24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Границы полосы отвода железных дорог</w:t>
      </w:r>
      <w:r w:rsidRPr="00184C41">
        <w:rPr>
          <w:rFonts w:ascii="Times New Roman" w:hAnsi="Times New Roman" w:cs="Times New Roman"/>
          <w:sz w:val="24"/>
          <w:szCs w:val="24"/>
        </w:rP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Границы полосы отвода автомобильных дорог</w:t>
      </w:r>
      <w:r w:rsidRPr="00184C41">
        <w:rPr>
          <w:rFonts w:ascii="Times New Roman" w:hAnsi="Times New Roman" w:cs="Times New Roman"/>
          <w:sz w:val="24"/>
          <w:szCs w:val="24"/>
        </w:rPr>
        <w:t xml:space="preserve">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</w:t>
      </w: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 xml:space="preserve">Границы технических (охранных) зон инженерных сооружений и коммуникаций </w:t>
      </w:r>
      <w:r w:rsidRPr="00184C41">
        <w:rPr>
          <w:rFonts w:ascii="Times New Roman" w:hAnsi="Times New Roman" w:cs="Times New Roman"/>
          <w:sz w:val="24"/>
          <w:szCs w:val="24"/>
        </w:rPr>
        <w:t>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Границы озелененных территорий, не входящих в природный комплекс</w:t>
      </w:r>
      <w:r w:rsidRPr="00184C41">
        <w:rPr>
          <w:rFonts w:ascii="Times New Roman" w:hAnsi="Times New Roman" w:cs="Times New Roman"/>
          <w:sz w:val="24"/>
          <w:szCs w:val="24"/>
        </w:rPr>
        <w:t>, - границы участков внутриквартального озеленения общего пользования и трасс внутриквартальных транспортных коммуникаций.</w:t>
      </w: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 xml:space="preserve">Границы </w:t>
      </w:r>
      <w:proofErr w:type="spellStart"/>
      <w:r w:rsidRPr="00184C41">
        <w:rPr>
          <w:rFonts w:ascii="Times New Roman" w:hAnsi="Times New Roman" w:cs="Times New Roman"/>
          <w:b/>
          <w:sz w:val="24"/>
          <w:szCs w:val="24"/>
        </w:rPr>
        <w:t>водоохранных</w:t>
      </w:r>
      <w:proofErr w:type="spellEnd"/>
      <w:r w:rsidRPr="00184C41">
        <w:rPr>
          <w:rFonts w:ascii="Times New Roman" w:hAnsi="Times New Roman" w:cs="Times New Roman"/>
          <w:b/>
          <w:sz w:val="24"/>
          <w:szCs w:val="24"/>
        </w:rPr>
        <w:t xml:space="preserve"> зон</w:t>
      </w:r>
      <w:r w:rsidRPr="00184C41">
        <w:rPr>
          <w:rFonts w:ascii="Times New Roman" w:hAnsi="Times New Roman" w:cs="Times New Roman"/>
          <w:sz w:val="24"/>
          <w:szCs w:val="24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Границы прибрежных зон (полос)</w:t>
      </w:r>
      <w:r w:rsidRPr="00184C41">
        <w:rPr>
          <w:rFonts w:ascii="Times New Roman" w:hAnsi="Times New Roman" w:cs="Times New Roman"/>
          <w:sz w:val="24"/>
          <w:szCs w:val="24"/>
        </w:rPr>
        <w:t xml:space="preserve"> - границы территорий внутри </w:t>
      </w:r>
      <w:proofErr w:type="spellStart"/>
      <w:r w:rsidRPr="00184C41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184C41">
        <w:rPr>
          <w:rFonts w:ascii="Times New Roman" w:hAnsi="Times New Roman" w:cs="Times New Roman"/>
          <w:sz w:val="24"/>
          <w:szCs w:val="24"/>
        </w:rPr>
        <w:t xml:space="preserve">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</w:t>
      </w: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Границы зон санитарной охраны</w:t>
      </w:r>
      <w:r w:rsidRPr="00184C41">
        <w:rPr>
          <w:rFonts w:ascii="Times New Roman" w:hAnsi="Times New Roman" w:cs="Times New Roman"/>
          <w:sz w:val="24"/>
          <w:szCs w:val="24"/>
        </w:rPr>
        <w:t xml:space="preserve"> источников питьевого водоснабжения - границы зон I и II пояса, а также жесткой зоны II пояса:</w:t>
      </w: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 xml:space="preserve"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</w:t>
      </w:r>
      <w:proofErr w:type="spellStart"/>
      <w:r w:rsidRPr="00184C41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184C41">
        <w:rPr>
          <w:rFonts w:ascii="Times New Roman" w:hAnsi="Times New Roman" w:cs="Times New Roman"/>
          <w:sz w:val="24"/>
          <w:szCs w:val="24"/>
        </w:rPr>
        <w:t>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 xml:space="preserve">- границы жесткой зоны II пояса санитарной охраны - границы территории, непосредственно прилегающей к акватории </w:t>
      </w:r>
      <w:proofErr w:type="spellStart"/>
      <w:r w:rsidRPr="00184C41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184C41">
        <w:rPr>
          <w:rFonts w:ascii="Times New Roman" w:hAnsi="Times New Roman" w:cs="Times New Roman"/>
          <w:sz w:val="24"/>
          <w:szCs w:val="24"/>
        </w:rPr>
        <w:t xml:space="preserve">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Границы санитарно-защитных зон</w:t>
      </w:r>
      <w:r w:rsidRPr="00184C41">
        <w:rPr>
          <w:rFonts w:ascii="Times New Roman" w:hAnsi="Times New Roman" w:cs="Times New Roman"/>
          <w:sz w:val="24"/>
          <w:szCs w:val="24"/>
        </w:rPr>
        <w:t xml:space="preserve">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устанавливаются в соответствии с законодательством о санитарно-эпидемиологическом благополучии населения.</w:t>
      </w: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184C41" w:rsidRPr="00184C41" w:rsidRDefault="00184C41" w:rsidP="00184C41">
      <w:pPr>
        <w:widowControl w:val="0"/>
        <w:tabs>
          <w:tab w:val="left" w:pos="708"/>
        </w:tabs>
        <w:jc w:val="right"/>
        <w:rPr>
          <w:rFonts w:ascii="Times New Roman" w:hAnsi="Times New Roman"/>
        </w:rPr>
      </w:pPr>
    </w:p>
    <w:p w:rsidR="00184C41" w:rsidRPr="00184C41" w:rsidRDefault="00184C41" w:rsidP="00184C41">
      <w:pPr>
        <w:pStyle w:val="ConsPlusNormal"/>
        <w:pageBreakBefore/>
        <w:widowControl/>
        <w:tabs>
          <w:tab w:val="left" w:pos="708"/>
        </w:tabs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5" w:name="_Toc297163355"/>
      <w:bookmarkStart w:id="36" w:name="_Toc277843044"/>
      <w:bookmarkStart w:id="37" w:name="_Toc277842806"/>
      <w:r w:rsidRPr="00184C4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bookmarkEnd w:id="35"/>
      <w:bookmarkEnd w:id="36"/>
      <w:bookmarkEnd w:id="37"/>
      <w:r w:rsidRPr="00184C41">
        <w:rPr>
          <w:rFonts w:ascii="Times New Roman" w:hAnsi="Times New Roman" w:cs="Times New Roman"/>
          <w:sz w:val="24"/>
          <w:szCs w:val="24"/>
        </w:rPr>
        <w:t xml:space="preserve"> к местным нормативам градостроительного проектирования</w:t>
      </w:r>
    </w:p>
    <w:p w:rsidR="00184C41" w:rsidRPr="00184C41" w:rsidRDefault="00184C41" w:rsidP="00184C41">
      <w:pPr>
        <w:widowControl w:val="0"/>
        <w:tabs>
          <w:tab w:val="left" w:pos="708"/>
        </w:tabs>
        <w:jc w:val="center"/>
        <w:rPr>
          <w:rFonts w:ascii="Times New Roman" w:hAnsi="Times New Roman"/>
          <w:b/>
        </w:rPr>
      </w:pPr>
    </w:p>
    <w:p w:rsidR="00184C41" w:rsidRPr="00184C41" w:rsidRDefault="00184C41" w:rsidP="00184C41">
      <w:pPr>
        <w:widowControl w:val="0"/>
        <w:tabs>
          <w:tab w:val="left" w:pos="708"/>
        </w:tabs>
        <w:jc w:val="center"/>
        <w:rPr>
          <w:rFonts w:ascii="Times New Roman" w:hAnsi="Times New Roman"/>
          <w:b/>
        </w:rPr>
      </w:pPr>
      <w:r w:rsidRPr="00184C41">
        <w:rPr>
          <w:rFonts w:ascii="Times New Roman" w:hAnsi="Times New Roman"/>
          <w:b/>
        </w:rPr>
        <w:t>ПЕРЕЧЕНЬ ЗАКОНОДАТЕЛЬНЫХ И НОРМАТИВНЫХ ДОКУМЕНТОВ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184C41">
        <w:rPr>
          <w:rFonts w:ascii="Times New Roman" w:hAnsi="Times New Roman"/>
          <w:b/>
        </w:rPr>
        <w:t>Федеральные законы</w:t>
      </w:r>
    </w:p>
    <w:p w:rsidR="00184C41" w:rsidRPr="00184C41" w:rsidRDefault="00184C41" w:rsidP="00184C41">
      <w:pPr>
        <w:widowControl w:val="0"/>
        <w:numPr>
          <w:ilvl w:val="0"/>
          <w:numId w:val="35"/>
        </w:numPr>
        <w:ind w:left="0" w:firstLine="567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Федеральный закон от 6 октября 2003 г. № 131-ФЗ «Об общих принципах организации местного самоуправления в Российской Федерации» </w:t>
      </w:r>
    </w:p>
    <w:p w:rsidR="00184C41" w:rsidRPr="00184C41" w:rsidRDefault="00184C41" w:rsidP="00184C41">
      <w:pPr>
        <w:pStyle w:val="ConsPlusNormal"/>
        <w:widowControl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Водный кодекс Российской Федерации от 3 июня 2006 года N 74-ФЗ</w:t>
      </w:r>
    </w:p>
    <w:p w:rsidR="00184C41" w:rsidRPr="00184C41" w:rsidRDefault="00184C41" w:rsidP="00184C41">
      <w:pPr>
        <w:pStyle w:val="ConsPlusNormal"/>
        <w:widowControl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 декабря 2004 года N 190-ФЗ</w:t>
      </w:r>
    </w:p>
    <w:p w:rsidR="00184C41" w:rsidRPr="00184C41" w:rsidRDefault="00184C41" w:rsidP="00184C41">
      <w:pPr>
        <w:pStyle w:val="a7"/>
        <w:widowControl w:val="0"/>
        <w:numPr>
          <w:ilvl w:val="0"/>
          <w:numId w:val="35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184C41">
        <w:rPr>
          <w:rFonts w:ascii="Times New Roman" w:hAnsi="Times New Roman"/>
        </w:rPr>
        <w:t>Жилищный кодекс Российской Федерации от 29 декабря 2004 г. № 188-ФЗ</w:t>
      </w:r>
    </w:p>
    <w:p w:rsidR="00184C41" w:rsidRPr="00184C41" w:rsidRDefault="00184C41" w:rsidP="00184C41">
      <w:pPr>
        <w:pStyle w:val="ConsPlusNormal"/>
        <w:widowControl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 октября 2001 года N 136-ФЗ</w:t>
      </w:r>
    </w:p>
    <w:p w:rsidR="00184C41" w:rsidRPr="00184C41" w:rsidRDefault="00184C41" w:rsidP="00184C41">
      <w:pPr>
        <w:pStyle w:val="ConsPlusNormal"/>
        <w:widowControl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Лесной кодекс Российской Федерации от 4 декабря 2006 года N 200-ФЗ</w:t>
      </w:r>
    </w:p>
    <w:p w:rsidR="00184C41" w:rsidRPr="00184C41" w:rsidRDefault="00184C41" w:rsidP="00184C41">
      <w:pPr>
        <w:pStyle w:val="ConsPlusNormal"/>
        <w:widowControl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Федеральный закон от 30 декабря 2009 года N 384-ФЗ «Технический регламент о безопасности зданий и сооружений»</w:t>
      </w:r>
    </w:p>
    <w:p w:rsidR="00184C41" w:rsidRPr="00184C41" w:rsidRDefault="00184C41" w:rsidP="00184C41">
      <w:pPr>
        <w:pStyle w:val="ConsPlusNormal"/>
        <w:widowControl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Федеральный закон от 27 декабря 2002 года N 184-ФЗ «О техническом регулировании»</w:t>
      </w:r>
    </w:p>
    <w:p w:rsidR="00184C41" w:rsidRPr="00184C41" w:rsidRDefault="00184C41" w:rsidP="00184C41">
      <w:pPr>
        <w:pStyle w:val="ConsPlusNormal"/>
        <w:widowControl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Федеральный закон от 21 июля 1997 года N 116-ФЗ «О промышленной безопасности опасных производственных объектов»</w:t>
      </w:r>
    </w:p>
    <w:p w:rsidR="00184C41" w:rsidRPr="00184C41" w:rsidRDefault="00184C41" w:rsidP="00184C41">
      <w:pPr>
        <w:pStyle w:val="ConsPlusTitle"/>
        <w:widowControl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4C41">
        <w:rPr>
          <w:rFonts w:ascii="Times New Roman" w:hAnsi="Times New Roman" w:cs="Times New Roman"/>
          <w:b w:val="0"/>
          <w:sz w:val="24"/>
          <w:szCs w:val="24"/>
        </w:rPr>
        <w:t>Федеральный закон  от 7 июля 2003 года N 112-ФЗ «О личном подсобном хозяйстве»</w:t>
      </w:r>
    </w:p>
    <w:p w:rsidR="00184C41" w:rsidRPr="00184C41" w:rsidRDefault="00184C41" w:rsidP="00184C41">
      <w:pPr>
        <w:pStyle w:val="ConsPlusTitle"/>
        <w:widowControl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4C41">
        <w:rPr>
          <w:rFonts w:ascii="Times New Roman" w:hAnsi="Times New Roman" w:cs="Times New Roman"/>
          <w:b w:val="0"/>
          <w:sz w:val="24"/>
          <w:szCs w:val="24"/>
        </w:rPr>
        <w:t>Федеральный закон от 15 апреля 1998 года N 66-ФЗ «О садоводческих, огороднических и дачных некоммерческих объединениях граждан»</w:t>
      </w:r>
    </w:p>
    <w:p w:rsidR="00184C41" w:rsidRPr="00184C41" w:rsidRDefault="00184C41" w:rsidP="00184C41">
      <w:pPr>
        <w:pStyle w:val="ConsPlusTitle"/>
        <w:widowControl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4C41">
        <w:rPr>
          <w:rFonts w:ascii="Times New Roman" w:hAnsi="Times New Roman" w:cs="Times New Roman"/>
          <w:b w:val="0"/>
          <w:sz w:val="24"/>
          <w:szCs w:val="24"/>
        </w:rPr>
        <w:t>Федеральный закон от 28 декабря 2009 года N 381-ФЗ «Об основах государственного регулирования торговой деятельности в Российской Федерации»</w:t>
      </w:r>
    </w:p>
    <w:p w:rsidR="00184C41" w:rsidRPr="00184C41" w:rsidRDefault="00184C41" w:rsidP="00184C41">
      <w:pPr>
        <w:pStyle w:val="ConsPlusTitle"/>
        <w:widowControl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4C41">
        <w:rPr>
          <w:rFonts w:ascii="Times New Roman" w:hAnsi="Times New Roman" w:cs="Times New Roman"/>
          <w:b w:val="0"/>
          <w:sz w:val="24"/>
          <w:szCs w:val="24"/>
        </w:rPr>
        <w:t>Федеральный закон от 30 марта 1999 года N 52-ФЗ «О санитарно-эпидемиологическом благополучии населения»</w:t>
      </w:r>
    </w:p>
    <w:p w:rsidR="00184C41" w:rsidRPr="00184C41" w:rsidRDefault="00184C41" w:rsidP="00184C41">
      <w:pPr>
        <w:pStyle w:val="ConsPlusTitle"/>
        <w:widowControl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4C41">
        <w:rPr>
          <w:rFonts w:ascii="Times New Roman" w:hAnsi="Times New Roman" w:cs="Times New Roman"/>
          <w:b w:val="0"/>
          <w:sz w:val="24"/>
          <w:szCs w:val="24"/>
        </w:rPr>
        <w:t>Федеральный закон от 10 января 2002 года N 7-ФЗ «Об охране окружающей среды»</w:t>
      </w:r>
    </w:p>
    <w:p w:rsidR="00184C41" w:rsidRPr="00184C41" w:rsidRDefault="00184C41" w:rsidP="00184C41">
      <w:pPr>
        <w:pStyle w:val="a7"/>
        <w:widowControl w:val="0"/>
        <w:numPr>
          <w:ilvl w:val="0"/>
          <w:numId w:val="35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Федеральный закон от 4 мая 1999 г. № 96-Ф3 «Об охране атмосферного воздуха» </w:t>
      </w:r>
    </w:p>
    <w:p w:rsidR="00184C41" w:rsidRPr="00184C41" w:rsidRDefault="00184C41" w:rsidP="00184C41">
      <w:pPr>
        <w:pStyle w:val="a7"/>
        <w:widowControl w:val="0"/>
        <w:numPr>
          <w:ilvl w:val="0"/>
          <w:numId w:val="35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Закон Российской Федерации от 21 февраля 1992 г. № 2395-1 «О недрах» </w:t>
      </w:r>
    </w:p>
    <w:p w:rsidR="00184C41" w:rsidRPr="00184C41" w:rsidRDefault="00184C41" w:rsidP="00184C41">
      <w:pPr>
        <w:pStyle w:val="ConsPlusTitle"/>
        <w:widowControl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 w:val="0"/>
          <w:sz w:val="24"/>
          <w:szCs w:val="24"/>
        </w:rPr>
        <w:t xml:space="preserve">Федеральный закон от 14 марта 1995 года N 33-ФЗ «Об особо охраняемых природных территориях» </w:t>
      </w:r>
    </w:p>
    <w:p w:rsidR="00184C41" w:rsidRPr="00184C41" w:rsidRDefault="00184C41" w:rsidP="00184C41">
      <w:pPr>
        <w:pStyle w:val="a7"/>
        <w:widowControl w:val="0"/>
        <w:numPr>
          <w:ilvl w:val="0"/>
          <w:numId w:val="35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Федеральный закон от 23 февраля 1995 г. № 26-ФЗ «О природных лечебных ресурсах, лечебно-оздоровительных местностях и курортах» </w:t>
      </w:r>
    </w:p>
    <w:p w:rsidR="00184C41" w:rsidRPr="00184C41" w:rsidRDefault="00184C41" w:rsidP="00184C41">
      <w:pPr>
        <w:pStyle w:val="a7"/>
        <w:widowControl w:val="0"/>
        <w:numPr>
          <w:ilvl w:val="0"/>
          <w:numId w:val="35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Федеральный закон от 24 апреля 1995 г. № 52-ФЗ «О животном мире» </w:t>
      </w:r>
    </w:p>
    <w:p w:rsidR="00184C41" w:rsidRPr="00184C41" w:rsidRDefault="00184C41" w:rsidP="00184C41">
      <w:pPr>
        <w:pStyle w:val="a7"/>
        <w:widowControl w:val="0"/>
        <w:numPr>
          <w:ilvl w:val="0"/>
          <w:numId w:val="35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Федеральный закон от 23 ноября 1995 г. № 174-ФЗ «Об экологической экспертизе» </w:t>
      </w:r>
    </w:p>
    <w:p w:rsidR="00184C41" w:rsidRPr="00184C41" w:rsidRDefault="00184C41" w:rsidP="00184C41">
      <w:pPr>
        <w:widowControl w:val="0"/>
        <w:numPr>
          <w:ilvl w:val="0"/>
          <w:numId w:val="35"/>
        </w:numPr>
        <w:ind w:left="0" w:firstLine="567"/>
        <w:rPr>
          <w:rFonts w:ascii="Times New Roman" w:hAnsi="Times New Roman"/>
        </w:rPr>
      </w:pPr>
      <w:r w:rsidRPr="00184C41">
        <w:rPr>
          <w:rFonts w:ascii="Times New Roman" w:hAnsi="Times New Roman"/>
        </w:rPr>
        <w:t>Федеральный закон от 10 января 2003 г. № 17-ФЗ «О железнодорожном транспорте в Российской Федерации»</w:t>
      </w:r>
    </w:p>
    <w:p w:rsidR="00184C41" w:rsidRPr="00184C41" w:rsidRDefault="00184C41" w:rsidP="00184C41">
      <w:pPr>
        <w:widowControl w:val="0"/>
        <w:numPr>
          <w:ilvl w:val="0"/>
          <w:numId w:val="35"/>
        </w:numPr>
        <w:ind w:left="0" w:firstLine="567"/>
        <w:rPr>
          <w:rFonts w:ascii="Times New Roman" w:hAnsi="Times New Roman"/>
        </w:rPr>
      </w:pPr>
      <w:r w:rsidRPr="00184C41">
        <w:rPr>
          <w:rFonts w:ascii="Times New Roman" w:hAnsi="Times New Roman"/>
        </w:rPr>
        <w:t>Федеральный закон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184C41" w:rsidRPr="00184C41" w:rsidRDefault="00184C41" w:rsidP="00184C41">
      <w:pPr>
        <w:pStyle w:val="a7"/>
        <w:widowControl w:val="0"/>
        <w:numPr>
          <w:ilvl w:val="0"/>
          <w:numId w:val="35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Федеральный закон от 2 августа 1995 г. № 122-ФЗ «О социальном обслуживании граждан пожилого возраста и инвалидов» </w:t>
      </w:r>
    </w:p>
    <w:p w:rsidR="00184C41" w:rsidRPr="00184C41" w:rsidRDefault="00184C41" w:rsidP="00184C41">
      <w:pPr>
        <w:widowControl w:val="0"/>
        <w:numPr>
          <w:ilvl w:val="0"/>
          <w:numId w:val="35"/>
        </w:numPr>
        <w:ind w:left="0" w:firstLine="567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Федеральный закон от 24 ноября 1995 г. № 181-ФЗ «О социальной защите инвалидов в Российской Федерации» </w:t>
      </w:r>
    </w:p>
    <w:p w:rsidR="00184C41" w:rsidRPr="00184C41" w:rsidRDefault="00184C41" w:rsidP="00184C41">
      <w:pPr>
        <w:pStyle w:val="a7"/>
        <w:widowControl w:val="0"/>
        <w:numPr>
          <w:ilvl w:val="0"/>
          <w:numId w:val="35"/>
        </w:numPr>
        <w:spacing w:before="0" w:beforeAutospacing="0" w:after="0" w:afterAutospacing="0"/>
        <w:ind w:left="0" w:firstLine="567"/>
        <w:rPr>
          <w:rFonts w:ascii="Times New Roman" w:hAnsi="Times New Roman"/>
          <w:spacing w:val="-2"/>
        </w:rPr>
      </w:pPr>
      <w:r w:rsidRPr="00184C41">
        <w:rPr>
          <w:rFonts w:ascii="Times New Roman" w:hAnsi="Times New Roman"/>
          <w:spacing w:val="-2"/>
        </w:rPr>
        <w:t xml:space="preserve">Федеральный закон от 12 декабря 1998 г. № 28-ФЗ «О гражданской обороне» </w:t>
      </w:r>
    </w:p>
    <w:p w:rsidR="00184C41" w:rsidRPr="00184C41" w:rsidRDefault="00184C41" w:rsidP="00184C41">
      <w:pPr>
        <w:pStyle w:val="a7"/>
        <w:widowControl w:val="0"/>
        <w:numPr>
          <w:ilvl w:val="0"/>
          <w:numId w:val="35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Федеральный закон от 21 декабря 1994 г. № 68-ФЗ «О защите населения и территорий от чрезвычайных ситуаций природного и техногенного характера» </w:t>
      </w:r>
    </w:p>
    <w:p w:rsidR="00184C41" w:rsidRPr="00184C41" w:rsidRDefault="00184C41" w:rsidP="00184C41">
      <w:pPr>
        <w:pStyle w:val="ConsPlusTitle"/>
        <w:widowControl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4C41">
        <w:rPr>
          <w:rFonts w:ascii="Times New Roman" w:hAnsi="Times New Roman" w:cs="Times New Roman"/>
          <w:b w:val="0"/>
          <w:sz w:val="24"/>
          <w:szCs w:val="24"/>
        </w:rPr>
        <w:t>Федеральный закон от 22 июля 2008 г. N 123-ФЗ "Технический регламент о требованиях пожарной безопасности"</w:t>
      </w:r>
    </w:p>
    <w:p w:rsidR="00184C41" w:rsidRPr="00184C41" w:rsidRDefault="00184C41" w:rsidP="00184C41">
      <w:pPr>
        <w:pStyle w:val="a7"/>
        <w:widowControl w:val="0"/>
        <w:numPr>
          <w:ilvl w:val="0"/>
          <w:numId w:val="35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Федеральный закон от 10 декабря 1995 г. № 196-ФЗ «О безопасности дорожного движения» </w:t>
      </w:r>
    </w:p>
    <w:p w:rsidR="00184C41" w:rsidRPr="00184C41" w:rsidRDefault="00184C41" w:rsidP="00184C41">
      <w:pPr>
        <w:pStyle w:val="a7"/>
        <w:widowControl w:val="0"/>
        <w:numPr>
          <w:ilvl w:val="0"/>
          <w:numId w:val="35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Федеральный закон от 9 января 1996 г. № 3-ФЗ «О радиационной безопасности населения» </w:t>
      </w:r>
    </w:p>
    <w:p w:rsidR="00184C41" w:rsidRPr="00184C41" w:rsidRDefault="00184C41" w:rsidP="00184C41">
      <w:pPr>
        <w:pStyle w:val="a7"/>
        <w:widowControl w:val="0"/>
        <w:numPr>
          <w:ilvl w:val="0"/>
          <w:numId w:val="35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Федеральный закон от 24 июня 1998 г. № 89-ФЗ «Об отходах производства и потребления» </w:t>
      </w:r>
    </w:p>
    <w:p w:rsidR="00184C41" w:rsidRPr="00184C41" w:rsidRDefault="00184C41" w:rsidP="00184C41">
      <w:pPr>
        <w:widowControl w:val="0"/>
        <w:numPr>
          <w:ilvl w:val="0"/>
          <w:numId w:val="35"/>
        </w:numPr>
        <w:ind w:left="0" w:firstLine="567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Федеральный закон от 12 декабря 1996 г. № 8-ФЗ «О погребении и похоронном деле» </w:t>
      </w:r>
    </w:p>
    <w:p w:rsidR="00184C41" w:rsidRPr="00184C41" w:rsidRDefault="00184C41" w:rsidP="00184C41">
      <w:pPr>
        <w:pStyle w:val="a7"/>
        <w:widowControl w:val="0"/>
        <w:numPr>
          <w:ilvl w:val="0"/>
          <w:numId w:val="35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184C41">
        <w:rPr>
          <w:rFonts w:ascii="Times New Roman" w:hAnsi="Times New Roman"/>
        </w:rPr>
        <w:t>Федеральный закон от 31 марта 1999 г. № 69-ФЗ «О газоснабжении в Российской Федерации»</w:t>
      </w:r>
    </w:p>
    <w:p w:rsidR="00184C41" w:rsidRPr="00184C41" w:rsidRDefault="00184C41" w:rsidP="00184C41">
      <w:pPr>
        <w:pStyle w:val="ConsPlusNormal"/>
        <w:widowControl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25 июня 2002 года N 73-ФЗ «Об объектах культурного наследия (памятниках истории и культуры) народов Российской Федерации»</w:t>
      </w: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Нормативные правовые акты Российской Федерации</w:t>
      </w:r>
    </w:p>
    <w:p w:rsidR="00184C41" w:rsidRPr="00184C41" w:rsidRDefault="00184C41" w:rsidP="00184C41">
      <w:pPr>
        <w:widowControl w:val="0"/>
        <w:numPr>
          <w:ilvl w:val="0"/>
          <w:numId w:val="35"/>
        </w:numPr>
        <w:ind w:left="0" w:firstLine="567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Указ Президента Российской Федерации от 2 октября 1992 г. № 1156 «О мерах по формированию доступной для инвалидов среды жизнедеятельности» </w:t>
      </w:r>
    </w:p>
    <w:p w:rsidR="00184C41" w:rsidRPr="00184C41" w:rsidRDefault="00184C41" w:rsidP="00184C41">
      <w:pPr>
        <w:widowControl w:val="0"/>
        <w:numPr>
          <w:ilvl w:val="0"/>
          <w:numId w:val="36"/>
        </w:numPr>
        <w:ind w:left="0" w:firstLine="567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Постановление Правительства Российской Федерации от 7 декабря 1996 г. № 1449 «О мерах по обеспечению беспрепятственного доступа инвалидов к информации и объектам социальной инфраструктуры» </w:t>
      </w:r>
    </w:p>
    <w:p w:rsidR="00184C41" w:rsidRPr="00184C41" w:rsidRDefault="00184C41" w:rsidP="00184C41">
      <w:pPr>
        <w:widowControl w:val="0"/>
        <w:numPr>
          <w:ilvl w:val="0"/>
          <w:numId w:val="36"/>
        </w:numPr>
        <w:ind w:left="0" w:firstLine="567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Постановление Министерства строительства Российской Федерации и Министерства социальной защиты населения Российской Федерации от 11 ноября 1994 г. № 18-27/1-4403-15 «О дополнительных мерах по обеспечению жизнедеятельности престарелых и инвалидов при проектировании, строительстве и реконструкции зданий и сооружений» </w:t>
      </w:r>
    </w:p>
    <w:p w:rsidR="00184C41" w:rsidRPr="00184C41" w:rsidRDefault="00184C41" w:rsidP="00184C41">
      <w:pPr>
        <w:pStyle w:val="ConsPlusNormal"/>
        <w:widowControl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26 апреля 2008 г. N 315 «</w:t>
      </w:r>
      <w:r w:rsidRPr="00184C41">
        <w:rPr>
          <w:rFonts w:ascii="Times New Roman" w:hAnsi="Times New Roman" w:cs="Times New Roman"/>
          <w:bCs/>
          <w:sz w:val="24"/>
          <w:szCs w:val="24"/>
        </w:rPr>
        <w:t>Об утверждении положения о зонах охраны объектов культурного наследия (памятников истории и культуры) народов Российской Федерации</w:t>
      </w:r>
      <w:r w:rsidRPr="00184C4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84C41" w:rsidRPr="00184C41" w:rsidRDefault="00184C41" w:rsidP="00184C41">
      <w:pPr>
        <w:pStyle w:val="ConsPlusTitle"/>
        <w:widowControl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4C41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Российской Федерации от 19 января 2006 г. N 20 «Об инженерных изысканиях для подготовки проектной документации, строительства, реконструкции объектов капитального строительства»</w:t>
      </w:r>
    </w:p>
    <w:p w:rsidR="00184C41" w:rsidRPr="00184C41" w:rsidRDefault="00184C41" w:rsidP="00184C41">
      <w:pPr>
        <w:pStyle w:val="ConsPlusTitle"/>
        <w:widowControl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4C41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Российской Федерации от 20 июня 2006 г. N 384 «Об утверждении </w:t>
      </w:r>
      <w:proofErr w:type="gramStart"/>
      <w:r w:rsidRPr="00184C41">
        <w:rPr>
          <w:rFonts w:ascii="Times New Roman" w:hAnsi="Times New Roman" w:cs="Times New Roman"/>
          <w:b w:val="0"/>
          <w:sz w:val="24"/>
          <w:szCs w:val="24"/>
        </w:rPr>
        <w:t>правил определения границ зон охраняемых объектов</w:t>
      </w:r>
      <w:proofErr w:type="gramEnd"/>
      <w:r w:rsidRPr="00184C41">
        <w:rPr>
          <w:rFonts w:ascii="Times New Roman" w:hAnsi="Times New Roman" w:cs="Times New Roman"/>
          <w:b w:val="0"/>
          <w:sz w:val="24"/>
          <w:szCs w:val="24"/>
        </w:rPr>
        <w:t xml:space="preserve"> и согласования градостроительных регламентов для таких зон»</w:t>
      </w:r>
    </w:p>
    <w:p w:rsidR="00184C41" w:rsidRPr="00184C41" w:rsidRDefault="00184C41" w:rsidP="00184C41">
      <w:pPr>
        <w:pStyle w:val="ConsPlusTitle"/>
        <w:widowControl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4C41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Российской Федерации от 12 октября 2006 г. N 611 «О порядке установления и использования полос отвода и охранных </w:t>
      </w:r>
      <w:proofErr w:type="gramStart"/>
      <w:r w:rsidRPr="00184C41">
        <w:rPr>
          <w:rFonts w:ascii="Times New Roman" w:hAnsi="Times New Roman" w:cs="Times New Roman"/>
          <w:b w:val="0"/>
          <w:sz w:val="24"/>
          <w:szCs w:val="24"/>
        </w:rPr>
        <w:t>зон</w:t>
      </w:r>
      <w:proofErr w:type="gramEnd"/>
      <w:r w:rsidRPr="00184C41">
        <w:rPr>
          <w:rFonts w:ascii="Times New Roman" w:hAnsi="Times New Roman" w:cs="Times New Roman"/>
          <w:b w:val="0"/>
          <w:sz w:val="24"/>
          <w:szCs w:val="24"/>
        </w:rPr>
        <w:t xml:space="preserve"> железных дорог»</w:t>
      </w:r>
    </w:p>
    <w:p w:rsidR="00184C41" w:rsidRPr="00184C41" w:rsidRDefault="00184C41" w:rsidP="00184C41">
      <w:pPr>
        <w:numPr>
          <w:ilvl w:val="0"/>
          <w:numId w:val="35"/>
        </w:numPr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184C41">
        <w:rPr>
          <w:rFonts w:ascii="Times New Roman" w:hAnsi="Times New Roman"/>
        </w:rPr>
        <w:t>«Социальные нормативы и нормы», одобрены распоряжением Правительства Российской Федерации от 3 июля 1996 г. N 1063-р</w:t>
      </w:r>
    </w:p>
    <w:p w:rsidR="00184C41" w:rsidRPr="00184C41" w:rsidRDefault="00184C41" w:rsidP="00184C41">
      <w:pPr>
        <w:pStyle w:val="ConsPlusNormal"/>
        <w:widowControl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10 января 2009 г. N 17 «</w:t>
      </w:r>
      <w:r w:rsidRPr="00184C41">
        <w:rPr>
          <w:rFonts w:ascii="Times New Roman" w:hAnsi="Times New Roman" w:cs="Times New Roman"/>
          <w:bCs/>
          <w:sz w:val="24"/>
          <w:szCs w:val="24"/>
        </w:rPr>
        <w:t xml:space="preserve">Об утверждении правил установления на местности границ </w:t>
      </w:r>
      <w:proofErr w:type="spellStart"/>
      <w:r w:rsidRPr="00184C41">
        <w:rPr>
          <w:rFonts w:ascii="Times New Roman" w:hAnsi="Times New Roman" w:cs="Times New Roman"/>
          <w:bCs/>
          <w:sz w:val="24"/>
          <w:szCs w:val="24"/>
        </w:rPr>
        <w:t>водоохранных</w:t>
      </w:r>
      <w:proofErr w:type="spellEnd"/>
      <w:r w:rsidRPr="00184C41">
        <w:rPr>
          <w:rFonts w:ascii="Times New Roman" w:hAnsi="Times New Roman" w:cs="Times New Roman"/>
          <w:bCs/>
          <w:sz w:val="24"/>
          <w:szCs w:val="24"/>
        </w:rPr>
        <w:t xml:space="preserve"> зон и границ прибрежных защитных полос водных объектов»</w:t>
      </w:r>
    </w:p>
    <w:p w:rsidR="00184C41" w:rsidRPr="00184C41" w:rsidRDefault="00184C41" w:rsidP="00184C41">
      <w:pPr>
        <w:pStyle w:val="ConsPlusTitle"/>
        <w:widowControl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4C41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Российской Федерации от 24 февраля 2009 г. N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</w:p>
    <w:p w:rsidR="00184C41" w:rsidRPr="00184C41" w:rsidRDefault="00184C41" w:rsidP="00184C41">
      <w:pPr>
        <w:pStyle w:val="ConsPlusTitle"/>
        <w:widowControl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4C41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Российской Федерации от 9 июня 1995 г. N 578 «Об утверждении правил охраны линий и сооружений связи Российской Федерации»</w:t>
      </w:r>
    </w:p>
    <w:p w:rsidR="00184C41" w:rsidRPr="00184C41" w:rsidRDefault="00184C41" w:rsidP="00184C41">
      <w:pPr>
        <w:pStyle w:val="ConsPlusTitle"/>
        <w:widowControl/>
        <w:numPr>
          <w:ilvl w:val="0"/>
          <w:numId w:val="35"/>
        </w:numPr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38" w:name="_Toc277842807"/>
      <w:bookmarkStart w:id="39" w:name="_Toc277843045"/>
      <w:bookmarkStart w:id="40" w:name="_Toc297163357"/>
      <w:r w:rsidRPr="00184C41">
        <w:rPr>
          <w:rFonts w:ascii="Times New Roman" w:hAnsi="Times New Roman" w:cs="Times New Roman"/>
          <w:b w:val="0"/>
          <w:sz w:val="24"/>
          <w:szCs w:val="24"/>
        </w:rPr>
        <w:t>Приказ Государственного Комитета Российской Федерации по строительству и жилищно-коммунальному комплексу от 15 декабря 1999 г. N 153 «Об утверждении правил создания, охраны и содержания зеленых насаждений в городах Российской Федерации»</w:t>
      </w:r>
      <w:bookmarkEnd w:id="38"/>
      <w:bookmarkEnd w:id="39"/>
      <w:bookmarkEnd w:id="40"/>
    </w:p>
    <w:p w:rsidR="00184C41" w:rsidRPr="00184C41" w:rsidRDefault="00184C41" w:rsidP="00184C41">
      <w:pPr>
        <w:pStyle w:val="ConsPlusTitle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4C41" w:rsidRPr="00184C41" w:rsidRDefault="00184C41" w:rsidP="00184C41">
      <w:pPr>
        <w:pStyle w:val="ConsPlusTitle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4C41" w:rsidRPr="00184C41" w:rsidRDefault="00184C41" w:rsidP="00184C41">
      <w:pPr>
        <w:pStyle w:val="ConsPlusTitle"/>
        <w:widowControl/>
        <w:tabs>
          <w:tab w:val="left" w:pos="708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Законодательство Воронежской области</w:t>
      </w:r>
    </w:p>
    <w:p w:rsidR="00184C41" w:rsidRPr="00184C41" w:rsidRDefault="00184C41" w:rsidP="00184C41">
      <w:pPr>
        <w:pStyle w:val="ConsPlusTitle"/>
        <w:widowControl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4C41">
        <w:rPr>
          <w:rFonts w:ascii="Times New Roman" w:hAnsi="Times New Roman" w:cs="Times New Roman"/>
          <w:b w:val="0"/>
          <w:sz w:val="24"/>
          <w:szCs w:val="24"/>
        </w:rPr>
        <w:t>Закон Воронежской области от 30 июня 2010 года N 68-ОЗ «О государственном регулировании торговой деятельности на территории Воронежской области»</w:t>
      </w:r>
    </w:p>
    <w:p w:rsidR="00184C41" w:rsidRPr="00184C41" w:rsidRDefault="00184C41" w:rsidP="00184C41">
      <w:pPr>
        <w:pStyle w:val="ConsPlusTitle"/>
        <w:widowControl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4C41">
        <w:rPr>
          <w:rFonts w:ascii="Times New Roman" w:hAnsi="Times New Roman" w:cs="Times New Roman"/>
          <w:b w:val="0"/>
          <w:sz w:val="24"/>
          <w:szCs w:val="24"/>
        </w:rPr>
        <w:t>Закон Воронежской области от 7 июля 2006 года N 61-ОЗ «О регулировании градостроительной деятельности в Воронежской области»</w:t>
      </w:r>
    </w:p>
    <w:p w:rsidR="00184C41" w:rsidRPr="00184C41" w:rsidRDefault="00184C41" w:rsidP="00184C41">
      <w:pPr>
        <w:pStyle w:val="ConsPlusTitle"/>
        <w:widowControl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4C41">
        <w:rPr>
          <w:rFonts w:ascii="Times New Roman" w:hAnsi="Times New Roman" w:cs="Times New Roman"/>
          <w:b w:val="0"/>
          <w:sz w:val="24"/>
          <w:szCs w:val="24"/>
        </w:rPr>
        <w:t>Закон Воронежской области от 4 октября 2005 года N 63-ОЗ «Об особенностях сохранения, использования, популяризации и государственной охраны объектов культурного наследия (памятников истории и культуры) регионального и местного значения на территории Воронежской области»</w:t>
      </w:r>
    </w:p>
    <w:p w:rsidR="00184C41" w:rsidRPr="00184C41" w:rsidRDefault="00184C41" w:rsidP="00184C41">
      <w:pPr>
        <w:pStyle w:val="ConsPlusTitle"/>
        <w:widowControl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4C41">
        <w:rPr>
          <w:rFonts w:ascii="Times New Roman" w:hAnsi="Times New Roman" w:cs="Times New Roman"/>
          <w:b w:val="0"/>
          <w:sz w:val="24"/>
          <w:szCs w:val="24"/>
        </w:rPr>
        <w:t>Закон Воронежской области от 6 февраля 2007 года N 18-ОЗ «Об особо охраняемых природных территориях в Воронежской области»</w:t>
      </w:r>
    </w:p>
    <w:p w:rsidR="00184C41" w:rsidRPr="00184C41" w:rsidRDefault="00184C41" w:rsidP="00184C41">
      <w:pPr>
        <w:pStyle w:val="ConsPlusTitle"/>
        <w:widowControl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4C41">
        <w:rPr>
          <w:rFonts w:ascii="Times New Roman" w:hAnsi="Times New Roman" w:cs="Times New Roman"/>
          <w:b w:val="0"/>
          <w:sz w:val="24"/>
          <w:szCs w:val="24"/>
        </w:rPr>
        <w:t>Закон Воронежской области от 27 октября 2006 года N 87-ОЗ «Об административно-территориальном устройстве воронежской области и порядке его изменения».</w:t>
      </w:r>
    </w:p>
    <w:p w:rsidR="00184C41" w:rsidRPr="00184C41" w:rsidRDefault="00184C41" w:rsidP="00184C41">
      <w:pPr>
        <w:pStyle w:val="ConsPlusTitle"/>
        <w:widowControl/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84C41" w:rsidRPr="00184C41" w:rsidRDefault="00184C41" w:rsidP="00184C41">
      <w:pPr>
        <w:pStyle w:val="ConsPlusTitle"/>
        <w:widowControl/>
        <w:tabs>
          <w:tab w:val="left" w:pos="708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Нормативные документы Воронежской области.</w:t>
      </w:r>
    </w:p>
    <w:p w:rsidR="00184C41" w:rsidRPr="00184C41" w:rsidRDefault="00184C41" w:rsidP="00184C41">
      <w:pPr>
        <w:pStyle w:val="ConsPlusTitle"/>
        <w:widowControl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4C41">
        <w:rPr>
          <w:rFonts w:ascii="Times New Roman" w:hAnsi="Times New Roman" w:cs="Times New Roman"/>
          <w:b w:val="0"/>
          <w:sz w:val="24"/>
          <w:szCs w:val="24"/>
        </w:rPr>
        <w:t>Постановление администрации Воронежской области от 18 апреля 2007 г. N 338 «Об утверждении основных требований к планировке, перепланировке и застройке рынков, реконструкции зданий, строений и сооружений и находящихся в них помещений на территории Воронежской области»</w:t>
      </w:r>
    </w:p>
    <w:p w:rsidR="00184C41" w:rsidRPr="00184C41" w:rsidRDefault="00184C41" w:rsidP="00184C41">
      <w:pPr>
        <w:pStyle w:val="ConsPlusTitle"/>
        <w:widowControl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4C41">
        <w:rPr>
          <w:rFonts w:ascii="Times New Roman" w:hAnsi="Times New Roman" w:cs="Times New Roman"/>
          <w:b w:val="0"/>
          <w:sz w:val="24"/>
          <w:szCs w:val="24"/>
        </w:rPr>
        <w:t xml:space="preserve">Региональный норматив градостроительного проектирования </w:t>
      </w:r>
      <w:r w:rsidRPr="00184C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«Планировка жилых, общественно-деловых и рекреационных зон населенных пунктов Воронежской области», утв. </w:t>
      </w:r>
      <w:r w:rsidRPr="00184C41">
        <w:rPr>
          <w:rFonts w:ascii="Times New Roman" w:hAnsi="Times New Roman" w:cs="Times New Roman"/>
          <w:b w:val="0"/>
          <w:sz w:val="24"/>
          <w:szCs w:val="24"/>
        </w:rPr>
        <w:t>приказом управления архитектуры и градостроительства Воронежской области от 17 апреля 2008 г. N 9-п.</w:t>
      </w:r>
    </w:p>
    <w:p w:rsidR="00184C41" w:rsidRPr="00184C41" w:rsidRDefault="00184C41" w:rsidP="00184C41">
      <w:pPr>
        <w:pStyle w:val="ConsPlusTitle"/>
        <w:widowControl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4C41">
        <w:rPr>
          <w:rFonts w:ascii="Times New Roman" w:hAnsi="Times New Roman" w:cs="Times New Roman"/>
          <w:b w:val="0"/>
          <w:sz w:val="24"/>
          <w:szCs w:val="24"/>
        </w:rPr>
        <w:t xml:space="preserve">Региональный норматив градостроительного проектирования «Размещение и проектирование аптечных учреждений на территории населенных пунктов Воронежской области», </w:t>
      </w:r>
      <w:r w:rsidRPr="00184C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 w:rsidRPr="00184C41">
        <w:rPr>
          <w:rFonts w:ascii="Times New Roman" w:hAnsi="Times New Roman" w:cs="Times New Roman"/>
          <w:b w:val="0"/>
          <w:sz w:val="24"/>
          <w:szCs w:val="24"/>
        </w:rPr>
        <w:t>приказом управления архитектуры и градостроительства Воронежской области от 29 декабря 2008 г. N 82-п</w:t>
      </w:r>
    </w:p>
    <w:p w:rsidR="00184C41" w:rsidRPr="00184C41" w:rsidRDefault="00184C41" w:rsidP="00184C41">
      <w:pPr>
        <w:pStyle w:val="ConsPlusTitle"/>
        <w:widowControl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4C41">
        <w:rPr>
          <w:rFonts w:ascii="Times New Roman" w:hAnsi="Times New Roman" w:cs="Times New Roman"/>
          <w:b w:val="0"/>
          <w:sz w:val="24"/>
          <w:szCs w:val="24"/>
        </w:rPr>
        <w:t xml:space="preserve"> Региональный норматив градостроительного проектирования «Зоны специального назначения и защиты территории населенных пунктов Воронежской области», </w:t>
      </w:r>
      <w:r w:rsidRPr="00184C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 w:rsidRPr="00184C41">
        <w:rPr>
          <w:rFonts w:ascii="Times New Roman" w:hAnsi="Times New Roman" w:cs="Times New Roman"/>
          <w:b w:val="0"/>
          <w:sz w:val="24"/>
          <w:szCs w:val="24"/>
        </w:rPr>
        <w:t>приказом управления архитектуры и градостроительства Воронежской области от 5 июня 2008 г. N 25-п</w:t>
      </w:r>
    </w:p>
    <w:p w:rsidR="00184C41" w:rsidRPr="00184C41" w:rsidRDefault="00184C41" w:rsidP="00184C41">
      <w:pPr>
        <w:pStyle w:val="ConsPlusTitle"/>
        <w:widowControl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4C41">
        <w:rPr>
          <w:rFonts w:ascii="Times New Roman" w:hAnsi="Times New Roman" w:cs="Times New Roman"/>
          <w:b w:val="0"/>
          <w:sz w:val="24"/>
          <w:szCs w:val="24"/>
        </w:rPr>
        <w:t xml:space="preserve">Региональный норматив градостроительного проектирования «Производственные зоны населенных пунктов Воронежской области», </w:t>
      </w:r>
      <w:r w:rsidRPr="00184C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 w:rsidRPr="00184C41">
        <w:rPr>
          <w:rFonts w:ascii="Times New Roman" w:hAnsi="Times New Roman" w:cs="Times New Roman"/>
          <w:b w:val="0"/>
          <w:sz w:val="24"/>
          <w:szCs w:val="24"/>
        </w:rPr>
        <w:t>приказом управления архитектуры и градостроительства Воронежской области от 24 ноября 2008 г. N 66-п</w:t>
      </w:r>
    </w:p>
    <w:p w:rsidR="00184C41" w:rsidRPr="00184C41" w:rsidRDefault="00184C41" w:rsidP="00184C41">
      <w:pPr>
        <w:pStyle w:val="ConsPlusTitle"/>
        <w:widowControl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4C41">
        <w:rPr>
          <w:rFonts w:ascii="Times New Roman" w:hAnsi="Times New Roman" w:cs="Times New Roman"/>
          <w:b w:val="0"/>
          <w:sz w:val="24"/>
          <w:szCs w:val="24"/>
        </w:rPr>
        <w:t xml:space="preserve">Региональный норматив градостроительного проектирования «Зоны сельскохозяйственного использования населенных пунктов Воронежской области», </w:t>
      </w:r>
      <w:r w:rsidRPr="00184C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 w:rsidRPr="00184C41">
        <w:rPr>
          <w:rFonts w:ascii="Times New Roman" w:hAnsi="Times New Roman" w:cs="Times New Roman"/>
          <w:b w:val="0"/>
          <w:sz w:val="24"/>
          <w:szCs w:val="24"/>
        </w:rPr>
        <w:t>приказом управления архитектуры и градостроительства Воронежской области от 18 апреля 2008 г. N 11-п</w:t>
      </w:r>
    </w:p>
    <w:p w:rsidR="00184C41" w:rsidRPr="00184C41" w:rsidRDefault="00184C41" w:rsidP="00184C41">
      <w:pPr>
        <w:pStyle w:val="ConsPlusTitle"/>
        <w:widowControl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84C41">
        <w:rPr>
          <w:rFonts w:ascii="Times New Roman" w:hAnsi="Times New Roman" w:cs="Times New Roman"/>
          <w:b w:val="0"/>
          <w:sz w:val="24"/>
          <w:szCs w:val="24"/>
        </w:rPr>
        <w:t xml:space="preserve">Региональный норматив градостроительного проектирования «Расчетные показатели определения границ территорий объектов культурного наследия (памятников истории и культуры), границ зон охраны объектов культурного наследия (памятников истории и культуры) регионального и местного значения для внесения их в документы территориального планирования и проекты планировки территорий», </w:t>
      </w:r>
      <w:r w:rsidRPr="00184C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 w:rsidRPr="00184C41">
        <w:rPr>
          <w:rFonts w:ascii="Times New Roman" w:hAnsi="Times New Roman" w:cs="Times New Roman"/>
          <w:b w:val="0"/>
          <w:sz w:val="24"/>
          <w:szCs w:val="24"/>
        </w:rPr>
        <w:t>приказом управления архитектуры и градостроительства Воронежской области от 18 апреля 2008 г. N 11-п</w:t>
      </w:r>
      <w:proofErr w:type="gramEnd"/>
    </w:p>
    <w:p w:rsidR="00184C41" w:rsidRPr="00184C41" w:rsidRDefault="00184C41" w:rsidP="00184C41">
      <w:pPr>
        <w:pStyle w:val="ConsPlusTitle"/>
        <w:widowControl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4C41"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 «Проектирование и размещение гаражей и стоянок легковых автомобилей на территории населенных пунктов Воронежской области», утв. приказом департамента архитектуры и строительной политики Воронежской области от 12 апреля 2010 г. N 132</w:t>
      </w:r>
    </w:p>
    <w:p w:rsidR="00184C41" w:rsidRPr="00184C41" w:rsidRDefault="00184C41" w:rsidP="00184C41">
      <w:pPr>
        <w:numPr>
          <w:ilvl w:val="0"/>
          <w:numId w:val="37"/>
        </w:numPr>
        <w:ind w:left="0" w:firstLine="567"/>
        <w:outlineLvl w:val="2"/>
        <w:rPr>
          <w:rFonts w:ascii="Times New Roman" w:hAnsi="Times New Roman"/>
          <w:bCs/>
        </w:rPr>
      </w:pPr>
      <w:bookmarkStart w:id="41" w:name="_Toc277842808"/>
      <w:bookmarkStart w:id="42" w:name="_Toc277843046"/>
      <w:bookmarkStart w:id="43" w:name="_Toc297163358"/>
      <w:r w:rsidRPr="00184C41">
        <w:rPr>
          <w:rFonts w:ascii="Times New Roman" w:hAnsi="Times New Roman"/>
        </w:rPr>
        <w:t>Региональный норматив градостроительного проектирования «Комплексное благоустройство и озеленение населенных пунктов Воронежской области», утв. приказом департамента архитектуры и строительной политики Воронежской области от 12 апреля 2010 г. N 133</w:t>
      </w:r>
      <w:bookmarkEnd w:id="41"/>
      <w:bookmarkEnd w:id="42"/>
      <w:bookmarkEnd w:id="43"/>
    </w:p>
    <w:p w:rsidR="00184C41" w:rsidRPr="00184C41" w:rsidRDefault="00184C41" w:rsidP="00184C41">
      <w:pPr>
        <w:numPr>
          <w:ilvl w:val="0"/>
          <w:numId w:val="37"/>
        </w:numPr>
        <w:shd w:val="clear" w:color="auto" w:fill="FFFFFF"/>
        <w:ind w:left="0" w:firstLine="567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Региональный норматив градостроительного проектирования </w:t>
      </w:r>
      <w:r w:rsidRPr="00184C41">
        <w:rPr>
          <w:rFonts w:ascii="Times New Roman" w:hAnsi="Times New Roman"/>
          <w:bCs/>
        </w:rPr>
        <w:t>«Проектирование, строительство и рекультивация сельских полигонов твердых бытовых отходов в Воронежской области»</w:t>
      </w:r>
      <w:r w:rsidRPr="00184C41">
        <w:rPr>
          <w:rFonts w:ascii="Times New Roman" w:hAnsi="Times New Roman"/>
        </w:rPr>
        <w:t xml:space="preserve">, утв. приказом департамента архитектуры и строительной политики Воронежской области от 15.07. 2010 года № 239. </w:t>
      </w:r>
    </w:p>
    <w:p w:rsidR="00184C41" w:rsidRPr="00184C41" w:rsidRDefault="00184C41" w:rsidP="00184C41">
      <w:pPr>
        <w:pStyle w:val="ConsPlusTitle"/>
        <w:widowControl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4C41"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  «Размещение физкультурно-оздоровительных объектов на территории Воронежской области</w:t>
      </w:r>
      <w:r w:rsidRPr="00184C41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184C41">
        <w:rPr>
          <w:rFonts w:ascii="Times New Roman" w:hAnsi="Times New Roman" w:cs="Times New Roman"/>
          <w:b w:val="0"/>
          <w:sz w:val="24"/>
          <w:szCs w:val="24"/>
        </w:rPr>
        <w:t>, утв. приказом департамента архитектуры и строительной политики Воронежской области от 4 апреля 2011 г. N 99</w:t>
      </w:r>
    </w:p>
    <w:p w:rsidR="00184C41" w:rsidRPr="00184C41" w:rsidRDefault="00184C41" w:rsidP="00184C41">
      <w:pPr>
        <w:pStyle w:val="ConsPlusTitle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4C41"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 «Размещение и проектирование домов-интернатов для инвалидов на территории Воронежской области</w:t>
      </w:r>
      <w:r w:rsidRPr="00184C41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184C41">
        <w:rPr>
          <w:rFonts w:ascii="Times New Roman" w:hAnsi="Times New Roman" w:cs="Times New Roman"/>
          <w:b w:val="0"/>
          <w:sz w:val="24"/>
          <w:szCs w:val="24"/>
        </w:rPr>
        <w:t>, утв. приказом департамента архитектуры и строительной политики Воронежской области от 4 апреля 2011 г. N 98</w:t>
      </w:r>
    </w:p>
    <w:p w:rsidR="00184C41" w:rsidRPr="00184C41" w:rsidRDefault="00184C41" w:rsidP="00184C41">
      <w:pPr>
        <w:pStyle w:val="ConsPlusTitle"/>
        <w:widowControl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4C41">
        <w:rPr>
          <w:rFonts w:ascii="Times New Roman" w:hAnsi="Times New Roman" w:cs="Times New Roman"/>
          <w:b w:val="0"/>
          <w:sz w:val="24"/>
          <w:szCs w:val="24"/>
        </w:rPr>
        <w:t xml:space="preserve"> Региональный норматив градостроительного проектирования  «Обеспечение доступной среды жизнедеятельности для инвалидов и других маломобильных групп населения на территории Воронежской области</w:t>
      </w:r>
      <w:r w:rsidRPr="00184C41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184C41">
        <w:rPr>
          <w:rFonts w:ascii="Times New Roman" w:hAnsi="Times New Roman" w:cs="Times New Roman"/>
          <w:b w:val="0"/>
          <w:sz w:val="24"/>
          <w:szCs w:val="24"/>
        </w:rPr>
        <w:t>, утв. приказом департамента архитектуры и строительной политики Воронежской области от 4 апреля 2011 г. N 97</w:t>
      </w:r>
    </w:p>
    <w:p w:rsidR="00184C41" w:rsidRPr="00184C41" w:rsidRDefault="00184C41" w:rsidP="00184C41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C41" w:rsidRPr="00184C41" w:rsidRDefault="00184C41" w:rsidP="00184C41">
      <w:pPr>
        <w:tabs>
          <w:tab w:val="left" w:pos="708"/>
        </w:tabs>
        <w:jc w:val="center"/>
        <w:rPr>
          <w:rFonts w:ascii="Times New Roman" w:hAnsi="Times New Roman"/>
          <w:b/>
        </w:rPr>
      </w:pPr>
      <w:r w:rsidRPr="00184C41">
        <w:rPr>
          <w:rFonts w:ascii="Times New Roman" w:hAnsi="Times New Roman"/>
          <w:b/>
        </w:rPr>
        <w:t>Национальные стандарты и своды правил.</w:t>
      </w:r>
    </w:p>
    <w:p w:rsidR="00184C41" w:rsidRPr="00184C41" w:rsidRDefault="00184C41" w:rsidP="00184C41">
      <w:pPr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lastRenderedPageBreak/>
        <w:t xml:space="preserve">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</w:r>
    </w:p>
    <w:p w:rsidR="00184C41" w:rsidRPr="00184C41" w:rsidRDefault="00184C41" w:rsidP="00184C41">
      <w:pPr>
        <w:tabs>
          <w:tab w:val="left" w:pos="708"/>
        </w:tabs>
        <w:rPr>
          <w:rFonts w:ascii="Times New Roman" w:hAnsi="Times New Roman"/>
          <w:i/>
        </w:rPr>
      </w:pPr>
      <w:r w:rsidRPr="00184C41">
        <w:rPr>
          <w:rFonts w:ascii="Times New Roman" w:hAnsi="Times New Roman"/>
          <w:i/>
        </w:rPr>
        <w:t xml:space="preserve">(Перечень, утвержден распоряжением Правительства Российской Федерации от 21 июня 2010 г.  № 1047-р) </w:t>
      </w:r>
    </w:p>
    <w:p w:rsidR="00184C41" w:rsidRPr="00184C41" w:rsidRDefault="00184C41" w:rsidP="00184C41">
      <w:pPr>
        <w:numPr>
          <w:ilvl w:val="0"/>
          <w:numId w:val="38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СНиП 2.07.01 - 89* "Градостроительство. Планировка и застройка городских и сельских поселений". </w:t>
      </w:r>
      <w:r w:rsidRPr="00184C41">
        <w:rPr>
          <w:rFonts w:ascii="Times New Roman" w:hAnsi="Times New Roman"/>
          <w:color w:val="000000"/>
        </w:rPr>
        <w:t>Разделы 1 - 5, 6 (пункты 6.1 - 6.41, таблица 10*), 7 - 9; приложение 2.</w:t>
      </w:r>
    </w:p>
    <w:p w:rsidR="00184C41" w:rsidRPr="00184C41" w:rsidRDefault="00184C41" w:rsidP="00184C41">
      <w:pPr>
        <w:numPr>
          <w:ilvl w:val="0"/>
          <w:numId w:val="38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СНиП 31 - 02 - 2001 "Дома жилые одноквартирные". </w:t>
      </w:r>
      <w:r w:rsidRPr="00184C41">
        <w:rPr>
          <w:rFonts w:ascii="Times New Roman" w:hAnsi="Times New Roman"/>
          <w:color w:val="000000"/>
        </w:rPr>
        <w:t>Разделы 4, 5, 7 - 9.</w:t>
      </w:r>
    </w:p>
    <w:p w:rsidR="00184C41" w:rsidRPr="00184C41" w:rsidRDefault="00184C41" w:rsidP="00184C41">
      <w:pPr>
        <w:numPr>
          <w:ilvl w:val="0"/>
          <w:numId w:val="38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СНиП 31 - 01 - 2003 "Здания жилые многоквартирные". </w:t>
      </w:r>
      <w:r w:rsidRPr="00184C41">
        <w:rPr>
          <w:rFonts w:ascii="Times New Roman" w:hAnsi="Times New Roman"/>
          <w:color w:val="000000"/>
        </w:rPr>
        <w:t>Разделы 4 (пункты 4.1, 4.4 - 4.9, 4.16, 4.17), 5, 6, 8 (пункты 8.1 - 8.11, 8.13, 8.14), 9 - 11.</w:t>
      </w:r>
    </w:p>
    <w:p w:rsidR="00184C41" w:rsidRPr="00184C41" w:rsidRDefault="00184C41" w:rsidP="00184C41">
      <w:pPr>
        <w:numPr>
          <w:ilvl w:val="0"/>
          <w:numId w:val="39"/>
        </w:numPr>
        <w:tabs>
          <w:tab w:val="left" w:pos="680"/>
        </w:tabs>
        <w:ind w:left="0" w:firstLine="567"/>
        <w:rPr>
          <w:rFonts w:ascii="Times New Roman" w:hAnsi="Times New Roman"/>
          <w:color w:val="000000"/>
        </w:rPr>
      </w:pPr>
      <w:r w:rsidRPr="00184C41">
        <w:rPr>
          <w:rFonts w:ascii="Times New Roman" w:hAnsi="Times New Roman"/>
        </w:rPr>
        <w:t xml:space="preserve">СНиП 31 - 06 - 2009 "Общественные здания и сооружения". </w:t>
      </w:r>
      <w:r w:rsidRPr="00184C41">
        <w:rPr>
          <w:rFonts w:ascii="Times New Roman" w:hAnsi="Times New Roman"/>
          <w:color w:val="000000"/>
        </w:rPr>
        <w:t>Разделы 3 (пункты 3.1 - 3.13, 3.15 - 3.20, абзац первый пункта 3.21, пункты 3.22 - 3.25), 4, 5 (пункты 5.1 - 5.19, 5.30 - 5.32, 5.34 - 5.40), 7 - 9.</w:t>
      </w:r>
    </w:p>
    <w:p w:rsidR="00184C41" w:rsidRPr="00184C41" w:rsidRDefault="00184C41" w:rsidP="00184C41">
      <w:pPr>
        <w:numPr>
          <w:ilvl w:val="0"/>
          <w:numId w:val="39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СНиП 2.09.04 - 87* "Административные и бытовые здания". </w:t>
      </w:r>
      <w:r w:rsidRPr="00184C41">
        <w:rPr>
          <w:rFonts w:ascii="Times New Roman" w:hAnsi="Times New Roman"/>
          <w:color w:val="000000"/>
        </w:rPr>
        <w:t>Разделы 1 (пункты 1.1*, 1.2, 1.4, 1.5, 1.8 - 1.11, 1.13), 2 (пункты 2.1* - 2.34, 2.37 - 2.52*), 3.</w:t>
      </w:r>
    </w:p>
    <w:p w:rsidR="00184C41" w:rsidRPr="00184C41" w:rsidRDefault="00184C41" w:rsidP="00184C41">
      <w:pPr>
        <w:numPr>
          <w:ilvl w:val="0"/>
          <w:numId w:val="39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СНиП 31 - 05 - 2003 "Общественные здания административного назначения". </w:t>
      </w:r>
      <w:r w:rsidRPr="00184C41">
        <w:rPr>
          <w:rFonts w:ascii="Times New Roman" w:hAnsi="Times New Roman"/>
          <w:color w:val="000000"/>
        </w:rPr>
        <w:t>Разделы 4 (пункты 4.5 - 4.9, абзац второй пункта 4.10, абзац второй пункта 4.12, пункты 4.13 - 4.18), 5 (пункты 5.1 - 5.6, 5.8, абзацы первый и второй пункта 5.9, пункт 5.10), 7 (пункты 7.1, 7.3 - 7.14), 8, 9.</w:t>
      </w:r>
    </w:p>
    <w:p w:rsidR="00184C41" w:rsidRPr="00184C41" w:rsidRDefault="00184C41" w:rsidP="00184C41">
      <w:pPr>
        <w:numPr>
          <w:ilvl w:val="0"/>
          <w:numId w:val="40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СНиП II - 97 - 76 "Генеральные планы сельскохозяйственных предприятий". </w:t>
      </w:r>
      <w:r w:rsidRPr="00184C41">
        <w:rPr>
          <w:rFonts w:ascii="Times New Roman" w:hAnsi="Times New Roman"/>
          <w:color w:val="000000"/>
        </w:rPr>
        <w:t>Разделы 1, 2, 3 (пункты 3.1 - 3.19, 3.21 - 3.23, 3.25), 4 (пункты 4.1 - 4.4, 4.6 - 4.12, 4.17), 5, 6.</w:t>
      </w:r>
    </w:p>
    <w:p w:rsidR="00184C41" w:rsidRPr="00184C41" w:rsidRDefault="00184C41" w:rsidP="00184C41">
      <w:pPr>
        <w:numPr>
          <w:ilvl w:val="0"/>
          <w:numId w:val="40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СНиП 2.10.02 - 84 "Здания и помещения для хранения и переработки сельскохозяйственной продукции". </w:t>
      </w:r>
      <w:r w:rsidRPr="00184C41">
        <w:rPr>
          <w:rFonts w:ascii="Times New Roman" w:hAnsi="Times New Roman"/>
          <w:color w:val="000000"/>
        </w:rPr>
        <w:t>Разделы 1 (пункты 1.1, 1.3* - 1.8*), 2 (пункты 2.1 - 2.6, 2.9* - 2.18, 2.20* - 2.23), 3 (пункты 3.2* - 3.13), 4.</w:t>
      </w:r>
    </w:p>
    <w:p w:rsidR="00184C41" w:rsidRPr="00184C41" w:rsidRDefault="00184C41" w:rsidP="00184C41">
      <w:pPr>
        <w:numPr>
          <w:ilvl w:val="0"/>
          <w:numId w:val="40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СНиП 2.10.05 - 85 "Предприятия, здания и сооружения по хранению и переработке зерна". </w:t>
      </w:r>
      <w:proofErr w:type="gramStart"/>
      <w:r w:rsidRPr="00184C41">
        <w:rPr>
          <w:rFonts w:ascii="Times New Roman" w:hAnsi="Times New Roman"/>
          <w:color w:val="000000"/>
        </w:rPr>
        <w:t xml:space="preserve">Разделы 1 (пункты 1.2 - 1.5, 1.7), 2 </w:t>
      </w:r>
      <w:r w:rsidRPr="00184C41">
        <w:rPr>
          <w:rFonts w:ascii="Times New Roman" w:hAnsi="Times New Roman"/>
          <w:color w:val="000000"/>
        </w:rPr>
        <w:br/>
        <w:t>(пункты 2.3 - 2.5, 2.7, 2.8), 3 (пункты 3.2 - 3.4, абзац первый пункта 3.5, пункты 3.5.1 - 3.6, 3.7, абзац первый пункта 3.7.1, абзац первый пункта 3.11, пункты 3.12, 3.13, 3.17 - 3.19, 3.21 - 3.23, 3.26 - 3.38, 3.40 - 3.46, 3.48 - 3.51, 3.53 -  3.56, 3.58 - 3.61, 3.61.2 - 3.62), 4, 5, 6 (пункты 6.2 - 6.4, 6.14 - 6.33), 7</w:t>
      </w:r>
      <w:proofErr w:type="gramEnd"/>
      <w:r w:rsidRPr="00184C41">
        <w:rPr>
          <w:rFonts w:ascii="Times New Roman" w:hAnsi="Times New Roman"/>
          <w:color w:val="000000"/>
        </w:rPr>
        <w:t>.</w:t>
      </w:r>
    </w:p>
    <w:p w:rsidR="00184C41" w:rsidRPr="00184C41" w:rsidRDefault="00184C41" w:rsidP="00184C41">
      <w:pPr>
        <w:numPr>
          <w:ilvl w:val="0"/>
          <w:numId w:val="40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СНиП II - 108 - 78 "Склады сухих минеральных удобрений и химических средств защиты растений". </w:t>
      </w:r>
      <w:r w:rsidRPr="00184C41">
        <w:rPr>
          <w:rFonts w:ascii="Times New Roman" w:hAnsi="Times New Roman"/>
          <w:color w:val="000000"/>
        </w:rPr>
        <w:t>Разделы 1 (пункты 1.1, 1.3 - 1.10), 2 (пункты 2.1, 2.2, 2.5), 3 (пункты 3.1 - 3.4, 3.6 - 3.9, 3.11 - 3.16, 3.18 - 3.25), 4 (пункты 4.1, 4.2, 4.4 - 4.7), 5, 6 (пункты 6.1, 6.2, 6.4 - 6.6).</w:t>
      </w:r>
    </w:p>
    <w:p w:rsidR="00184C41" w:rsidRPr="00184C41" w:rsidRDefault="00184C41" w:rsidP="00184C41">
      <w:pPr>
        <w:numPr>
          <w:ilvl w:val="0"/>
          <w:numId w:val="40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СНиП 2.10.03 - 84 "Животноводческие, птицеводческие и звероводческие здания и помещения". </w:t>
      </w:r>
      <w:r w:rsidRPr="00184C41">
        <w:rPr>
          <w:rFonts w:ascii="Times New Roman" w:hAnsi="Times New Roman"/>
          <w:color w:val="000000"/>
        </w:rPr>
        <w:t xml:space="preserve">Разделы 1 (пункты 1.1, 1.5), </w:t>
      </w:r>
      <w:r w:rsidRPr="00184C41">
        <w:rPr>
          <w:rFonts w:ascii="Times New Roman" w:hAnsi="Times New Roman"/>
          <w:color w:val="000000"/>
          <w:spacing w:val="-4"/>
        </w:rPr>
        <w:t>2 (пункты 2.1 - 2.3, 2.9 - 2.16), 3 (пункты 3.2* - 3.20), 4 (пункты 4.2 - 4.13*), 5.</w:t>
      </w:r>
    </w:p>
    <w:p w:rsidR="00184C41" w:rsidRPr="00184C41" w:rsidRDefault="00184C41" w:rsidP="00184C41">
      <w:pPr>
        <w:numPr>
          <w:ilvl w:val="0"/>
          <w:numId w:val="40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СНиП 2.10.04 - 85 "Теплицы и парники". </w:t>
      </w:r>
      <w:r w:rsidRPr="00184C41">
        <w:rPr>
          <w:rFonts w:ascii="Times New Roman" w:hAnsi="Times New Roman"/>
          <w:color w:val="000000"/>
        </w:rPr>
        <w:t>Разделы 1 (пункты 1.2 - 1.6), 2, 3, 4 (пункты 4.2 - 4.18), 5; приложения 1, 2.</w:t>
      </w:r>
    </w:p>
    <w:p w:rsidR="00184C41" w:rsidRPr="00184C41" w:rsidRDefault="00184C41" w:rsidP="00184C41">
      <w:pPr>
        <w:numPr>
          <w:ilvl w:val="0"/>
          <w:numId w:val="40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СНиП 30 - 02 - 97* "Планировка и застройка территорий садоводческих (дачных) объединений граждан, здания и сооружения". </w:t>
      </w:r>
      <w:r w:rsidRPr="00184C41">
        <w:rPr>
          <w:rFonts w:ascii="Times New Roman" w:hAnsi="Times New Roman"/>
          <w:color w:val="000000"/>
        </w:rPr>
        <w:t>Разделы 4 (пункты 4.1* - 4.6*, 4.9*), 5 (пункты 5.1* - 5.6*, 5.10* - 5.13*), 6 (пункты 6.1* - 6.4*, 6.6* - 6.13), 7 , 8 (пункты 8.1* - 8.4*, 8.6 - 8.16*).</w:t>
      </w:r>
    </w:p>
    <w:p w:rsidR="00184C41" w:rsidRPr="00184C41" w:rsidRDefault="00184C41" w:rsidP="00184C41">
      <w:pPr>
        <w:numPr>
          <w:ilvl w:val="0"/>
          <w:numId w:val="41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СНиП 31 - 03 - 2001 "Производственные здания". </w:t>
      </w:r>
      <w:r w:rsidRPr="00184C41">
        <w:rPr>
          <w:rFonts w:ascii="Times New Roman" w:hAnsi="Times New Roman"/>
          <w:color w:val="000000"/>
        </w:rPr>
        <w:t>Разделы 4 (пункты 4.2, 4.3, 4.5), 5 (пункты 5.2, 5.4, 5.6 - 5.8, 5.10 - 5.16).</w:t>
      </w:r>
    </w:p>
    <w:p w:rsidR="00184C41" w:rsidRPr="00184C41" w:rsidRDefault="00184C41" w:rsidP="00184C41">
      <w:pPr>
        <w:numPr>
          <w:ilvl w:val="0"/>
          <w:numId w:val="41"/>
        </w:numPr>
        <w:tabs>
          <w:tab w:val="left" w:pos="680"/>
        </w:tabs>
        <w:ind w:left="0" w:firstLine="567"/>
        <w:rPr>
          <w:rFonts w:ascii="Times New Roman" w:hAnsi="Times New Roman"/>
          <w:color w:val="000000"/>
        </w:rPr>
      </w:pPr>
      <w:r w:rsidRPr="00184C41">
        <w:rPr>
          <w:rFonts w:ascii="Times New Roman" w:hAnsi="Times New Roman"/>
        </w:rPr>
        <w:t xml:space="preserve">СНиП II - 89 - 80* "Генеральные планы промышленных предприятий". </w:t>
      </w:r>
      <w:r w:rsidRPr="00184C41">
        <w:rPr>
          <w:rFonts w:ascii="Times New Roman" w:hAnsi="Times New Roman"/>
          <w:color w:val="000000"/>
        </w:rPr>
        <w:t>Разделы 2, 3 (пункты 3.1*, 3.3* - 3.31, 3.38 - 3.42, 3.45,</w:t>
      </w:r>
      <w:r w:rsidRPr="00184C41">
        <w:rPr>
          <w:rFonts w:ascii="Times New Roman" w:hAnsi="Times New Roman"/>
          <w:color w:val="000000"/>
        </w:rPr>
        <w:br/>
        <w:t>3.48 - 3.51, 3.53 - 3.59, 3.62, 3.63, 3.65 - 3.86), 4 (пункты 4.1, 4.4, 4.7 - 4.9, абзац первый пункта 4.11*, пункты 4.12 - 4.14, 4.16 - 4.18, 4.20 - 4.22, 4.26, 4.27*).</w:t>
      </w:r>
    </w:p>
    <w:p w:rsidR="00184C41" w:rsidRPr="00184C41" w:rsidRDefault="00184C41" w:rsidP="00184C41">
      <w:pPr>
        <w:numPr>
          <w:ilvl w:val="0"/>
          <w:numId w:val="41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СНиП 2.09.03 - 85 "Сооружения промышленных предприятий". </w:t>
      </w:r>
      <w:proofErr w:type="gramStart"/>
      <w:r w:rsidRPr="00184C41">
        <w:rPr>
          <w:rFonts w:ascii="Times New Roman" w:hAnsi="Times New Roman"/>
          <w:color w:val="000000"/>
        </w:rPr>
        <w:t>Разделы 1 (пункты 1.2 - 1.4, 1.7, 1.9, 1.13 - 1.18, 1.21 - 1.25), 2, 3 (пункты 3.1, 3.3, 3.6 - 3.25), 4 (пункты 4.1, 4.2, абзац первый пункта 4.3, пункты 4.4, 4.5 - 4.15, 4.21, 4.22, 4.26 - 4.28), 5, 6 (пункты 6.3, 6.4, 6.12 -6.15, абзац первый пункта 6.16, пункты 6.17 - 6.52), 7 - 9, 10 (пункты 10.1 -10.55, 10.57, 10.58, 10.60, 10.61), 11 (пункты</w:t>
      </w:r>
      <w:proofErr w:type="gramEnd"/>
      <w:r w:rsidRPr="00184C41">
        <w:rPr>
          <w:rFonts w:ascii="Times New Roman" w:hAnsi="Times New Roman"/>
          <w:color w:val="000000"/>
        </w:rPr>
        <w:t> </w:t>
      </w:r>
      <w:proofErr w:type="gramStart"/>
      <w:r w:rsidRPr="00184C41">
        <w:rPr>
          <w:rFonts w:ascii="Times New Roman" w:hAnsi="Times New Roman"/>
          <w:color w:val="000000"/>
        </w:rPr>
        <w:t>11.1 - 11.14, 11.16), 12 (пункты 12.1 - 12.9, абзацы первый и третий пункта 12.12, пункты 12.18, 12.19), 13, 14 (пункты 14.1 - 14.5, 14.8 - 14.28), 15 (пункты 15.1 - 15.11, 15.24, 15.28), 16, 17, 18 (пункты 18.1, 18.2, 18.5 - 18.20, 18.24 - 18.31), 19.</w:t>
      </w:r>
      <w:proofErr w:type="gramEnd"/>
    </w:p>
    <w:p w:rsidR="00184C41" w:rsidRPr="00184C41" w:rsidRDefault="00184C41" w:rsidP="00184C41">
      <w:pPr>
        <w:numPr>
          <w:ilvl w:val="0"/>
          <w:numId w:val="41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C41">
        <w:rPr>
          <w:rFonts w:ascii="Times New Roman" w:hAnsi="Times New Roman"/>
        </w:rPr>
        <w:lastRenderedPageBreak/>
        <w:t xml:space="preserve">СНиП 31 - 04 - 2001 "Складские здания". </w:t>
      </w:r>
      <w:r w:rsidRPr="00184C41">
        <w:rPr>
          <w:rFonts w:ascii="Times New Roman" w:hAnsi="Times New Roman"/>
          <w:color w:val="000000"/>
        </w:rPr>
        <w:t>Разделы 4 (пункты 4.5, 4.7), 5 (пункты 5.1 - 5.8, 5.10 - 5.20).</w:t>
      </w:r>
    </w:p>
    <w:p w:rsidR="00184C41" w:rsidRPr="00184C41" w:rsidRDefault="00184C41" w:rsidP="00184C41">
      <w:pPr>
        <w:tabs>
          <w:tab w:val="left" w:pos="708"/>
        </w:tabs>
        <w:rPr>
          <w:rFonts w:ascii="Times New Roman" w:hAnsi="Times New Roman"/>
          <w:i/>
        </w:rPr>
      </w:pPr>
      <w:r w:rsidRPr="00184C41">
        <w:rPr>
          <w:rFonts w:ascii="Times New Roman" w:hAnsi="Times New Roman"/>
          <w:i/>
        </w:rPr>
        <w:t>В отношении опасных производственных объектов наряду с соответствующими требованиями национальных стандартов и сводов правил, включенных в настоящий перечень, применяются требования нормативных правовых актов Российской Федерации и нормативных технических документов в области промышленной безопасности.</w:t>
      </w:r>
    </w:p>
    <w:p w:rsidR="00184C41" w:rsidRPr="00184C41" w:rsidRDefault="00184C41" w:rsidP="00184C41">
      <w:pPr>
        <w:numPr>
          <w:ilvl w:val="0"/>
          <w:numId w:val="42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C41">
        <w:rPr>
          <w:rFonts w:ascii="Times New Roman" w:hAnsi="Times New Roman"/>
        </w:rPr>
        <w:t>ГОСТ</w:t>
      </w:r>
      <w:r w:rsidRPr="00184C41">
        <w:rPr>
          <w:rFonts w:ascii="Times New Roman" w:hAnsi="Times New Roman"/>
          <w:lang w:val="en-US"/>
        </w:rPr>
        <w:t> </w:t>
      </w:r>
      <w:proofErr w:type="gramStart"/>
      <w:r w:rsidRPr="00184C41">
        <w:rPr>
          <w:rFonts w:ascii="Times New Roman" w:hAnsi="Times New Roman"/>
        </w:rPr>
        <w:t>Р</w:t>
      </w:r>
      <w:proofErr w:type="gramEnd"/>
      <w:r w:rsidRPr="00184C41">
        <w:rPr>
          <w:rFonts w:ascii="Times New Roman" w:hAnsi="Times New Roman"/>
        </w:rPr>
        <w:t xml:space="preserve"> 51164 - 98 "Трубопроводы стальные магистральные. Общие требования к защите от коррозии". </w:t>
      </w:r>
    </w:p>
    <w:p w:rsidR="00184C41" w:rsidRPr="00184C41" w:rsidRDefault="00184C41" w:rsidP="00184C41">
      <w:pPr>
        <w:numPr>
          <w:ilvl w:val="0"/>
          <w:numId w:val="42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C41">
        <w:rPr>
          <w:rFonts w:ascii="Times New Roman" w:hAnsi="Times New Roman"/>
        </w:rPr>
        <w:t>СНиП III - 42 - 80* "Магистральные трубопроводы". Разделы 4 - 6, 9, 11, 13.</w:t>
      </w:r>
    </w:p>
    <w:p w:rsidR="00184C41" w:rsidRPr="00184C41" w:rsidRDefault="00184C41" w:rsidP="00184C41">
      <w:pPr>
        <w:numPr>
          <w:ilvl w:val="0"/>
          <w:numId w:val="42"/>
        </w:numPr>
        <w:tabs>
          <w:tab w:val="left" w:pos="680"/>
          <w:tab w:val="center" w:pos="1080"/>
        </w:tabs>
        <w:ind w:left="0" w:firstLine="567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СНиП 2.05.06 - 85* "Магистральные трубопроводы". </w:t>
      </w:r>
      <w:r w:rsidRPr="00184C41">
        <w:rPr>
          <w:rFonts w:ascii="Times New Roman" w:hAnsi="Times New Roman"/>
          <w:color w:val="000000"/>
        </w:rPr>
        <w:t>Разделы 1, 2, 3 (пункты 3.1 - 3.15, 3.18 - 3.23, 3.25, 3.27), 4 (пункты 4.1, 4.2, 4.4 - 4.22), 6 (пункты 6.1 - 6.7, 6.9 - 6.31*, 6.34* - 6.37), 7 - 10, 12 (пункты 12.1*, 12.2*, 12.4*, 12.5, 12.7, 12.12*, 12.15*, 12.16, 12.19, 12.20, 12.30 - 12.33*, 12.35*).</w:t>
      </w:r>
    </w:p>
    <w:p w:rsidR="00184C41" w:rsidRPr="00184C41" w:rsidRDefault="00184C41" w:rsidP="00184C41">
      <w:pPr>
        <w:numPr>
          <w:ilvl w:val="0"/>
          <w:numId w:val="42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СНиП 34 - 02 - 99 "Подземные хранилища газа, нефти и продуктов их переработки". </w:t>
      </w:r>
      <w:r w:rsidRPr="00184C41">
        <w:rPr>
          <w:rFonts w:ascii="Times New Roman" w:hAnsi="Times New Roman"/>
          <w:color w:val="000000"/>
        </w:rPr>
        <w:t>Разделы 3 (пункты 3.1 - 3.5, 3.7, 3.8, 3.10 - 3.13, 3.15), 4, 5 (пункты 5.1, 5.2, 5.4 - 5.7), 6, 9.</w:t>
      </w:r>
    </w:p>
    <w:p w:rsidR="00184C41" w:rsidRPr="00184C41" w:rsidRDefault="00184C41" w:rsidP="00184C41">
      <w:pPr>
        <w:numPr>
          <w:ilvl w:val="0"/>
          <w:numId w:val="42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СНиП 42 - 01 - 2002 "Газораспределительные системы". </w:t>
      </w:r>
      <w:r w:rsidRPr="00184C41">
        <w:rPr>
          <w:rFonts w:ascii="Times New Roman" w:hAnsi="Times New Roman"/>
          <w:color w:val="000000"/>
        </w:rPr>
        <w:t>Разделы 4, 5 (пункты 5.1.2 - 5.1.8, 5.2.1 - 5.2.4, 5.3.4, 5.3.5, 5.4.1 - 5.4.4, 5.5.1 - 5.5.5, 5.6.1 - 5.6.6, 5.7.1 - 5.7.3), 6 (пункты 6.3.1, 6.4.1, 6.4.2, 6.5.1 - 6.5.8), 7 (пункты 7.1 - 7.7, 7.9, 7.10), 8 (пункты 8.1.1 - 8.1.5, 8.2.1 - 8.2.3, 8.2.6), 9 (пункты 9.1.2, 9.2.2, 9.3.2, 9.4.1 - 9.4.3, 9.4.5, 9.4.6, 9.4.24 - 9.4.26), 10.</w:t>
      </w:r>
    </w:p>
    <w:p w:rsidR="00184C41" w:rsidRPr="00184C41" w:rsidRDefault="00184C41" w:rsidP="00184C41">
      <w:pPr>
        <w:numPr>
          <w:ilvl w:val="0"/>
          <w:numId w:val="42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СНиП II - 35 - 76 "Котельные установки". </w:t>
      </w:r>
      <w:r w:rsidRPr="00184C41">
        <w:rPr>
          <w:rFonts w:ascii="Times New Roman" w:hAnsi="Times New Roman"/>
          <w:color w:val="000000"/>
        </w:rPr>
        <w:t>Разделы 1 (пункты 1.1 - 1.22*), 2 (абзацы первый, второй, четвертый - шестой пункта 2.4*, пункты 2.5, 2.6, 2.8 - 2.13), 3 (пункты 3.2 -</w:t>
      </w:r>
      <w:r w:rsidRPr="00184C41">
        <w:rPr>
          <w:rFonts w:ascii="Times New Roman" w:hAnsi="Times New Roman"/>
          <w:color w:val="000000"/>
          <w:lang w:val="en-US"/>
        </w:rPr>
        <w:t> </w:t>
      </w:r>
      <w:r w:rsidRPr="00184C41">
        <w:rPr>
          <w:rFonts w:ascii="Times New Roman" w:hAnsi="Times New Roman"/>
          <w:color w:val="000000"/>
        </w:rPr>
        <w:t>3.8, 3.12 - 3.15*, 3.17 - 3.30), 4 - 7, 10, 14 - 16, 17 (пункты 17.1 - 17.4, 17.11 - 17.22*).</w:t>
      </w:r>
    </w:p>
    <w:p w:rsidR="00184C41" w:rsidRPr="00184C41" w:rsidRDefault="00184C41" w:rsidP="00184C41">
      <w:pPr>
        <w:numPr>
          <w:ilvl w:val="0"/>
          <w:numId w:val="42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C41">
        <w:rPr>
          <w:rFonts w:ascii="Times New Roman" w:hAnsi="Times New Roman"/>
        </w:rPr>
        <w:t>СНиП 41 - 02 - 2003 "Тепловые сети". Разделы 9, 10, 12, 15, 16.</w:t>
      </w:r>
    </w:p>
    <w:p w:rsidR="00184C41" w:rsidRPr="00184C41" w:rsidRDefault="00184C41" w:rsidP="00184C41">
      <w:pPr>
        <w:numPr>
          <w:ilvl w:val="0"/>
          <w:numId w:val="42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C41">
        <w:rPr>
          <w:rFonts w:ascii="Times New Roman" w:hAnsi="Times New Roman"/>
        </w:rPr>
        <w:t>СНиП 41 - 03 - 2003 "Тепловая изоляция оборудования и трубопроводов". Разделы 2 - 4.</w:t>
      </w:r>
    </w:p>
    <w:p w:rsidR="00184C41" w:rsidRPr="00184C41" w:rsidRDefault="00184C41" w:rsidP="00184C41">
      <w:pPr>
        <w:numPr>
          <w:ilvl w:val="0"/>
          <w:numId w:val="42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C41">
        <w:rPr>
          <w:rFonts w:ascii="Times New Roman" w:hAnsi="Times New Roman"/>
          <w:spacing w:val="-2"/>
        </w:rPr>
        <w:t>СНиП 41 - 01 - 2003 "Отопление, вентиляция, кондиционирование</w:t>
      </w:r>
      <w:r w:rsidRPr="00184C41">
        <w:rPr>
          <w:rFonts w:ascii="Times New Roman" w:hAnsi="Times New Roman"/>
        </w:rPr>
        <w:t xml:space="preserve"> воздуха". </w:t>
      </w:r>
      <w:proofErr w:type="gramStart"/>
      <w:r w:rsidRPr="00184C41">
        <w:rPr>
          <w:rFonts w:ascii="Times New Roman" w:hAnsi="Times New Roman"/>
          <w:color w:val="000000"/>
        </w:rPr>
        <w:t>Разделы 4 -  6 (пункты 6.1.1 - 6.4.4, 6.4.6, 6.4.7, 6.5.4, 6.5.5, 6.5.7 - 6.5.14, 6.6.2 - 6.6.26), 7 (пункты 7.1.1 - 7.1.5, 7.1.8 - 7.1.13, 7.2.1 - 7.2.4, абзацы первый и второй пункта 7.2.10, пункты 7.2.13, 7.2.14, 7.2.17, 7.3.1, 7.3.2, 7.4.1, 7.4.2, 7.4.5, 7.5.1, 7.5.3 - 7.5.11, 7.6.4, 7.6.5, 7.7.1 - 7.7.3, 7.8.2, 7.8.6, 7.8.7, 7.9.13, 7.9.15, 7.9.16, 7.10.7, 7.10.8, 7.11.18), 9 - 11, 12 (пункты 12.7 - 12.9, 12.11</w:t>
      </w:r>
      <w:proofErr w:type="gramEnd"/>
      <w:r w:rsidRPr="00184C41">
        <w:rPr>
          <w:rFonts w:ascii="Times New Roman" w:hAnsi="Times New Roman"/>
          <w:color w:val="000000"/>
        </w:rPr>
        <w:t> - 12.21), 13 (пункты 13.1, 13.3 - 13.5, 13.8, 13.9).</w:t>
      </w:r>
    </w:p>
    <w:p w:rsidR="00184C41" w:rsidRPr="00184C41" w:rsidRDefault="00184C41" w:rsidP="00184C41">
      <w:pPr>
        <w:numPr>
          <w:ilvl w:val="0"/>
          <w:numId w:val="42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СНиП 2.04.02 - 84* "Водоснабжение. Наружные сети и сооружения". </w:t>
      </w:r>
      <w:r w:rsidRPr="00184C41">
        <w:rPr>
          <w:rFonts w:ascii="Times New Roman" w:hAnsi="Times New Roman"/>
          <w:color w:val="000000"/>
        </w:rPr>
        <w:t>Разделы 2 (пункты 2.1 - 2.10, 2.26 - 2.28), 4, 6, 7 (пункты 7.1 - 7.17, 7.19 - 7.22), 8 (пункты 8.1 - 8.15, 8.17 - 8.66), 9 (пункты 9.1, 9.2, 9.6 - 9.19, 9.21 - 9.26), 10, 12, 13 (пункты 13.1 - 13.20, 13.22 - 13.55), 15 (пункты 15.1, 15.2, 15.5, 15.7 - 15.81, 15.83 - 15.131*).</w:t>
      </w:r>
    </w:p>
    <w:p w:rsidR="00184C41" w:rsidRPr="00184C41" w:rsidRDefault="00184C41" w:rsidP="00184C41">
      <w:pPr>
        <w:numPr>
          <w:ilvl w:val="0"/>
          <w:numId w:val="42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C41">
        <w:rPr>
          <w:rFonts w:ascii="Times New Roman" w:hAnsi="Times New Roman"/>
        </w:rPr>
        <w:t>СНиП 2.04.03 - 85 "Канализация. Наружные сети и сооружения". Разделы 2 - 6, 8, 9.</w:t>
      </w:r>
    </w:p>
    <w:p w:rsidR="00184C41" w:rsidRPr="00184C41" w:rsidRDefault="00184C41" w:rsidP="00184C41">
      <w:pPr>
        <w:numPr>
          <w:ilvl w:val="0"/>
          <w:numId w:val="43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C41">
        <w:rPr>
          <w:rFonts w:ascii="Times New Roman" w:hAnsi="Times New Roman"/>
        </w:rPr>
        <w:t>ГОСТ </w:t>
      </w:r>
      <w:proofErr w:type="gramStart"/>
      <w:r w:rsidRPr="00184C41">
        <w:rPr>
          <w:rFonts w:ascii="Times New Roman" w:hAnsi="Times New Roman"/>
        </w:rPr>
        <w:t>Р</w:t>
      </w:r>
      <w:proofErr w:type="gramEnd"/>
      <w:r w:rsidRPr="00184C41">
        <w:rPr>
          <w:rFonts w:ascii="Times New Roman" w:hAnsi="Times New Roman"/>
        </w:rPr>
        <w:t xml:space="preserve"> 52748 - 2007 "Дороги автомобильные общего пользования. Нормативные нагрузки, расчетные схемы </w:t>
      </w:r>
      <w:proofErr w:type="spellStart"/>
      <w:r w:rsidRPr="00184C41">
        <w:rPr>
          <w:rFonts w:ascii="Times New Roman" w:hAnsi="Times New Roman"/>
        </w:rPr>
        <w:t>нагружения</w:t>
      </w:r>
      <w:proofErr w:type="spellEnd"/>
      <w:r w:rsidRPr="00184C41">
        <w:rPr>
          <w:rFonts w:ascii="Times New Roman" w:hAnsi="Times New Roman"/>
        </w:rPr>
        <w:t xml:space="preserve"> и габариты приближения". Разделы 4, 5.</w:t>
      </w:r>
    </w:p>
    <w:p w:rsidR="00184C41" w:rsidRPr="00184C41" w:rsidRDefault="00184C41" w:rsidP="00184C41">
      <w:pPr>
        <w:numPr>
          <w:ilvl w:val="0"/>
          <w:numId w:val="43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СНиП 2.05.02 - 85* "Автомобильные дороги". Разделы 1 </w:t>
      </w:r>
      <w:r w:rsidRPr="00184C41">
        <w:rPr>
          <w:rFonts w:ascii="Times New Roman" w:hAnsi="Times New Roman"/>
          <w:spacing w:val="-6"/>
        </w:rPr>
        <w:t>(пункты 1.8, 1.11 - 1.14*), 2 - 5, 6 (пункты 6.3, 6.10 - 6.21, 6.25, 6.30 - 6.43, 6.48 - 6.55, 6.59 - 6.66), 7 (пункты 7.4, 7.8, 7.10, 7.13, 7.16 - 7.25, 7.31, 7.33 - 7.53), 8 (пункты 8.3 - 8.5), 9 (пункты 9.3* - 9.14, 9.16 - 9.21), 10; приложение 1.</w:t>
      </w:r>
    </w:p>
    <w:p w:rsidR="00184C41" w:rsidRPr="00184C41" w:rsidRDefault="00184C41" w:rsidP="00184C41">
      <w:pPr>
        <w:numPr>
          <w:ilvl w:val="0"/>
          <w:numId w:val="43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C41">
        <w:rPr>
          <w:rFonts w:ascii="Times New Roman" w:hAnsi="Times New Roman"/>
        </w:rPr>
        <w:t>СНиП 3.06.03 - 85 "Автомобильные дороги". Разделы 1 - 6.</w:t>
      </w:r>
    </w:p>
    <w:p w:rsidR="00184C41" w:rsidRPr="00184C41" w:rsidRDefault="00184C41" w:rsidP="00184C41">
      <w:pPr>
        <w:numPr>
          <w:ilvl w:val="0"/>
          <w:numId w:val="43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СНиП 21 - 02 - 99* "Стоянки автомобилей". </w:t>
      </w:r>
      <w:r w:rsidRPr="00184C41">
        <w:rPr>
          <w:rFonts w:ascii="Times New Roman" w:hAnsi="Times New Roman"/>
          <w:color w:val="000000"/>
        </w:rPr>
        <w:t>Разделы 4 (пункт 4.2), 5 (пункты 5.2, 5.7, 5.10, 5.11, 5.23 - 5.30, 5.48), 6 (пункты 6.10 - 6.13).</w:t>
      </w:r>
    </w:p>
    <w:p w:rsidR="00184C41" w:rsidRPr="00184C41" w:rsidRDefault="00184C41" w:rsidP="00184C41">
      <w:pPr>
        <w:numPr>
          <w:ilvl w:val="0"/>
          <w:numId w:val="43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C41">
        <w:rPr>
          <w:rFonts w:ascii="Times New Roman" w:hAnsi="Times New Roman"/>
        </w:rPr>
        <w:t>СНиП 3.06.04 - 91 "Мосты и трубы". Разделы 1 - 10; приложение 1.</w:t>
      </w:r>
    </w:p>
    <w:p w:rsidR="00184C41" w:rsidRPr="00184C41" w:rsidRDefault="00184C41" w:rsidP="00184C41">
      <w:pPr>
        <w:numPr>
          <w:ilvl w:val="0"/>
          <w:numId w:val="44"/>
        </w:numPr>
        <w:tabs>
          <w:tab w:val="left" w:pos="680"/>
        </w:tabs>
        <w:ind w:left="0" w:firstLine="567"/>
        <w:rPr>
          <w:rFonts w:ascii="Times New Roman" w:hAnsi="Times New Roman"/>
          <w:color w:val="000000"/>
        </w:rPr>
      </w:pPr>
      <w:r w:rsidRPr="00184C41">
        <w:rPr>
          <w:rFonts w:ascii="Times New Roman" w:hAnsi="Times New Roman"/>
          <w:color w:val="000000"/>
        </w:rPr>
        <w:t>ГОСТ </w:t>
      </w:r>
      <w:proofErr w:type="gramStart"/>
      <w:r w:rsidRPr="00184C41">
        <w:rPr>
          <w:rFonts w:ascii="Times New Roman" w:hAnsi="Times New Roman"/>
          <w:color w:val="000000"/>
        </w:rPr>
        <w:t>Р</w:t>
      </w:r>
      <w:proofErr w:type="gramEnd"/>
      <w:r w:rsidRPr="00184C41">
        <w:rPr>
          <w:rFonts w:ascii="Times New Roman" w:hAnsi="Times New Roman"/>
          <w:color w:val="000000"/>
        </w:rPr>
        <w:t xml:space="preserve"> 22.1.12 - 2005 "Безопасность в чрезвычайных ситуациях. Структурированная система мониторинга и управления инженерными системами зданий и сооружений. Общие требования".</w:t>
      </w:r>
    </w:p>
    <w:p w:rsidR="00184C41" w:rsidRPr="00184C41" w:rsidRDefault="00184C41" w:rsidP="00184C41">
      <w:pPr>
        <w:numPr>
          <w:ilvl w:val="0"/>
          <w:numId w:val="44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C41">
        <w:rPr>
          <w:rFonts w:ascii="Times New Roman" w:hAnsi="Times New Roman"/>
        </w:rPr>
        <w:t>СНиП 22 - 02 - 2003 "Инженерная защита территорий, зданий и сооружений от опасных геологических процессов. Основные положения". Разделы 4 - 14.</w:t>
      </w:r>
    </w:p>
    <w:p w:rsidR="00184C41" w:rsidRPr="00184C41" w:rsidRDefault="00184C41" w:rsidP="00184C41">
      <w:pPr>
        <w:numPr>
          <w:ilvl w:val="0"/>
          <w:numId w:val="44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СНиП 2.01.09 - 91 "Здания и сооружения на подрабатываемых территориях и </w:t>
      </w:r>
      <w:proofErr w:type="spellStart"/>
      <w:r w:rsidRPr="00184C41">
        <w:rPr>
          <w:rFonts w:ascii="Times New Roman" w:hAnsi="Times New Roman"/>
        </w:rPr>
        <w:t>просадочных</w:t>
      </w:r>
      <w:proofErr w:type="spellEnd"/>
      <w:r w:rsidRPr="00184C41">
        <w:rPr>
          <w:rFonts w:ascii="Times New Roman" w:hAnsi="Times New Roman"/>
        </w:rPr>
        <w:t xml:space="preserve"> грунтах". Разделы 1, 2.</w:t>
      </w:r>
    </w:p>
    <w:p w:rsidR="00184C41" w:rsidRPr="00184C41" w:rsidRDefault="00184C41" w:rsidP="00184C41">
      <w:pPr>
        <w:numPr>
          <w:ilvl w:val="0"/>
          <w:numId w:val="44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СНиП 11 - 02 - 96 "Инженерные изыскания для строительства". Основные положения. Разделы 4 (пункты 4.9, 4.12, 4.13, 4.15, 4.19, 4.20, 4.22), 5 (пункты 5.2, 5.7 - 5.14, 5.17), 6 (пункты 6.1, </w:t>
      </w:r>
      <w:r w:rsidRPr="00184C41">
        <w:rPr>
          <w:rFonts w:ascii="Times New Roman" w:hAnsi="Times New Roman"/>
        </w:rPr>
        <w:lastRenderedPageBreak/>
        <w:t>6.3, 6.6, 6.7, 6.9 - 6.23), 7 (пункты 7.1 - 7.3, 7.8, 7.10 - 7.14, 7.17, 7.18; таблица 7.2), 8 (пункты 8.2, 8.6, 8.8, 8.9, 8.16 - 8.18, 8.28); приложения</w:t>
      </w:r>
      <w:proofErr w:type="gramStart"/>
      <w:r w:rsidRPr="00184C41">
        <w:rPr>
          <w:rFonts w:ascii="Times New Roman" w:hAnsi="Times New Roman"/>
        </w:rPr>
        <w:t> Б</w:t>
      </w:r>
      <w:proofErr w:type="gramEnd"/>
      <w:r w:rsidRPr="00184C41">
        <w:rPr>
          <w:rFonts w:ascii="Times New Roman" w:hAnsi="Times New Roman"/>
        </w:rPr>
        <w:t xml:space="preserve"> и В.</w:t>
      </w:r>
    </w:p>
    <w:p w:rsidR="00184C41" w:rsidRPr="00184C41" w:rsidRDefault="00184C41" w:rsidP="00184C41">
      <w:pPr>
        <w:numPr>
          <w:ilvl w:val="0"/>
          <w:numId w:val="44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СНиП 2.02.01 - 83* "Основания зданий и сооружений". </w:t>
      </w:r>
      <w:proofErr w:type="gramStart"/>
      <w:r w:rsidRPr="00184C41">
        <w:rPr>
          <w:rFonts w:ascii="Times New Roman" w:hAnsi="Times New Roman"/>
          <w:color w:val="000000"/>
        </w:rPr>
        <w:t>Разделы 1, 2 (пункты 2.2 - 2.9, 2.12 - 2.18, 2.22 - 2.24, 2.29 - 2.34, 2.39 - 2.53, 2.57 - 2.65, 2.67), 3 (пункты 3.4, 3.5, 3.8, 3.9, 3.12 - 3.14), 4 (пункты 4.5, 4.6), 5 (пункты 5.2 - 5.5), 6 (пункты 6.4, 6.5), 7 (пункты 7.3 - 7.6), 8 (пункты 8.4, 8.5), 9, 10 (пункты 10.2 - 10.7), 11 (пункты 11.2 - 11.9), 12 (пункты 12.3 - 12.8), 13 (пункты</w:t>
      </w:r>
      <w:proofErr w:type="gramEnd"/>
      <w:r w:rsidRPr="00184C41">
        <w:rPr>
          <w:rFonts w:ascii="Times New Roman" w:hAnsi="Times New Roman"/>
          <w:color w:val="000000"/>
        </w:rPr>
        <w:t> </w:t>
      </w:r>
      <w:proofErr w:type="gramStart"/>
      <w:r w:rsidRPr="00184C41">
        <w:rPr>
          <w:rFonts w:ascii="Times New Roman" w:hAnsi="Times New Roman"/>
          <w:color w:val="000000"/>
        </w:rPr>
        <w:t>13.3 - 13.8), 14 (пункты 14.4 - 14.8), 15 (пункты 15.4 - 15.7), 16 (пункты 16.3 - 16.10), 17 (пункты 17.3 - 17.14), 18 (пункты 18.2 - 18.18); приложение 2.</w:t>
      </w:r>
      <w:proofErr w:type="gramEnd"/>
    </w:p>
    <w:p w:rsidR="00184C41" w:rsidRPr="00184C41" w:rsidRDefault="00184C41" w:rsidP="00184C41">
      <w:pPr>
        <w:tabs>
          <w:tab w:val="left" w:pos="680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СНиП 2.01.28 - 85 "Полигоны по обезвреживанию и захоронению токсичных промышленных отходов. Основные положения по проектированию".</w:t>
      </w:r>
    </w:p>
    <w:p w:rsidR="00184C41" w:rsidRPr="00184C41" w:rsidRDefault="00184C41" w:rsidP="00184C41">
      <w:pPr>
        <w:numPr>
          <w:ilvl w:val="0"/>
          <w:numId w:val="45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СНиП 35 - 01 - 2001 "Доступность зданий и сооружений для маломобильных групп населения". </w:t>
      </w:r>
      <w:r w:rsidRPr="00184C41">
        <w:rPr>
          <w:rFonts w:ascii="Times New Roman" w:hAnsi="Times New Roman"/>
          <w:color w:val="000000"/>
        </w:rPr>
        <w:t xml:space="preserve">Разделы 3 (пункты 3.1 - 3.37, 3.39, 3.52 - 3.72), 4 (пункты 4.1 - 4.10, 4.12 - 4.21, 4.23 - 4.32). </w:t>
      </w:r>
    </w:p>
    <w:p w:rsidR="00184C41" w:rsidRPr="00184C41" w:rsidRDefault="00184C41" w:rsidP="00184C41">
      <w:pPr>
        <w:numPr>
          <w:ilvl w:val="0"/>
          <w:numId w:val="46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СНиП 23 - 05 - 95* "Естественное и искусственное освещение". </w:t>
      </w:r>
      <w:r w:rsidRPr="00184C41">
        <w:rPr>
          <w:rFonts w:ascii="Times New Roman" w:hAnsi="Times New Roman"/>
          <w:color w:val="000000"/>
        </w:rPr>
        <w:t>Разделы 4 - 6, 7 (пункты 7.1 - 7.51, 7.53 - 7.73, 7.76, 7.79 - 7.81), 8 - 13; приложение К.</w:t>
      </w:r>
    </w:p>
    <w:p w:rsidR="00184C41" w:rsidRPr="00184C41" w:rsidRDefault="00184C41" w:rsidP="00184C41">
      <w:pPr>
        <w:numPr>
          <w:ilvl w:val="0"/>
          <w:numId w:val="46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C41">
        <w:rPr>
          <w:rFonts w:ascii="Times New Roman" w:hAnsi="Times New Roman"/>
        </w:rPr>
        <w:t>СНиП 23 - 01 - 99* "Строительная климатология". Таблицы 1 - 5; рисунки 1, 3 - 6*.</w:t>
      </w:r>
    </w:p>
    <w:p w:rsidR="00184C41" w:rsidRPr="00184C41" w:rsidRDefault="00184C41" w:rsidP="00184C41">
      <w:pPr>
        <w:numPr>
          <w:ilvl w:val="0"/>
          <w:numId w:val="46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C41">
        <w:rPr>
          <w:rFonts w:ascii="Times New Roman" w:hAnsi="Times New Roman"/>
        </w:rPr>
        <w:t>СНиП 23 - 02 - 2003 "Тепловая защита зданий". Разделы 4 - 12; приложения</w:t>
      </w:r>
      <w:proofErr w:type="gramStart"/>
      <w:r w:rsidRPr="00184C41">
        <w:rPr>
          <w:rFonts w:ascii="Times New Roman" w:hAnsi="Times New Roman"/>
        </w:rPr>
        <w:t> В</w:t>
      </w:r>
      <w:proofErr w:type="gramEnd"/>
      <w:r w:rsidRPr="00184C41">
        <w:rPr>
          <w:rFonts w:ascii="Times New Roman" w:hAnsi="Times New Roman"/>
        </w:rPr>
        <w:t>, Г, Д.</w:t>
      </w:r>
    </w:p>
    <w:p w:rsidR="00184C41" w:rsidRPr="00184C41" w:rsidRDefault="00184C41" w:rsidP="00184C41">
      <w:pPr>
        <w:numPr>
          <w:ilvl w:val="0"/>
          <w:numId w:val="46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184C41">
        <w:rPr>
          <w:rFonts w:ascii="Times New Roman" w:hAnsi="Times New Roman"/>
        </w:rPr>
        <w:t>СНиП 23 - 03 - 2003 "Защита от шума". Разделы 4 - 13.</w:t>
      </w:r>
    </w:p>
    <w:p w:rsidR="00184C41" w:rsidRPr="00184C41" w:rsidRDefault="00184C41" w:rsidP="00184C41">
      <w:pPr>
        <w:pStyle w:val="Heading"/>
        <w:tabs>
          <w:tab w:val="left" w:pos="708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84C41" w:rsidRPr="00184C41" w:rsidRDefault="00184C41" w:rsidP="00184C41">
      <w:pPr>
        <w:pStyle w:val="Heading"/>
        <w:tabs>
          <w:tab w:val="left" w:pos="708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Иные государственные стандарты Российской Федерации (ГОСТ)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ГОСТ 17.0.0.01-76* Система стандартов в области охраны природы и улучшения использования природных ресурсов. Основные положения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ГОСТ 17.1.1.04-80 Охрана природы. Гидросфера. Классификация подземных вод по целям водопользования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ГОСТ 17.1.3.06-82 Охрана природы. Гидросфера. Общие требования к охране подземных вод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ГОСТ 17.1.3.13-86 Охрана природы. Гидросфера. Общие требования к охране поверхностных вод от загрязнения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ГОСТ 17.1.5.02-80 Охрана природы. Гидросфера. Гигиенические требования к зонам рекреации водных объектов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ГОСТ 17.5.3.01-78* Охрана природы. Земли. Состав и размер зеленых зон городов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ГОСТ 17.5.3.02-90 Охрана природы. Земли. Нормы выделения на землях государственного лесного фонда защитных полос лесов вдоль железных и автомобильных дорог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ГОСТ 17.5.3.03-80 Охрана природы. Земли. Общие требования к гидролесомелиорации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ГОСТ 17.5.3.04-83* Охрана природы. Земли. Общие требования к рекультивации земель 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ГОСТ 17.6.3.01-78* Охрана природы. Флора. Охрана и рациональное использование лесов, зеленых зон городов. Общие требования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ГОСТ 20444-85 Шум. Транспортные потоки. Методы измерения шумовой характеристики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ГОСТ 23337-78* Шум. Методы измерения шума на селитебной территории и в помещениях жилых и общественных зданий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ГОСТ 2761-84* Источники централизованного хозяйственно-питьевого водоснабжения. Гигиенические, технические требования и правила выбора 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  <w:spacing w:val="-2"/>
        </w:rPr>
      </w:pPr>
      <w:r w:rsidRPr="00184C41">
        <w:rPr>
          <w:rFonts w:ascii="Times New Roman" w:hAnsi="Times New Roman"/>
          <w:spacing w:val="-2"/>
        </w:rPr>
        <w:t xml:space="preserve">ГОСТ </w:t>
      </w:r>
      <w:proofErr w:type="gramStart"/>
      <w:r w:rsidRPr="00184C41">
        <w:rPr>
          <w:rFonts w:ascii="Times New Roman" w:hAnsi="Times New Roman"/>
          <w:spacing w:val="-2"/>
        </w:rPr>
        <w:t>Р</w:t>
      </w:r>
      <w:proofErr w:type="gramEnd"/>
      <w:r w:rsidRPr="00184C41">
        <w:rPr>
          <w:rFonts w:ascii="Times New Roman" w:hAnsi="Times New Roman"/>
          <w:spacing w:val="-2"/>
        </w:rPr>
        <w:t xml:space="preserve"> 22.1.02-95 Безопасность в чрезвычайных ситуациях. Мониторинг и прогнозирование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ГОСТ </w:t>
      </w:r>
      <w:proofErr w:type="gramStart"/>
      <w:r w:rsidRPr="00184C41">
        <w:rPr>
          <w:rFonts w:ascii="Times New Roman" w:hAnsi="Times New Roman"/>
        </w:rPr>
        <w:t>Р</w:t>
      </w:r>
      <w:proofErr w:type="gramEnd"/>
      <w:r w:rsidRPr="00184C41">
        <w:rPr>
          <w:rFonts w:ascii="Times New Roman" w:hAnsi="Times New Roman"/>
        </w:rPr>
        <w:t xml:space="preserve"> 50681-94 Туристско-экскурсионное обслуживание. Проектирование туристских услуг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ГОСТ </w:t>
      </w:r>
      <w:proofErr w:type="gramStart"/>
      <w:r w:rsidRPr="00184C41">
        <w:rPr>
          <w:rFonts w:ascii="Times New Roman" w:hAnsi="Times New Roman"/>
        </w:rPr>
        <w:t>Р</w:t>
      </w:r>
      <w:proofErr w:type="gramEnd"/>
      <w:r w:rsidRPr="00184C41">
        <w:rPr>
          <w:rFonts w:ascii="Times New Roman" w:hAnsi="Times New Roman"/>
        </w:rPr>
        <w:t xml:space="preserve"> 52108-2003 Ресурсосбережение. Обращение с отходами. Основные положения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ГОСТ </w:t>
      </w:r>
      <w:proofErr w:type="gramStart"/>
      <w:r w:rsidRPr="00184C41">
        <w:rPr>
          <w:rFonts w:ascii="Times New Roman" w:hAnsi="Times New Roman"/>
        </w:rPr>
        <w:t>Р</w:t>
      </w:r>
      <w:proofErr w:type="gramEnd"/>
      <w:r w:rsidRPr="00184C41">
        <w:rPr>
          <w:rFonts w:ascii="Times New Roman" w:hAnsi="Times New Roman"/>
        </w:rPr>
        <w:t xml:space="preserve">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ГОСТ </w:t>
      </w:r>
      <w:proofErr w:type="gramStart"/>
      <w:r w:rsidRPr="00184C41">
        <w:rPr>
          <w:rFonts w:ascii="Times New Roman" w:hAnsi="Times New Roman"/>
        </w:rPr>
        <w:t>Р</w:t>
      </w:r>
      <w:proofErr w:type="gramEnd"/>
      <w:r w:rsidRPr="00184C41">
        <w:rPr>
          <w:rFonts w:ascii="Times New Roman" w:hAnsi="Times New Roman"/>
        </w:rPr>
        <w:t xml:space="preserve"> 52289-2004*</w:t>
      </w:r>
      <w:r w:rsidRPr="00184C41">
        <w:rPr>
          <w:rFonts w:ascii="Times New Roman" w:hAnsi="Times New Roman"/>
          <w:bCs/>
        </w:rPr>
        <w:t xml:space="preserve">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proofErr w:type="gramStart"/>
      <w:r w:rsidRPr="00184C41">
        <w:rPr>
          <w:rFonts w:ascii="Times New Roman" w:hAnsi="Times New Roman"/>
        </w:rPr>
        <w:t>СТ</w:t>
      </w:r>
      <w:proofErr w:type="gramEnd"/>
      <w:r w:rsidRPr="00184C41">
        <w:rPr>
          <w:rFonts w:ascii="Times New Roman" w:hAnsi="Times New Roman"/>
        </w:rPr>
        <w:t xml:space="preserve"> СЭВ 3976-83 Здания жилые и общественные. Основные положения проектирования 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proofErr w:type="gramStart"/>
      <w:r w:rsidRPr="00184C41">
        <w:rPr>
          <w:rFonts w:ascii="Times New Roman" w:hAnsi="Times New Roman"/>
        </w:rPr>
        <w:t>СТ</w:t>
      </w:r>
      <w:proofErr w:type="gramEnd"/>
      <w:r w:rsidRPr="00184C41">
        <w:rPr>
          <w:rFonts w:ascii="Times New Roman" w:hAnsi="Times New Roman"/>
        </w:rPr>
        <w:t xml:space="preserve"> СЭВ 4867-84 Защита от шума в строительстве. Звукоизоляция ограждающих конструкций. Нормы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</w:p>
    <w:p w:rsidR="00184C41" w:rsidRPr="00184C41" w:rsidRDefault="00184C41" w:rsidP="00184C41">
      <w:pPr>
        <w:widowControl w:val="0"/>
        <w:tabs>
          <w:tab w:val="left" w:pos="708"/>
        </w:tabs>
        <w:jc w:val="center"/>
        <w:rPr>
          <w:rFonts w:ascii="Times New Roman" w:hAnsi="Times New Roman"/>
          <w:b/>
        </w:rPr>
      </w:pPr>
      <w:r w:rsidRPr="00184C41">
        <w:rPr>
          <w:rFonts w:ascii="Times New Roman" w:hAnsi="Times New Roman"/>
          <w:b/>
        </w:rPr>
        <w:lastRenderedPageBreak/>
        <w:t>Иные строительные нормативы и правила (СНИП), пособия и т.д.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СНиП II-11-77* Защитные сооружения гражданской обороны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СНиП II-35-76* Котельные установки 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СНиП II-58-75 Электростанции тепловые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СНиП </w:t>
      </w:r>
      <w:r w:rsidRPr="00184C41">
        <w:rPr>
          <w:rFonts w:ascii="Times New Roman" w:hAnsi="Times New Roman"/>
          <w:lang w:val="en-US"/>
        </w:rPr>
        <w:t>III</w:t>
      </w:r>
      <w:r w:rsidRPr="00184C41">
        <w:rPr>
          <w:rFonts w:ascii="Times New Roman" w:hAnsi="Times New Roman"/>
        </w:rPr>
        <w:t>-10-75 Благоустройство территории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СНиП 2.01.05-85 Категории объектов по опасности 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СНиП 2.01.09-91 Здания и сооружения на подрабатываемых территориях и </w:t>
      </w:r>
      <w:proofErr w:type="spellStart"/>
      <w:r w:rsidRPr="00184C41">
        <w:rPr>
          <w:rFonts w:ascii="Times New Roman" w:hAnsi="Times New Roman"/>
        </w:rPr>
        <w:t>просадочных</w:t>
      </w:r>
      <w:proofErr w:type="spellEnd"/>
      <w:r w:rsidRPr="00184C41">
        <w:rPr>
          <w:rFonts w:ascii="Times New Roman" w:hAnsi="Times New Roman"/>
        </w:rPr>
        <w:t xml:space="preserve"> грунтах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СНиП 2.01.28-85 Полигоны по обезвреживанию и захоронению токсичных промышленных отходов. Основные положения по проектированию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СНиП 2.01.51-90 Инженерно-технические мероприятия гражданской обороны</w:t>
      </w:r>
    </w:p>
    <w:p w:rsidR="00184C41" w:rsidRPr="00184C41" w:rsidRDefault="00184C41" w:rsidP="00184C41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СНиП 2.05.11-83 Внутрихозяйственные автомобильные дороги в колхозах, совхозах и других сельскохозяйственных предприятиях и организациях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СНиП 2.06.15-85 Инженерная защита территории от затопления и подтопления 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  <w:spacing w:val="-2"/>
        </w:rPr>
      </w:pPr>
      <w:r w:rsidRPr="00184C41">
        <w:rPr>
          <w:rFonts w:ascii="Times New Roman" w:hAnsi="Times New Roman"/>
          <w:spacing w:val="-2"/>
        </w:rPr>
        <w:t>СНиП 2.11.03-93 Склады нефти и нефтепродуктов. Противопожарные нормы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СНиП 21-01-97* Пожарная безопасность зданий и сооружений 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СНиП 22-02-2003 Инженерная защита территорий, зданий и сооружений от опасных геологических процессов. Основные положения</w:t>
      </w:r>
    </w:p>
    <w:p w:rsidR="00184C41" w:rsidRPr="00184C41" w:rsidRDefault="00184C41" w:rsidP="00184C41">
      <w:pPr>
        <w:widowControl w:val="0"/>
        <w:tabs>
          <w:tab w:val="left" w:pos="2281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СНиП 31-04-2001 Складские здания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spacing w:val="-2"/>
        </w:rPr>
      </w:pPr>
      <w:r w:rsidRPr="00184C41">
        <w:rPr>
          <w:rFonts w:ascii="Times New Roman" w:hAnsi="Times New Roman"/>
          <w:spacing w:val="-2"/>
        </w:rPr>
        <w:t>СНиП 34-02-99 Подземные хранилища газа, нефти и продуктов их переработки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Пособия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Пособие к СНиП II-60-75*. Пособие </w:t>
      </w:r>
      <w:r w:rsidRPr="00184C41">
        <w:rPr>
          <w:rFonts w:ascii="Times New Roman" w:hAnsi="Times New Roman"/>
          <w:bCs/>
        </w:rPr>
        <w:t>по размещению автостоянок, гаражей и предприятий технического обслуживания легковых автомобилей в городах и других населенных пунктах</w:t>
      </w:r>
      <w:r w:rsidRPr="00184C41">
        <w:rPr>
          <w:rFonts w:ascii="Times New Roman" w:hAnsi="Times New Roman"/>
        </w:rPr>
        <w:t xml:space="preserve">.     </w:t>
      </w:r>
      <w:proofErr w:type="spellStart"/>
      <w:r w:rsidRPr="00184C41">
        <w:rPr>
          <w:rFonts w:ascii="Times New Roman" w:hAnsi="Times New Roman"/>
          <w:bCs/>
          <w:iCs/>
        </w:rPr>
        <w:t>КиевНИИП</w:t>
      </w:r>
      <w:proofErr w:type="spellEnd"/>
      <w:r w:rsidRPr="00184C41">
        <w:rPr>
          <w:rFonts w:ascii="Times New Roman" w:hAnsi="Times New Roman"/>
          <w:bCs/>
          <w:iCs/>
        </w:rPr>
        <w:t xml:space="preserve"> градостроительства</w:t>
      </w:r>
      <w:r w:rsidRPr="00184C41">
        <w:rPr>
          <w:rFonts w:ascii="Times New Roman" w:hAnsi="Times New Roman"/>
        </w:rPr>
        <w:t>, 1983 г.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Пособие к СНиП II-85-80 Пособие по проектированию вокзалов</w:t>
      </w:r>
      <w:r w:rsidRPr="00184C41">
        <w:rPr>
          <w:rFonts w:ascii="Times New Roman" w:hAnsi="Times New Roman"/>
          <w:bCs/>
        </w:rPr>
        <w:t xml:space="preserve">. </w:t>
      </w:r>
      <w:proofErr w:type="spellStart"/>
      <w:r w:rsidRPr="00184C41">
        <w:rPr>
          <w:rFonts w:ascii="Times New Roman" w:hAnsi="Times New Roman"/>
          <w:bCs/>
        </w:rPr>
        <w:t>ЦНИИПградостроительства</w:t>
      </w:r>
      <w:proofErr w:type="spellEnd"/>
      <w:r w:rsidRPr="00184C41">
        <w:rPr>
          <w:rFonts w:ascii="Times New Roman" w:hAnsi="Times New Roman"/>
          <w:bCs/>
        </w:rPr>
        <w:t>, 1983 г.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bCs/>
        </w:rPr>
      </w:pPr>
      <w:r w:rsidRPr="00184C41">
        <w:rPr>
          <w:rFonts w:ascii="Times New Roman" w:hAnsi="Times New Roman"/>
        </w:rPr>
        <w:t>Пособие к СНиП 2.01.28-85 Пособие по проектированию полигонов по обезвреживанию и захоронению токсичных промышленных отходов</w:t>
      </w:r>
      <w:r w:rsidRPr="00184C41">
        <w:rPr>
          <w:rFonts w:ascii="Times New Roman" w:hAnsi="Times New Roman"/>
          <w:bCs/>
        </w:rPr>
        <w:t>. Госстрой СССР, 1984 г.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Пособие к СНиП 2.07.01-89* Пособие по водоснабжению и канализации городских и сельских поселений</w:t>
      </w:r>
      <w:r w:rsidRPr="00184C41">
        <w:rPr>
          <w:rFonts w:ascii="Times New Roman" w:hAnsi="Times New Roman"/>
          <w:bCs/>
        </w:rPr>
        <w:t>. ЦНИИЭП инженерного оборудования, 1990 г.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Пособие к СНиП 2.08.01-89* Пособие по проектированию жилых зданий. Конструкции жилых зданий. ЦНИИЭП, 1991 г.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Пособия к СНиП 2.08.02-89*: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Пособие по проектированию общественных зданий и сооружений. ЦНИИЭП, 1986 г.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uppressAutoHyphens/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Пособие по проектированию учреждений здравоохранения. </w:t>
      </w:r>
      <w:proofErr w:type="spellStart"/>
      <w:r w:rsidRPr="00184C41">
        <w:rPr>
          <w:rFonts w:ascii="Times New Roman" w:hAnsi="Times New Roman"/>
        </w:rPr>
        <w:t>ГипроНИИздрав</w:t>
      </w:r>
      <w:proofErr w:type="spellEnd"/>
      <w:r w:rsidRPr="00184C41">
        <w:rPr>
          <w:rFonts w:ascii="Times New Roman" w:hAnsi="Times New Roman"/>
        </w:rPr>
        <w:t>, 1989 г.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spacing w:val="-2"/>
        </w:rPr>
      </w:pPr>
      <w:r w:rsidRPr="00184C41">
        <w:rPr>
          <w:rFonts w:ascii="Times New Roman" w:hAnsi="Times New Roman"/>
          <w:spacing w:val="-2"/>
        </w:rPr>
        <w:t>Проектирование бассейнов. ЦНИИЭП им. Б. С. Мезенцева, 1991 г.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Проектирование клубов. ЦНИИЭП им. Б. С. Мезенцева, 1991 г.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Проектирование предприятий бытового обслуживания населения. Институт общественных зданий, 1992 г.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Проектирование предприятий общественного питания. Институт общественных зданий, 1992 г.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Проектирование учебных комплексов и центров. НТС ЦНИИЭП учебных зданий </w:t>
      </w:r>
      <w:proofErr w:type="spellStart"/>
      <w:r w:rsidRPr="00184C41">
        <w:rPr>
          <w:rFonts w:ascii="Times New Roman" w:hAnsi="Times New Roman"/>
        </w:rPr>
        <w:t>Госкомархитектуры</w:t>
      </w:r>
      <w:proofErr w:type="spellEnd"/>
      <w:r w:rsidRPr="00184C41">
        <w:rPr>
          <w:rFonts w:ascii="Times New Roman" w:hAnsi="Times New Roman"/>
        </w:rPr>
        <w:t>, 1991 г.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Проектирование предприятий розничной торговли. ЦНИИЭП учебных зданий, 1992 г.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uppressAutoHyphens/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Проектирование спортивных залов, помещений для физкультурно-оздоровительных занятий и крытых катков с искусственным льдом. НТС ЦНИИЭП им. Мезенцева, 1991 г.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Пособие к СНиП 11-01-95 по разработке раздела проектной документации «Охрана окружающей среды». ГП «</w:t>
      </w:r>
      <w:proofErr w:type="spellStart"/>
      <w:r w:rsidRPr="00184C41">
        <w:rPr>
          <w:rFonts w:ascii="Times New Roman" w:hAnsi="Times New Roman"/>
        </w:rPr>
        <w:t>ЦЕНТИНВЕСТпроект</w:t>
      </w:r>
      <w:proofErr w:type="spellEnd"/>
      <w:r w:rsidRPr="00184C41">
        <w:rPr>
          <w:rFonts w:ascii="Times New Roman" w:hAnsi="Times New Roman"/>
        </w:rPr>
        <w:t>», 2000 г.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Своды правил по проектированию и строительству (СП)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СП 11-102-97 Инженерно-экологические изыскания для строительства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СП 11-103-97 Инженерно-гидрометеорологические изыскания для строительства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pacing w:val="-2"/>
          <w:sz w:val="24"/>
          <w:szCs w:val="24"/>
        </w:rPr>
        <w:lastRenderedPageBreak/>
        <w:t>СП 11-107-98 Порядок разработки и состава раздела «Инженерно-технические</w:t>
      </w:r>
      <w:r w:rsidRPr="00184C41">
        <w:rPr>
          <w:rFonts w:ascii="Times New Roman" w:hAnsi="Times New Roman" w:cs="Times New Roman"/>
          <w:sz w:val="24"/>
          <w:szCs w:val="24"/>
        </w:rPr>
        <w:t xml:space="preserve"> мероприятия гражданской обороны. Мероприятия по предупреждению чрезвычайных ситуаций» проектов строительства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СП 11-112-2001 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84C41">
        <w:rPr>
          <w:rFonts w:ascii="Times New Roman" w:hAnsi="Times New Roman" w:cs="Times New Roman"/>
          <w:spacing w:val="-2"/>
          <w:sz w:val="24"/>
          <w:szCs w:val="24"/>
        </w:rPr>
        <w:t>СП 30-102-99 Планировка и застройка территорий малоэтажного жилищного строительства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СП 31-102-99 Требования доступности общественных зданий и сооружений для инвалидов и других маломобильных посетителей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СП 31-112-2004(1) Физкультурно-спортивные залы. Часть 1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СП 31-112-2004(2) Физкультурно-спортивные залы. Часть 2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СП 31-112-2004(3) Физкультурно-спортивные залы. Часть 3. Крытые ледовые арены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СП 31-113-2004 Бассейны для плавания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СП 33-101-2003 Определение основных расчетных гидрологических характеристик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СП 34-106-98 Подземные хранилища газа, нефти и продуктов их переработки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СП 35-101-2001 Проектирование зданий и сооружений с учетом доступности для маломобильных групп населения. Общие положения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СП 35-102-2001 Жилая среда с планировочными элементами, доступными инвалидам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СП 35-103-2001 Общественные здания и сооружения, доступные маломобильным посетителям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СП 35-106-2003 Расчет и размещение учреждений социального обслуживания пожилых людей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СП 41-104-2000 Проектирование автономных источников теплоснабжения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 xml:space="preserve">СП 41-108-2004 Поквартирное теплоснабжение жилых зданий с </w:t>
      </w:r>
      <w:proofErr w:type="spellStart"/>
      <w:r w:rsidRPr="00184C41">
        <w:rPr>
          <w:rFonts w:ascii="Times New Roman" w:hAnsi="Times New Roman" w:cs="Times New Roman"/>
          <w:sz w:val="24"/>
          <w:szCs w:val="24"/>
        </w:rPr>
        <w:t>теплогенераторами</w:t>
      </w:r>
      <w:proofErr w:type="spellEnd"/>
      <w:r w:rsidRPr="00184C41">
        <w:rPr>
          <w:rFonts w:ascii="Times New Roman" w:hAnsi="Times New Roman" w:cs="Times New Roman"/>
          <w:sz w:val="24"/>
          <w:szCs w:val="24"/>
        </w:rPr>
        <w:t xml:space="preserve"> на газовом топливе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СП 42-101-2003 Общие положения по проектированию и строительству газораспределительных систем из металлических и полиэтиленовых труб</w:t>
      </w:r>
    </w:p>
    <w:p w:rsidR="00184C41" w:rsidRPr="00184C41" w:rsidRDefault="00184C41" w:rsidP="00184C41">
      <w:pPr>
        <w:pStyle w:val="FR2"/>
        <w:tabs>
          <w:tab w:val="left" w:pos="708"/>
        </w:tabs>
        <w:ind w:firstLine="567"/>
        <w:rPr>
          <w:sz w:val="24"/>
          <w:szCs w:val="24"/>
        </w:rPr>
      </w:pPr>
      <w:r w:rsidRPr="00184C41">
        <w:rPr>
          <w:sz w:val="24"/>
          <w:szCs w:val="24"/>
        </w:rPr>
        <w:t>СП 31-103-99 Здания, сооружения и комплексы православных храмов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b/>
        </w:rPr>
      </w:pPr>
      <w:r w:rsidRPr="00184C41">
        <w:rPr>
          <w:rFonts w:ascii="Times New Roman" w:hAnsi="Times New Roman"/>
          <w:b/>
        </w:rPr>
        <w:t>Строительные нормы (СН)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СН 441-72* Указания по проектированию ограждений площадок и участков предприятий, зданий и сооружений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СН 452-73 Нормы отвода земель для магистральных трубопроводов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СН 456-73 Нормы отвода земель для магистральных водоводов и канализационных коллекторов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СН 461-74 Нормы отвода земель для линий связи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СН 467-74 Нормы отвода земель для автомобильных дорог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  <w:b/>
        </w:rPr>
      </w:pPr>
      <w:r w:rsidRPr="00184C41">
        <w:rPr>
          <w:rFonts w:ascii="Times New Roman" w:hAnsi="Times New Roman"/>
          <w:b/>
        </w:rPr>
        <w:t>Ведомственные строительные нормы (ВСН)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ВСН 01-89 Предприятия по обслуживанию автомобилей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ВСН 33-2.2.12-87 Мелиоративные системы и сооружения. Насосные станции. Нормы проектирования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ВСН 60-89 Устройства связи, сигнализации и диспетчеризации инженерного оборудования жилых и общественных зданий. Нормы проектирования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ВСН 61-89(р) Реконструкция и капитальный ремонт жилых домов. Нормы проектирования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ВСН 62-91* Проектирование среды жизнедеятельности с учетом потребностей инвалидов и маломобильных групп населения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b/>
        </w:rPr>
      </w:pPr>
      <w:r w:rsidRPr="00184C41">
        <w:rPr>
          <w:rFonts w:ascii="Times New Roman" w:hAnsi="Times New Roman"/>
          <w:b/>
        </w:rPr>
        <w:t>Отраслевые нормы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ОДН 218.012-99 Общие технические требования к ограждающим устройствам на мостовых сооружениях, расположенных на магистральных автомобильных дорогах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C41">
        <w:rPr>
          <w:rFonts w:ascii="Times New Roman" w:hAnsi="Times New Roman" w:cs="Times New Roman"/>
          <w:sz w:val="24"/>
          <w:szCs w:val="24"/>
        </w:rPr>
        <w:t>ОСН</w:t>
      </w:r>
      <w:proofErr w:type="gramEnd"/>
      <w:r w:rsidRPr="00184C41">
        <w:rPr>
          <w:rFonts w:ascii="Times New Roman" w:hAnsi="Times New Roman" w:cs="Times New Roman"/>
          <w:sz w:val="24"/>
          <w:szCs w:val="24"/>
        </w:rPr>
        <w:t xml:space="preserve"> 3.02.01-97 Нормы и правила проектирования отвода земель для железных дорог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C41">
        <w:rPr>
          <w:rFonts w:ascii="Times New Roman" w:hAnsi="Times New Roman" w:cs="Times New Roman"/>
          <w:sz w:val="24"/>
          <w:szCs w:val="24"/>
        </w:rPr>
        <w:t>ОСН</w:t>
      </w:r>
      <w:proofErr w:type="gramEnd"/>
      <w:r w:rsidRPr="00184C41">
        <w:rPr>
          <w:rFonts w:ascii="Times New Roman" w:hAnsi="Times New Roman" w:cs="Times New Roman"/>
          <w:sz w:val="24"/>
          <w:szCs w:val="24"/>
        </w:rPr>
        <w:t xml:space="preserve"> АПК 2.10.14.001-04 Нормы по проектированию административных, бытовых зданий и помещений для животноводческих, звероводческих и птицеводческих предприятий и других объектов сельскохозяйственного назначения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 xml:space="preserve">ОСТ 218.1.002-2003 Автобусные остановки на автомобильных дорогах. Общие технические </w:t>
      </w:r>
      <w:r w:rsidRPr="00184C41">
        <w:rPr>
          <w:rFonts w:ascii="Times New Roman" w:hAnsi="Times New Roman" w:cs="Times New Roman"/>
          <w:sz w:val="24"/>
          <w:szCs w:val="24"/>
        </w:rPr>
        <w:lastRenderedPageBreak/>
        <w:t>условия</w:t>
      </w:r>
    </w:p>
    <w:p w:rsidR="00184C41" w:rsidRPr="00184C41" w:rsidRDefault="00184C41" w:rsidP="00184C41">
      <w:pPr>
        <w:pStyle w:val="Heading"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Cs w:val="0"/>
          <w:sz w:val="24"/>
          <w:szCs w:val="24"/>
        </w:rPr>
        <w:t>САНИТАРНЫЕ ПРАВИЛА И НОРМЫ</w:t>
      </w:r>
      <w:r w:rsidRPr="00184C41">
        <w:rPr>
          <w:rFonts w:ascii="Times New Roman" w:hAnsi="Times New Roman" w:cs="Times New Roman"/>
          <w:sz w:val="24"/>
          <w:szCs w:val="24"/>
        </w:rPr>
        <w:t xml:space="preserve"> (САНПИН)</w:t>
      </w:r>
    </w:p>
    <w:p w:rsidR="00184C41" w:rsidRPr="00184C41" w:rsidRDefault="00184C41" w:rsidP="00184C41">
      <w:pPr>
        <w:widowControl w:val="0"/>
        <w:tabs>
          <w:tab w:val="left" w:pos="2281"/>
        </w:tabs>
        <w:rPr>
          <w:rFonts w:ascii="Times New Roman" w:hAnsi="Times New Roman"/>
          <w:bCs/>
        </w:rPr>
      </w:pPr>
      <w:r w:rsidRPr="00184C41">
        <w:rPr>
          <w:rFonts w:ascii="Times New Roman" w:hAnsi="Times New Roman"/>
          <w:bCs/>
        </w:rPr>
        <w:t>СанПиН 1.2.1077-01</w:t>
      </w:r>
      <w:r w:rsidRPr="00184C41">
        <w:rPr>
          <w:rFonts w:ascii="Times New Roman" w:hAnsi="Times New Roman"/>
        </w:rPr>
        <w:t xml:space="preserve"> Гигиенические требования к хранению, применению и транспортировке пестицидов и </w:t>
      </w:r>
      <w:proofErr w:type="spellStart"/>
      <w:r w:rsidRPr="00184C41">
        <w:rPr>
          <w:rFonts w:ascii="Times New Roman" w:hAnsi="Times New Roman"/>
        </w:rPr>
        <w:t>агрохимикатов</w:t>
      </w:r>
      <w:proofErr w:type="spellEnd"/>
    </w:p>
    <w:p w:rsidR="00184C41" w:rsidRPr="00184C41" w:rsidRDefault="00184C41" w:rsidP="00184C41">
      <w:pPr>
        <w:widowControl w:val="0"/>
        <w:tabs>
          <w:tab w:val="left" w:pos="2281"/>
        </w:tabs>
        <w:rPr>
          <w:rFonts w:ascii="Times New Roman" w:hAnsi="Times New Roman"/>
        </w:rPr>
      </w:pPr>
      <w:r w:rsidRPr="00184C41">
        <w:rPr>
          <w:rFonts w:ascii="Times New Roman" w:hAnsi="Times New Roman"/>
          <w:bCs/>
        </w:rPr>
        <w:t>СанПиН 2.1.1279-03</w:t>
      </w:r>
      <w:r w:rsidRPr="00184C41">
        <w:rPr>
          <w:rFonts w:ascii="Times New Roman" w:hAnsi="Times New Roman"/>
        </w:rPr>
        <w:t xml:space="preserve"> </w:t>
      </w:r>
      <w:r w:rsidRPr="00184C41">
        <w:rPr>
          <w:rFonts w:ascii="Times New Roman" w:hAnsi="Times New Roman"/>
          <w:bCs/>
        </w:rPr>
        <w:t>Гигиенические требования к размещению, устройству и содержанию кладбищ,</w:t>
      </w:r>
      <w:r w:rsidRPr="00184C41">
        <w:rPr>
          <w:rFonts w:ascii="Times New Roman" w:hAnsi="Times New Roman"/>
        </w:rPr>
        <w:t xml:space="preserve"> </w:t>
      </w:r>
      <w:r w:rsidRPr="00184C41">
        <w:rPr>
          <w:rFonts w:ascii="Times New Roman" w:hAnsi="Times New Roman"/>
          <w:bCs/>
        </w:rPr>
        <w:t>зданий и сооружений похоронного назначения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СанПиН 2.1.2.1002-00 Санитарно-эпидемиологические требования к жилым зданиям и помещениям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СанПиН 42-128-4690-88 Санитарные правила содержания территорий населенных мест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СанПиН 2.1.2.1188-03 Плавательные бассейны. Гигиенические требования к устройству, эксплуатации и качеству воды. Контроль качества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СанПиН 2.1.2.1331-03 Гигиенические требования к устройству, эксплуатации и качеству воды аквапарков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СанПиН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СанПиН 2.2.1/2.1.1.1076-01 Гигиенические требования к инсоляции и солнцезащите помещений жилых и общественных зданий и территорий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 xml:space="preserve">СанПиН 2.2.1/2.1.1.1200-03 Санитарно-защитные зоны и санитарная классификация предприятий, сооружений и иных объектов. Новая редакция 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СанПиН 2.2.1/2.1.1.2361-08 Санитарно-защитные зоны и санитарная классификация предприятий, сооружений и иных объектов». Изменение № 1 к СанПиН 2.2.1/2.1.1.1200-03 Новая редакция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  <w:bCs/>
          <w:kern w:val="36"/>
        </w:rPr>
      </w:pPr>
      <w:r w:rsidRPr="00184C41">
        <w:rPr>
          <w:rFonts w:ascii="Times New Roman" w:hAnsi="Times New Roman"/>
          <w:bCs/>
          <w:kern w:val="36"/>
        </w:rPr>
        <w:t>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СанПиН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СанПиН 2.4.2.1178-02 Гигиенические требования к условиям обучения в общеобразовательных учреждениях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СанПиН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СанПиН 2.4.4.1204-03 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СанПиН 2.4.4.1251-03 Санитарно-эпидемиологические требования к учреждениям дополнительного образования детей (внешкольные учреждения)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СанПиН 4060-85 Лечебные пляжи. Санитарные правила устройства, оборудования и эксплуатации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84C41">
        <w:rPr>
          <w:rFonts w:ascii="Times New Roman" w:hAnsi="Times New Roman" w:cs="Times New Roman"/>
          <w:spacing w:val="-2"/>
          <w:sz w:val="24"/>
          <w:szCs w:val="24"/>
        </w:rPr>
        <w:t>СанПиН 42-125-4437-87 Устройство, содержание, и организация режима детских санаториев</w:t>
      </w:r>
    </w:p>
    <w:p w:rsidR="00184C41" w:rsidRPr="00184C41" w:rsidRDefault="00184C41" w:rsidP="00184C41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  <w:bCs/>
        </w:rPr>
        <w:t xml:space="preserve">СанПиН 2.4.1.1249-03 </w:t>
      </w:r>
      <w:r w:rsidRPr="00184C41">
        <w:rPr>
          <w:rFonts w:ascii="Times New Roman" w:hAnsi="Times New Roman"/>
        </w:rPr>
        <w:t>"Санитарно-эпидемиологические требования к устройству, содержанию и организации режима работы дошкольных образовательных учреждений".</w:t>
      </w:r>
    </w:p>
    <w:p w:rsidR="00184C41" w:rsidRPr="00184C41" w:rsidRDefault="00184C41" w:rsidP="00184C41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  <w:bCs/>
        </w:rPr>
        <w:t xml:space="preserve">СанПиН 2.4.990-00 </w:t>
      </w:r>
      <w:r w:rsidRPr="00184C41">
        <w:rPr>
          <w:rFonts w:ascii="Times New Roman" w:hAnsi="Times New Roman"/>
        </w:rPr>
        <w:t>"Гигиенические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родителей".</w:t>
      </w:r>
      <w:r w:rsidRPr="00184C41">
        <w:rPr>
          <w:rFonts w:ascii="Times New Roman" w:hAnsi="Times New Roman"/>
          <w:color w:val="008000"/>
        </w:rPr>
        <w:t xml:space="preserve"> </w:t>
      </w:r>
    </w:p>
    <w:p w:rsidR="00184C41" w:rsidRPr="00184C41" w:rsidRDefault="00184C41" w:rsidP="00184C41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8080"/>
        </w:rPr>
      </w:pPr>
      <w:r w:rsidRPr="00184C41">
        <w:rPr>
          <w:rFonts w:ascii="Times New Roman" w:hAnsi="Times New Roman"/>
          <w:bCs/>
        </w:rPr>
        <w:t xml:space="preserve">СанПиН 2.4.2.1178-03 </w:t>
      </w:r>
      <w:r w:rsidRPr="00184C41">
        <w:rPr>
          <w:rFonts w:ascii="Times New Roman" w:hAnsi="Times New Roman"/>
        </w:rPr>
        <w:t>"Гигиенические требования к условиям обучения в общеобразовательных учреждениях" с изменениями и дополнениями в</w:t>
      </w:r>
      <w:r w:rsidRPr="00184C41">
        <w:rPr>
          <w:rFonts w:ascii="Times New Roman" w:hAnsi="Times New Roman"/>
          <w:bCs/>
        </w:rPr>
        <w:t xml:space="preserve"> СанПиН 2.4.5.2409-08</w:t>
      </w:r>
      <w:r w:rsidRPr="00184C41">
        <w:rPr>
          <w:rFonts w:ascii="Times New Roman" w:hAnsi="Times New Roman"/>
          <w:color w:val="008080"/>
        </w:rPr>
        <w:t xml:space="preserve"> </w:t>
      </w:r>
    </w:p>
    <w:p w:rsidR="00184C41" w:rsidRPr="00184C41" w:rsidRDefault="00184C41" w:rsidP="00184C41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  <w:bCs/>
        </w:rPr>
        <w:t xml:space="preserve">СанПиН 2.4.3.1186-03 </w:t>
      </w:r>
      <w:r w:rsidRPr="00184C41">
        <w:rPr>
          <w:rFonts w:ascii="Times New Roman" w:hAnsi="Times New Roman"/>
        </w:rPr>
        <w:t xml:space="preserve">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с изменениями и дополнениями в </w:t>
      </w:r>
      <w:r w:rsidRPr="00184C41">
        <w:rPr>
          <w:rFonts w:ascii="Times New Roman" w:hAnsi="Times New Roman"/>
          <w:bCs/>
        </w:rPr>
        <w:t>СанПиН 2.4.3.2201-07</w:t>
      </w:r>
      <w:r w:rsidRPr="00184C41">
        <w:rPr>
          <w:rFonts w:ascii="Times New Roman" w:hAnsi="Times New Roman"/>
          <w:color w:val="008080"/>
        </w:rPr>
        <w:t xml:space="preserve">, </w:t>
      </w:r>
      <w:r w:rsidRPr="00184C41">
        <w:rPr>
          <w:rFonts w:ascii="Times New Roman" w:hAnsi="Times New Roman"/>
          <w:bCs/>
        </w:rPr>
        <w:t>СанПиН 2.4.5.2409-08</w:t>
      </w:r>
      <w:r w:rsidRPr="00184C41">
        <w:rPr>
          <w:rFonts w:ascii="Times New Roman" w:hAnsi="Times New Roman"/>
          <w:color w:val="008080"/>
        </w:rPr>
        <w:t xml:space="preserve">, </w:t>
      </w:r>
      <w:r w:rsidRPr="00184C41">
        <w:rPr>
          <w:rFonts w:ascii="Times New Roman" w:hAnsi="Times New Roman"/>
          <w:bCs/>
        </w:rPr>
        <w:t>СанПиН 2.4.3.2554-09</w:t>
      </w:r>
      <w:r w:rsidRPr="00184C41">
        <w:rPr>
          <w:rFonts w:ascii="Times New Roman" w:hAnsi="Times New Roman"/>
          <w:color w:val="008080"/>
        </w:rPr>
        <w:t xml:space="preserve"> </w:t>
      </w:r>
    </w:p>
    <w:p w:rsidR="00184C41" w:rsidRPr="00184C41" w:rsidRDefault="00184C41" w:rsidP="00184C41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  <w:bCs/>
        </w:rPr>
        <w:t xml:space="preserve">СанПиН 2.4.4.1251-03 </w:t>
      </w:r>
      <w:r w:rsidRPr="00184C41">
        <w:rPr>
          <w:rFonts w:ascii="Times New Roman" w:hAnsi="Times New Roman"/>
        </w:rPr>
        <w:t>Санитарно-эпидемиологические требования к учреждениям дополнительного образования детей (внешкольные учреждения</w:t>
      </w:r>
      <w:r w:rsidRPr="00184C41">
        <w:rPr>
          <w:rFonts w:ascii="Times New Roman" w:hAnsi="Times New Roman"/>
          <w:color w:val="008000"/>
        </w:rPr>
        <w:t>).</w:t>
      </w:r>
      <w:r w:rsidRPr="00184C41">
        <w:rPr>
          <w:rFonts w:ascii="Times New Roman" w:hAnsi="Times New Roman"/>
        </w:rPr>
        <w:t xml:space="preserve"> </w:t>
      </w:r>
    </w:p>
    <w:p w:rsidR="00184C41" w:rsidRPr="00184C41" w:rsidRDefault="00184C41" w:rsidP="00184C41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  <w:bCs/>
        </w:rPr>
        <w:lastRenderedPageBreak/>
        <w:t xml:space="preserve">СанПиН 2.4.4.1204-03 </w:t>
      </w:r>
      <w:r w:rsidRPr="00184C41">
        <w:rPr>
          <w:rFonts w:ascii="Times New Roman" w:hAnsi="Times New Roman"/>
        </w:rPr>
        <w:t>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</w:t>
      </w:r>
      <w:r w:rsidRPr="00184C41">
        <w:rPr>
          <w:rFonts w:ascii="Times New Roman" w:hAnsi="Times New Roman"/>
          <w:color w:val="008000"/>
        </w:rPr>
        <w:t>.</w:t>
      </w:r>
      <w:r w:rsidRPr="00184C41">
        <w:rPr>
          <w:rFonts w:ascii="Times New Roman" w:hAnsi="Times New Roman"/>
        </w:rPr>
        <w:t xml:space="preserve"> </w:t>
      </w:r>
    </w:p>
    <w:p w:rsidR="00184C41" w:rsidRPr="00184C41" w:rsidRDefault="00184C41" w:rsidP="00184C41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  <w:bCs/>
        </w:rPr>
        <w:t>СанПиН 42-125-4437-87</w:t>
      </w:r>
      <w:r w:rsidRPr="00184C41">
        <w:rPr>
          <w:rFonts w:ascii="Times New Roman" w:hAnsi="Times New Roman"/>
        </w:rPr>
        <w:t xml:space="preserve"> Устройство, содержание и организация режима детских санаториев</w:t>
      </w:r>
    </w:p>
    <w:p w:rsidR="00184C41" w:rsidRPr="00184C41" w:rsidRDefault="00184C41" w:rsidP="00184C41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  <w:bCs/>
        </w:rPr>
        <w:t>СанПиН 42-125-4270-87</w:t>
      </w:r>
      <w:r w:rsidRPr="00184C41">
        <w:rPr>
          <w:rFonts w:ascii="Times New Roman" w:hAnsi="Times New Roman"/>
        </w:rPr>
        <w:t xml:space="preserve"> Устройство, содержание и организация работы лагерей труда и отдыха. 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СанПиН 2.2.1/2.1.1.1278-03 Гигиенические требования к естественному, искусственному и совмещенному освещению жилых и общественных зданий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СанПиН 2.2.4.1191-03 Электромагнитные поля в производственных условиях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СанПиН 2971-84 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Cs/>
          <w:sz w:val="24"/>
          <w:szCs w:val="24"/>
        </w:rPr>
        <w:t>СанПиН 2.1.4.1074-01</w:t>
      </w:r>
      <w:r w:rsidRPr="00184C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4C41">
        <w:rPr>
          <w:rFonts w:ascii="Times New Roman" w:hAnsi="Times New Roman" w:cs="Times New Roman"/>
          <w:sz w:val="24"/>
          <w:szCs w:val="24"/>
        </w:rPr>
        <w:t xml:space="preserve">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 (с 01.09.2009г.)" с изменениями в </w:t>
      </w:r>
      <w:r w:rsidRPr="00184C41">
        <w:rPr>
          <w:rFonts w:ascii="Times New Roman" w:hAnsi="Times New Roman" w:cs="Times New Roman"/>
          <w:bCs/>
          <w:sz w:val="24"/>
          <w:szCs w:val="24"/>
        </w:rPr>
        <w:t>СанПиН 2.1.4.2496-09</w:t>
      </w:r>
      <w:r w:rsidRPr="00184C41">
        <w:rPr>
          <w:rFonts w:ascii="Times New Roman" w:hAnsi="Times New Roman" w:cs="Times New Roman"/>
          <w:sz w:val="24"/>
          <w:szCs w:val="24"/>
        </w:rPr>
        <w:t xml:space="preserve"> (с 01.09.2009г.). 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Cs/>
          <w:sz w:val="24"/>
          <w:szCs w:val="24"/>
        </w:rPr>
        <w:t xml:space="preserve">СанПиН 2.1.7.573-96 </w:t>
      </w:r>
      <w:r w:rsidRPr="00184C41">
        <w:rPr>
          <w:rFonts w:ascii="Times New Roman" w:hAnsi="Times New Roman" w:cs="Times New Roman"/>
          <w:sz w:val="24"/>
          <w:szCs w:val="24"/>
        </w:rPr>
        <w:t>"Гигиенические требования к использованию сточных вод и их осадков для орошения и удобрения"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 xml:space="preserve">СанПиН 2.1.4.1110-02 Зоны санитарной охраны источников водоснабжения и водопроводов питьевого назначения 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84C41">
        <w:rPr>
          <w:rFonts w:ascii="Times New Roman" w:hAnsi="Times New Roman" w:cs="Times New Roman"/>
          <w:spacing w:val="-2"/>
          <w:sz w:val="24"/>
          <w:szCs w:val="24"/>
        </w:rPr>
        <w:t>СанПиН 2.1.5.980-00 Гигиенические требования к охране поверхностных вод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СанПиН 2.1.6.1032-01 Гигиенические требования к обеспечению качества атмосферного воздуха населенных мест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СанПиН 2.1.7.728-99 Правила сбора, хранения и удаления отходов лечебно-профилактических учреждений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СанПиН 2.1.7.1287-03 Санитарно-эпидемиологические требования к качеству почвы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СанПиН 2.1.7.2197-07 Санитарно-эпидемиологические требования к качеству почвы. Изменение № 1 к СанПиН 2.1.7.1287-03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СанПиН 2.1.7.1322-03 Гигиенические требования к размещению и обезвреживанию отходов производства и потребления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СанПиН 2.1.8/2.2.4.1190-03</w:t>
      </w:r>
      <w:r w:rsidRPr="00184C41">
        <w:rPr>
          <w:rFonts w:ascii="Times New Roman" w:hAnsi="Times New Roman" w:cs="Times New Roman"/>
          <w:bCs/>
          <w:sz w:val="24"/>
          <w:szCs w:val="24"/>
        </w:rPr>
        <w:t xml:space="preserve"> Гигиенические требования к размещению и эксплуатации средств сухопутной подвижной радиосвязи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  <w:bCs/>
        </w:rPr>
        <w:t>СанПиН 2.1.7.728-99</w:t>
      </w:r>
      <w:r w:rsidRPr="00184C41">
        <w:rPr>
          <w:rFonts w:ascii="Times New Roman" w:hAnsi="Times New Roman"/>
          <w:b/>
          <w:bCs/>
        </w:rPr>
        <w:t xml:space="preserve"> </w:t>
      </w:r>
      <w:r w:rsidRPr="00184C41">
        <w:rPr>
          <w:rFonts w:ascii="Times New Roman" w:hAnsi="Times New Roman"/>
        </w:rPr>
        <w:t>"Правила сбора, хранения и удаления отходов лечебно-профилактических учреждений"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СанПиН 2.1.8/2.2.4.1383-03 Гигиенические требования к размещению и эксплуатации передающих радиотехнических объектов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СанПиН 2.1.8/2.2.4.2302-07 Гигиенические требования к размещению и </w:t>
      </w:r>
      <w:r w:rsidRPr="00184C41">
        <w:rPr>
          <w:rFonts w:ascii="Times New Roman" w:hAnsi="Times New Roman"/>
          <w:spacing w:val="-2"/>
        </w:rPr>
        <w:t>эксплуатации передающих радиотехнических объектов. Изменения № 1 к СанПиН</w:t>
      </w:r>
      <w:r w:rsidRPr="00184C41">
        <w:rPr>
          <w:rFonts w:ascii="Times New Roman" w:hAnsi="Times New Roman"/>
        </w:rPr>
        <w:t xml:space="preserve"> 2.1.8/2.2.4.1383-03</w:t>
      </w:r>
    </w:p>
    <w:p w:rsidR="00184C41" w:rsidRPr="00184C41" w:rsidRDefault="00184C41" w:rsidP="00184C41">
      <w:pPr>
        <w:pStyle w:val="Heading"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Cs w:val="0"/>
          <w:sz w:val="24"/>
          <w:szCs w:val="24"/>
        </w:rPr>
        <w:t>Санитарные нормы</w:t>
      </w:r>
      <w:r w:rsidRPr="00184C41">
        <w:rPr>
          <w:rFonts w:ascii="Times New Roman" w:hAnsi="Times New Roman" w:cs="Times New Roman"/>
          <w:sz w:val="24"/>
          <w:szCs w:val="24"/>
        </w:rPr>
        <w:t xml:space="preserve"> (СН)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СН 2.2.4/2.1.8.562-96 Шум на рабочих местах, в помещениях жилых, общественных зданий и на территории жилой застройки 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СН 2.2.4/2.1.8.566-96 Производственная вибрация, вибрация в помещениях жилых и общественных зданий. Санитарные нормы</w:t>
      </w:r>
    </w:p>
    <w:p w:rsidR="00184C41" w:rsidRPr="00184C41" w:rsidRDefault="00184C41" w:rsidP="00184C41">
      <w:pPr>
        <w:pStyle w:val="Heading"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bCs w:val="0"/>
          <w:sz w:val="24"/>
          <w:szCs w:val="24"/>
        </w:rPr>
        <w:t>Санитарные правила</w:t>
      </w:r>
      <w:r w:rsidRPr="00184C41">
        <w:rPr>
          <w:rFonts w:ascii="Times New Roman" w:hAnsi="Times New Roman" w:cs="Times New Roman"/>
          <w:sz w:val="24"/>
          <w:szCs w:val="24"/>
        </w:rPr>
        <w:t xml:space="preserve"> (СП)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СП 2.6.1.758-99 (НРБ-99) Нормы радиационной безопасности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СП 2.6.1.799-99 (ОСПОРБ 99) Основные санитарные правила обеспечения радиационной безопасности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 xml:space="preserve">СП 2.6.1.1292-03 Гигиенические требования по ограничению облучения </w:t>
      </w:r>
      <w:proofErr w:type="gramStart"/>
      <w:r w:rsidRPr="00184C41">
        <w:rPr>
          <w:rFonts w:ascii="Times New Roman" w:hAnsi="Times New Roman" w:cs="Times New Roman"/>
          <w:sz w:val="24"/>
          <w:szCs w:val="24"/>
        </w:rPr>
        <w:t>населения</w:t>
      </w:r>
      <w:proofErr w:type="gramEnd"/>
      <w:r w:rsidRPr="00184C41">
        <w:rPr>
          <w:rFonts w:ascii="Times New Roman" w:hAnsi="Times New Roman" w:cs="Times New Roman"/>
          <w:sz w:val="24"/>
          <w:szCs w:val="24"/>
        </w:rPr>
        <w:t xml:space="preserve"> за счет природных источников ионизирующего излучения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СП 2.1.5.1059-01 Гигиенические требования к охране подземных вод от загрязнения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СП 2.1.7.1038-01 Гигиенические требования к устройству и содержанию полигонов для твердых бытовых отходов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 xml:space="preserve">СП 2.1.7.1386-03 Санитарные правила по определению класса опасности токсичных отходов </w:t>
      </w:r>
      <w:r w:rsidRPr="00184C41">
        <w:rPr>
          <w:rFonts w:ascii="Times New Roman" w:hAnsi="Times New Roman" w:cs="Times New Roman"/>
          <w:sz w:val="24"/>
          <w:szCs w:val="24"/>
        </w:rPr>
        <w:lastRenderedPageBreak/>
        <w:t>производства и потребления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СП 2.2.1.1312-03 Гигиенические требования к проектированию вновь строящихся и реконструируемых промышленных предприятий</w:t>
      </w:r>
    </w:p>
    <w:p w:rsidR="00184C41" w:rsidRPr="00184C41" w:rsidRDefault="00184C41" w:rsidP="00184C41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  <w:bCs/>
        </w:rPr>
        <w:t>СП 2524-82</w:t>
      </w:r>
      <w:r w:rsidRPr="00184C41">
        <w:rPr>
          <w:rFonts w:ascii="Times New Roman" w:hAnsi="Times New Roman"/>
        </w:rPr>
        <w:t xml:space="preserve"> "Санитарные правила по сбору, хранению, транспортировке и первичной обработке вторичного сырья</w:t>
      </w:r>
      <w:proofErr w:type="gramStart"/>
      <w:r w:rsidRPr="00184C41">
        <w:rPr>
          <w:rFonts w:ascii="Times New Roman" w:hAnsi="Times New Roman"/>
        </w:rPr>
        <w:t>."</w:t>
      </w:r>
      <w:proofErr w:type="gramEnd"/>
    </w:p>
    <w:p w:rsidR="00184C41" w:rsidRPr="00184C41" w:rsidRDefault="00184C41" w:rsidP="00184C41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8000"/>
        </w:rPr>
      </w:pPr>
      <w:r w:rsidRPr="00184C41">
        <w:rPr>
          <w:rFonts w:ascii="Times New Roman" w:hAnsi="Times New Roman"/>
          <w:bCs/>
        </w:rPr>
        <w:t>СП 1896-78</w:t>
      </w:r>
      <w:r w:rsidRPr="00184C41">
        <w:rPr>
          <w:rFonts w:ascii="Times New Roman" w:hAnsi="Times New Roman"/>
        </w:rPr>
        <w:t xml:space="preserve"> "Ветеринарно-санитарные и гигиенические требования к устройству технологических линий удаления и утилизации навоза, получаемого на животноводческих комплексах и фермах</w:t>
      </w:r>
      <w:proofErr w:type="gramStart"/>
      <w:r w:rsidRPr="00184C41">
        <w:rPr>
          <w:rFonts w:ascii="Times New Roman" w:hAnsi="Times New Roman"/>
        </w:rPr>
        <w:t>."</w:t>
      </w:r>
      <w:r w:rsidRPr="00184C41">
        <w:rPr>
          <w:rFonts w:ascii="Times New Roman" w:hAnsi="Times New Roman"/>
          <w:color w:val="008000"/>
        </w:rPr>
        <w:t xml:space="preserve"> </w:t>
      </w:r>
      <w:proofErr w:type="gramEnd"/>
    </w:p>
    <w:p w:rsidR="00184C41" w:rsidRPr="00184C41" w:rsidRDefault="00184C41" w:rsidP="00184C41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  <w:bCs/>
        </w:rPr>
        <w:t>СП 1216-75</w:t>
      </w:r>
      <w:r w:rsidRPr="00184C41">
        <w:rPr>
          <w:rFonts w:ascii="Times New Roman" w:hAnsi="Times New Roman"/>
        </w:rPr>
        <w:t xml:space="preserve"> "Санитарные правила устройства и содержания сливных станций</w:t>
      </w:r>
      <w:proofErr w:type="gramStart"/>
      <w:r w:rsidRPr="00184C41">
        <w:rPr>
          <w:rFonts w:ascii="Times New Roman" w:hAnsi="Times New Roman"/>
        </w:rPr>
        <w:t>."</w:t>
      </w:r>
      <w:proofErr w:type="gramEnd"/>
    </w:p>
    <w:p w:rsidR="00184C41" w:rsidRPr="00184C41" w:rsidRDefault="00184C41" w:rsidP="00184C41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  <w:bCs/>
        </w:rPr>
        <w:t xml:space="preserve">СП 1049-73 </w:t>
      </w:r>
      <w:r w:rsidRPr="00184C41">
        <w:rPr>
          <w:rFonts w:ascii="Times New Roman" w:hAnsi="Times New Roman"/>
        </w:rPr>
        <w:t>"Санитарные правила по хранению, транспортировке и применению минеральных удобрений в сельском хозяйстве".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СП 2.3.6.1066-01 Санитарно-эпидемиологические требования к организации торговли и обороту в них продовольственного сырья и пищевых продуктов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 xml:space="preserve">СП 2.3.6.1079-01 Санитарно-эпидемиологические требования к организациям общественного питания, изготовлению и </w:t>
      </w:r>
      <w:proofErr w:type="spellStart"/>
      <w:r w:rsidRPr="00184C41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184C41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СП 2.4.4.969-00 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184C41" w:rsidRPr="00184C41" w:rsidRDefault="00184C41" w:rsidP="00184C41">
      <w:pPr>
        <w:widowControl w:val="0"/>
        <w:tabs>
          <w:tab w:val="left" w:pos="2281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СП 1567-76 Санитарные правила устройства и содержания мест занятий по физической культуре и спорту</w:t>
      </w:r>
    </w:p>
    <w:p w:rsidR="00184C41" w:rsidRPr="00184C41" w:rsidRDefault="00184C41" w:rsidP="00184C41">
      <w:pPr>
        <w:tabs>
          <w:tab w:val="left" w:pos="2281"/>
        </w:tabs>
        <w:rPr>
          <w:rFonts w:ascii="Times New Roman" w:hAnsi="Times New Roman"/>
          <w:bCs/>
        </w:rPr>
      </w:pPr>
      <w:r w:rsidRPr="00184C41">
        <w:rPr>
          <w:rFonts w:ascii="Times New Roman" w:hAnsi="Times New Roman"/>
        </w:rPr>
        <w:t>СП 4076-86 Санитарные правила устройства, оборудования, содержания и режима специальных общеобразовательных школ-интернатов для детей, имеющих недостатки в физическом и умственном развитии</w:t>
      </w:r>
    </w:p>
    <w:p w:rsidR="00184C41" w:rsidRPr="00184C41" w:rsidRDefault="00184C41" w:rsidP="00184C41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  <w:bCs/>
        </w:rPr>
        <w:t>СП 42-121-4719-88</w:t>
      </w:r>
      <w:r w:rsidRPr="00184C41">
        <w:rPr>
          <w:rFonts w:ascii="Times New Roman" w:hAnsi="Times New Roman"/>
        </w:rPr>
        <w:t xml:space="preserve">  Санитарные правила устройства, оборудования и содержания общежитий для рабочих, студентов, учащихся средних специальных учебных заведений и профессионально-технических училищ. </w:t>
      </w:r>
    </w:p>
    <w:p w:rsidR="00184C41" w:rsidRPr="00184C41" w:rsidRDefault="00184C41" w:rsidP="00184C41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  <w:bCs/>
        </w:rPr>
        <w:t>СП 3215-85</w:t>
      </w:r>
      <w:r w:rsidRPr="00184C41">
        <w:rPr>
          <w:rFonts w:ascii="Times New Roman" w:hAnsi="Times New Roman"/>
        </w:rPr>
        <w:t xml:space="preserve"> Санитарно-гигиенические требования к организации режима и условий обучения школьников в межшкольных учебно-производственных комбинатах и в цехах базовых предприятий.</w:t>
      </w:r>
      <w:r w:rsidRPr="00184C41">
        <w:rPr>
          <w:rFonts w:ascii="Times New Roman" w:hAnsi="Times New Roman"/>
          <w:color w:val="008000"/>
        </w:rPr>
        <w:t xml:space="preserve"> </w:t>
      </w:r>
    </w:p>
    <w:p w:rsidR="00184C41" w:rsidRPr="00184C41" w:rsidRDefault="00184C41" w:rsidP="00184C41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  <w:bCs/>
        </w:rPr>
        <w:t xml:space="preserve">СП 1567-76  </w:t>
      </w:r>
      <w:r w:rsidRPr="00184C41">
        <w:rPr>
          <w:rFonts w:ascii="Times New Roman" w:hAnsi="Times New Roman"/>
        </w:rPr>
        <w:t xml:space="preserve">Санитарные правила устройства и содержания мест занятий физической культурой и спортом </w:t>
      </w:r>
    </w:p>
    <w:p w:rsidR="00184C41" w:rsidRPr="00184C41" w:rsidRDefault="00184C41" w:rsidP="00184C41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  <w:bCs/>
        </w:rPr>
        <w:t xml:space="preserve">СП 2.4.4.969-00 </w:t>
      </w:r>
      <w:r w:rsidRPr="00184C41">
        <w:rPr>
          <w:rFonts w:ascii="Times New Roman" w:hAnsi="Times New Roman"/>
        </w:rPr>
        <w:t xml:space="preserve">Гигиенические требования к устройству, содержанию, организации режима работы в оздоровительных учреждениях с дневным пребыванием детей в период каникул </w:t>
      </w:r>
    </w:p>
    <w:p w:rsidR="00184C41" w:rsidRPr="00184C41" w:rsidRDefault="00184C41" w:rsidP="00184C41">
      <w:pPr>
        <w:pStyle w:val="1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bookmarkStart w:id="44" w:name="_Toc297163359"/>
      <w:bookmarkStart w:id="45" w:name="_Toc277843047"/>
      <w:bookmarkStart w:id="46" w:name="_Toc277842809"/>
      <w:r w:rsidRPr="00184C41">
        <w:rPr>
          <w:rFonts w:ascii="Times New Roman" w:hAnsi="Times New Roman" w:cs="Times New Roman"/>
          <w:sz w:val="24"/>
          <w:szCs w:val="24"/>
        </w:rPr>
        <w:t>Гигиенические нормативы (ГН)</w:t>
      </w:r>
      <w:bookmarkEnd w:id="44"/>
      <w:bookmarkEnd w:id="45"/>
      <w:bookmarkEnd w:id="46"/>
    </w:p>
    <w:p w:rsidR="00184C41" w:rsidRPr="00184C41" w:rsidRDefault="00184C41" w:rsidP="00184C41">
      <w:pPr>
        <w:pStyle w:val="1"/>
        <w:widowControl w:val="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bookmarkStart w:id="47" w:name="_Toc297163360"/>
      <w:bookmarkStart w:id="48" w:name="_Toc277843048"/>
      <w:bookmarkStart w:id="49" w:name="_Toc277842810"/>
      <w:r w:rsidRPr="00184C41">
        <w:rPr>
          <w:rFonts w:ascii="Times New Roman" w:hAnsi="Times New Roman" w:cs="Times New Roman"/>
          <w:sz w:val="24"/>
          <w:szCs w:val="24"/>
        </w:rPr>
        <w:t>ГН 2.1.5.1315-03 Предельно допустимые концентрации (ПДК) химических веществ в воде водных объектов хозяйственно-питьевого и культурно-бытового водопользования</w:t>
      </w:r>
      <w:bookmarkEnd w:id="47"/>
      <w:bookmarkEnd w:id="48"/>
      <w:bookmarkEnd w:id="49"/>
    </w:p>
    <w:p w:rsidR="00184C41" w:rsidRPr="00184C41" w:rsidRDefault="00184C41" w:rsidP="00184C41">
      <w:pPr>
        <w:pStyle w:val="1"/>
        <w:widowControl w:val="0"/>
        <w:tabs>
          <w:tab w:val="left" w:pos="708"/>
        </w:tabs>
        <w:rPr>
          <w:rFonts w:ascii="Times New Roman" w:hAnsi="Times New Roman" w:cs="Times New Roman"/>
          <w:caps/>
          <w:sz w:val="24"/>
          <w:szCs w:val="24"/>
        </w:rPr>
      </w:pPr>
      <w:bookmarkStart w:id="50" w:name="_Toc297163361"/>
      <w:bookmarkStart w:id="51" w:name="_Toc277843049"/>
      <w:bookmarkStart w:id="52" w:name="_Toc277842811"/>
      <w:r w:rsidRPr="00184C41">
        <w:rPr>
          <w:rFonts w:ascii="Times New Roman" w:hAnsi="Times New Roman" w:cs="Times New Roman"/>
          <w:sz w:val="24"/>
          <w:szCs w:val="24"/>
        </w:rPr>
        <w:t>ГН 2.1.5.2307-07 Ориентировочные допустимые уровни (ОДУ) химических веществ в воде водных объектов хозяйственно-питьевого и культурно-бытового водопользования</w:t>
      </w:r>
      <w:bookmarkEnd w:id="50"/>
      <w:bookmarkEnd w:id="51"/>
      <w:bookmarkEnd w:id="52"/>
    </w:p>
    <w:p w:rsidR="00184C41" w:rsidRPr="00184C41" w:rsidRDefault="00184C41" w:rsidP="00184C41">
      <w:pPr>
        <w:pStyle w:val="1"/>
        <w:widowControl w:val="0"/>
        <w:tabs>
          <w:tab w:val="left" w:pos="708"/>
        </w:tabs>
        <w:rPr>
          <w:rFonts w:ascii="Times New Roman" w:hAnsi="Times New Roman" w:cs="Times New Roman"/>
          <w:bCs w:val="0"/>
          <w:sz w:val="24"/>
          <w:szCs w:val="24"/>
        </w:rPr>
      </w:pPr>
      <w:bookmarkStart w:id="53" w:name="_Toc297163362"/>
      <w:bookmarkStart w:id="54" w:name="_Toc277843050"/>
      <w:bookmarkStart w:id="55" w:name="_Toc277842812"/>
      <w:r w:rsidRPr="00184C41">
        <w:rPr>
          <w:rFonts w:ascii="Times New Roman" w:hAnsi="Times New Roman" w:cs="Times New Roman"/>
          <w:sz w:val="24"/>
          <w:szCs w:val="24"/>
        </w:rPr>
        <w:t>ГН 2.1.6.1338-03 Предельно допустимые концентрации (ПДК) загрязняющих веществ в атмосферном воздухе населенных мест</w:t>
      </w:r>
      <w:bookmarkEnd w:id="53"/>
      <w:bookmarkEnd w:id="54"/>
      <w:bookmarkEnd w:id="55"/>
    </w:p>
    <w:p w:rsidR="00184C41" w:rsidRPr="00184C41" w:rsidRDefault="00184C41" w:rsidP="00184C41">
      <w:pPr>
        <w:pStyle w:val="1"/>
        <w:widowControl w:val="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bookmarkStart w:id="56" w:name="_Toc297163363"/>
      <w:bookmarkStart w:id="57" w:name="_Toc277843051"/>
      <w:bookmarkStart w:id="58" w:name="_Toc277842813"/>
      <w:r w:rsidRPr="00184C41">
        <w:rPr>
          <w:rFonts w:ascii="Times New Roman" w:hAnsi="Times New Roman" w:cs="Times New Roman"/>
          <w:spacing w:val="-2"/>
          <w:sz w:val="24"/>
          <w:szCs w:val="24"/>
        </w:rPr>
        <w:t>ГН 2.1.6.2309-07 Ориентировочные безопасные уровни воздействия (ОБУВ)</w:t>
      </w:r>
      <w:r w:rsidRPr="00184C41">
        <w:rPr>
          <w:rFonts w:ascii="Times New Roman" w:hAnsi="Times New Roman" w:cs="Times New Roman"/>
          <w:sz w:val="24"/>
          <w:szCs w:val="24"/>
        </w:rPr>
        <w:t xml:space="preserve"> загрязняющих веществ в атмосферном воздухе населенных мест</w:t>
      </w:r>
      <w:bookmarkEnd w:id="56"/>
      <w:bookmarkEnd w:id="57"/>
      <w:bookmarkEnd w:id="58"/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ГН 2.1.7.2041-06 Предельно допустимые концентрации (ПДК) химических веществ в почве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ГН 2.1.7.2511-09 Ориентировочно допустимые концентрации (ОДК) химических веществ в почве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ГН 2.1.8/2.2.4.2262-07 Предельно допустимые уровни магнитных полей частотой 50 Гц в помещениях жилых, общественных зданий и на селитебных территориях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b/>
        </w:rPr>
      </w:pPr>
      <w:r w:rsidRPr="00184C41">
        <w:rPr>
          <w:rFonts w:ascii="Times New Roman" w:hAnsi="Times New Roman"/>
          <w:b/>
        </w:rPr>
        <w:t xml:space="preserve">Руководящие документы (РД, </w:t>
      </w:r>
      <w:proofErr w:type="gramStart"/>
      <w:r w:rsidRPr="00184C41">
        <w:rPr>
          <w:rFonts w:ascii="Times New Roman" w:hAnsi="Times New Roman"/>
          <w:b/>
        </w:rPr>
        <w:t>СО</w:t>
      </w:r>
      <w:proofErr w:type="gramEnd"/>
      <w:r w:rsidRPr="00184C41">
        <w:rPr>
          <w:rFonts w:ascii="Times New Roman" w:hAnsi="Times New Roman"/>
          <w:b/>
        </w:rPr>
        <w:t>)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РД 34.20.185-94 (СО 153-34.20.185-94) Инструкция по проектированию городских электрических сетей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РД 45.120-2000 (НТП 112-2000) Нормы технологического проектирования. Городские и сельские телефонные сети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lastRenderedPageBreak/>
        <w:t>РД 52.04.212-86 (ОНД 86) Методика расчета концентраций в атмосферном воздухе вредных веществ содержащихся в выбросах предприятий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 xml:space="preserve">СО 153-34.21.122-2003 Инструкцию по устройству </w:t>
      </w:r>
      <w:proofErr w:type="spellStart"/>
      <w:r w:rsidRPr="00184C41">
        <w:rPr>
          <w:rFonts w:ascii="Times New Roman" w:hAnsi="Times New Roman"/>
        </w:rPr>
        <w:t>молниезащиты</w:t>
      </w:r>
      <w:proofErr w:type="spellEnd"/>
      <w:r w:rsidRPr="00184C41">
        <w:rPr>
          <w:rFonts w:ascii="Times New Roman" w:hAnsi="Times New Roman"/>
        </w:rPr>
        <w:t xml:space="preserve"> зданий, сооружений и промышленных коммуникаций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b/>
        </w:rPr>
      </w:pPr>
      <w:r w:rsidRPr="00184C41">
        <w:rPr>
          <w:rFonts w:ascii="Times New Roman" w:hAnsi="Times New Roman"/>
          <w:b/>
        </w:rPr>
        <w:t>Руководящие документы в строительстве (РДС)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РДС 30-201-98 Инструкция о порядке проектирования и установления красных линий в городах и других поселениях Российской Федерации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</w:rPr>
        <w:t>РДС 35-201-99 Порядок реализации требований доступности для инвалидов к объектам социальной инфраструктуры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b/>
        </w:rPr>
      </w:pPr>
      <w:r w:rsidRPr="00184C41">
        <w:rPr>
          <w:rFonts w:ascii="Times New Roman" w:hAnsi="Times New Roman"/>
          <w:b/>
        </w:rPr>
        <w:t>Методические документы в строительстве (МДС)</w:t>
      </w:r>
    </w:p>
    <w:p w:rsidR="00184C41" w:rsidRPr="00184C41" w:rsidRDefault="00184C41" w:rsidP="00184C41">
      <w:pPr>
        <w:widowControl w:val="0"/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МДС 32-1.2000 Рекомендации по проектированию вокзалов</w:t>
      </w:r>
    </w:p>
    <w:p w:rsidR="00184C41" w:rsidRPr="00184C41" w:rsidRDefault="00184C41" w:rsidP="00184C41">
      <w:pPr>
        <w:pStyle w:val="txt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aps/>
          <w:color w:val="auto"/>
          <w:sz w:val="24"/>
          <w:szCs w:val="24"/>
        </w:rPr>
      </w:pPr>
      <w:r w:rsidRPr="00184C41">
        <w:rPr>
          <w:rFonts w:ascii="Times New Roman" w:hAnsi="Times New Roman"/>
          <w:color w:val="auto"/>
          <w:sz w:val="24"/>
          <w:szCs w:val="24"/>
        </w:rPr>
        <w:t>МДС 30-1.99 Методические рекомендации по разработке схем зонирования территории городов</w:t>
      </w:r>
    </w:p>
    <w:p w:rsidR="00184C41" w:rsidRPr="00184C41" w:rsidRDefault="00184C41" w:rsidP="00184C41">
      <w:pPr>
        <w:pStyle w:val="txt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aps/>
          <w:color w:val="auto"/>
          <w:sz w:val="24"/>
          <w:szCs w:val="24"/>
        </w:rPr>
      </w:pPr>
      <w:r w:rsidRPr="00184C41">
        <w:rPr>
          <w:rFonts w:ascii="Times New Roman" w:hAnsi="Times New Roman"/>
          <w:caps/>
          <w:color w:val="auto"/>
          <w:spacing w:val="-2"/>
          <w:sz w:val="24"/>
          <w:szCs w:val="24"/>
        </w:rPr>
        <w:t xml:space="preserve">МДС 35-1.2000 </w:t>
      </w:r>
      <w:r w:rsidRPr="00184C41">
        <w:rPr>
          <w:rFonts w:ascii="Times New Roman" w:hAnsi="Times New Roman"/>
          <w:color w:val="auto"/>
          <w:spacing w:val="-2"/>
          <w:sz w:val="24"/>
          <w:szCs w:val="24"/>
        </w:rPr>
        <w:t xml:space="preserve">Рекомендации по проектированию окружающей среды, зданий </w:t>
      </w:r>
      <w:r w:rsidRPr="00184C41">
        <w:rPr>
          <w:rFonts w:ascii="Times New Roman" w:hAnsi="Times New Roman"/>
          <w:color w:val="auto"/>
          <w:sz w:val="24"/>
          <w:szCs w:val="24"/>
        </w:rPr>
        <w:t>и сооружений с учетом потребностей инвалидов и других маломобильных групп населения. Выпуск 1. «Общие положения»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b/>
        </w:rPr>
      </w:pPr>
      <w:r w:rsidRPr="00184C41">
        <w:rPr>
          <w:rFonts w:ascii="Times New Roman" w:hAnsi="Times New Roman"/>
          <w:caps/>
          <w:spacing w:val="-2"/>
        </w:rPr>
        <w:t xml:space="preserve">МДС 35-2.2000 </w:t>
      </w:r>
      <w:r w:rsidRPr="00184C41">
        <w:rPr>
          <w:rFonts w:ascii="Times New Roman" w:hAnsi="Times New Roman"/>
          <w:spacing w:val="-2"/>
        </w:rPr>
        <w:t>Рекомендации по проектированию окружающей среды, зданий</w:t>
      </w:r>
      <w:r w:rsidRPr="00184C41">
        <w:rPr>
          <w:rFonts w:ascii="Times New Roman" w:hAnsi="Times New Roman"/>
        </w:rPr>
        <w:t xml:space="preserve"> и сооружений с учетом потребностей инвалидов и других маломобильных групп населения. Выпуск 2. «Градостроительные требования»</w:t>
      </w:r>
    </w:p>
    <w:p w:rsidR="00184C41" w:rsidRPr="00184C41" w:rsidRDefault="00184C41" w:rsidP="00184C41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184C41">
        <w:rPr>
          <w:rFonts w:ascii="Times New Roman" w:hAnsi="Times New Roman"/>
          <w:b/>
        </w:rPr>
        <w:t>Нормы и правила пожарной безопасности (ППБ, НПБ</w:t>
      </w:r>
      <w:r w:rsidRPr="00184C41">
        <w:rPr>
          <w:rFonts w:ascii="Times New Roman" w:hAnsi="Times New Roman"/>
        </w:rPr>
        <w:t>)</w:t>
      </w:r>
    </w:p>
    <w:p w:rsidR="00184C41" w:rsidRPr="00184C41" w:rsidRDefault="00184C41" w:rsidP="00184C41">
      <w:pPr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ППБ 01-03 Правила пожарной безопасности в российской Федерации</w:t>
      </w:r>
    </w:p>
    <w:p w:rsidR="00184C41" w:rsidRPr="00184C41" w:rsidRDefault="00184C41" w:rsidP="00184C41">
      <w:pPr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СП 1.13130.2009 Системы противопожарной защиты. Эвакуационные пути и выходы.</w:t>
      </w:r>
    </w:p>
    <w:p w:rsidR="00184C41" w:rsidRPr="00184C41" w:rsidRDefault="00184C41" w:rsidP="00184C41">
      <w:pPr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СП 2.13130.2009 Системы противопожарной защиты. Обеспечение огнестойкости объектов защиты.</w:t>
      </w:r>
    </w:p>
    <w:p w:rsidR="00184C41" w:rsidRPr="00184C41" w:rsidRDefault="00184C41" w:rsidP="00184C41">
      <w:pPr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СП 3.13130.2009. Системы противопожарной защиты. Система оповещения и управления эвакуацией людей при пожаре.</w:t>
      </w:r>
    </w:p>
    <w:p w:rsidR="00184C41" w:rsidRPr="00184C41" w:rsidRDefault="00184C41" w:rsidP="00184C41">
      <w:pPr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СП 4 13130 2009 Системы противопожарной защиты Ограничение распространения пожара на объектах защиты.</w:t>
      </w:r>
    </w:p>
    <w:p w:rsidR="00184C41" w:rsidRPr="00184C41" w:rsidRDefault="00184C41" w:rsidP="00184C41">
      <w:pPr>
        <w:tabs>
          <w:tab w:val="left" w:pos="708"/>
        </w:tabs>
        <w:rPr>
          <w:rFonts w:ascii="Times New Roman" w:hAnsi="Times New Roman"/>
        </w:rPr>
      </w:pPr>
      <w:r w:rsidRPr="00184C41">
        <w:rPr>
          <w:rFonts w:ascii="Times New Roman" w:hAnsi="Times New Roman"/>
        </w:rPr>
        <w:t>СП 5.13130.2009 Система противопожарной защиты. Установки пожарной сигнализации и пожаротушения автоматические. Нормы и правила проектирования</w:t>
      </w:r>
      <w:r w:rsidRPr="00184C41">
        <w:rPr>
          <w:rFonts w:ascii="Times New Roman" w:hAnsi="Times New Roman"/>
          <w:spacing w:val="-2"/>
        </w:rPr>
        <w:t>.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СП 6.13130.2009 Системы противопожарной защиты. Электрооборудование. Требования пожарной безопасности.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 xml:space="preserve">СП 7.13130.2009 Системы противопожарной защиты. Отопление вентиляция и кондиционирование. 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СП 8.13130.2009 Системы противопожарной защиты. Источники наружного противопожарного водоснабжения.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СП 9.13130.2009 Техника пожарная. Огнетушители.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СП 10.13130.2009 Системы противопожарной защиты. Внутренний противопожарный водопровод.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СП 11.13130.2009 Места дислокации подразделений пожарной охраны.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СП 12.13130.2009 Определение категорий помещений зданий и наружных установок по взрывопожарной и пожарной опасности.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НПБ 101-95 Нормы проектирования объектов пожарной охраны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НПБ 111-98* Автозаправочные станции. Требования пожарной безопасности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НПБ 250-97 Лифты для транспортирования пожарных подразделений в зданиях и сооружениях. Общие технические требования.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t>Правила безопасности (ПБ)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ПБ 09-540-03 Общие правила взрывобезопасности для взрывопожароопасных химических, нефтехимических и нефтеперерабатывающих производств.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ПБ 12-527-03 Правила безопасности при эксплуатации автомобильных заправочных станций сжиженного газа.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 xml:space="preserve">ПБ 12-529-03 Правила безопасности систем газораспределения и </w:t>
      </w:r>
      <w:proofErr w:type="spellStart"/>
      <w:r w:rsidRPr="00184C41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ПБ 12-609-03 Правила безопасности для объектов, использующих сжиженные углеводородные газы.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C41">
        <w:rPr>
          <w:rFonts w:ascii="Times New Roman" w:hAnsi="Times New Roman" w:cs="Times New Roman"/>
          <w:b/>
          <w:sz w:val="24"/>
          <w:szCs w:val="24"/>
        </w:rPr>
        <w:lastRenderedPageBreak/>
        <w:t>Другие документы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Правила охраны газораспределительных сетей, утв. Постановлением Правительства Российской Федерации от 20 ноября 2000 г. № 878.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 xml:space="preserve">Правила устройства электроустановок (ПУЭ). 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>Положение о технической политике ОАО «ФСК ЕЭС» от 2.06.2006 г.</w:t>
      </w:r>
    </w:p>
    <w:p w:rsidR="00184C41" w:rsidRPr="00184C41" w:rsidRDefault="00184C41" w:rsidP="00184C41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41">
        <w:rPr>
          <w:rFonts w:ascii="Times New Roman" w:hAnsi="Times New Roman" w:cs="Times New Roman"/>
          <w:sz w:val="24"/>
          <w:szCs w:val="24"/>
        </w:rPr>
        <w:t xml:space="preserve">Рекомендации по </w:t>
      </w:r>
      <w:proofErr w:type="gramStart"/>
      <w:r w:rsidRPr="00184C41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184C41">
        <w:rPr>
          <w:rFonts w:ascii="Times New Roman" w:hAnsi="Times New Roman" w:cs="Times New Roman"/>
          <w:sz w:val="24"/>
          <w:szCs w:val="24"/>
        </w:rPr>
        <w:t xml:space="preserve"> состоянием грунтовых вод в районе размещения </w:t>
      </w:r>
      <w:proofErr w:type="spellStart"/>
      <w:r w:rsidRPr="00184C41">
        <w:rPr>
          <w:rFonts w:ascii="Times New Roman" w:hAnsi="Times New Roman" w:cs="Times New Roman"/>
          <w:sz w:val="24"/>
          <w:szCs w:val="24"/>
        </w:rPr>
        <w:t>золоотвалов</w:t>
      </w:r>
      <w:proofErr w:type="spellEnd"/>
      <w:r w:rsidRPr="00184C41">
        <w:rPr>
          <w:rFonts w:ascii="Times New Roman" w:hAnsi="Times New Roman" w:cs="Times New Roman"/>
          <w:sz w:val="24"/>
          <w:szCs w:val="24"/>
        </w:rPr>
        <w:t xml:space="preserve"> ТЭС.</w:t>
      </w:r>
    </w:p>
    <w:bookmarkEnd w:id="0"/>
    <w:bookmarkEnd w:id="1"/>
    <w:p w:rsidR="00184C41" w:rsidRPr="00184C41" w:rsidRDefault="00184C41" w:rsidP="00184C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883" w:rsidRPr="00184C41" w:rsidRDefault="001A3883">
      <w:pPr>
        <w:rPr>
          <w:rFonts w:ascii="Times New Roman" w:hAnsi="Times New Roman"/>
        </w:rPr>
      </w:pPr>
    </w:p>
    <w:p w:rsidR="00184C41" w:rsidRPr="00184C41" w:rsidRDefault="00184C41">
      <w:pPr>
        <w:rPr>
          <w:rFonts w:ascii="Times New Roman" w:hAnsi="Times New Roman"/>
        </w:rPr>
      </w:pPr>
    </w:p>
    <w:sectPr w:rsidR="00184C41" w:rsidRPr="00184C41" w:rsidSect="001335E9">
      <w:footerReference w:type="even" r:id="rId8"/>
      <w:pgSz w:w="12240" w:h="15840" w:code="1"/>
      <w:pgMar w:top="567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C41" w:rsidRDefault="00184C41" w:rsidP="00184C41">
      <w:r>
        <w:separator/>
      </w:r>
    </w:p>
  </w:endnote>
  <w:endnote w:type="continuationSeparator" w:id="0">
    <w:p w:rsidR="00184C41" w:rsidRDefault="00184C41" w:rsidP="0018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69" w:rsidRDefault="00184C41" w:rsidP="0008527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5169" w:rsidRPr="00C0623F" w:rsidRDefault="00184C4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C41" w:rsidRDefault="00184C41" w:rsidP="00184C41">
      <w:r>
        <w:separator/>
      </w:r>
    </w:p>
  </w:footnote>
  <w:footnote w:type="continuationSeparator" w:id="0">
    <w:p w:rsidR="00184C41" w:rsidRDefault="00184C41" w:rsidP="00184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E5F"/>
    <w:multiLevelType w:val="hybridMultilevel"/>
    <w:tmpl w:val="DC88F3D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D917F5"/>
    <w:multiLevelType w:val="hybridMultilevel"/>
    <w:tmpl w:val="B1FEEB32"/>
    <w:lvl w:ilvl="0" w:tplc="C234E6A8">
      <w:start w:val="1"/>
      <w:numFmt w:val="bullet"/>
      <w:lvlText w:val=""/>
      <w:lvlJc w:val="left"/>
      <w:pPr>
        <w:tabs>
          <w:tab w:val="num" w:pos="227"/>
        </w:tabs>
        <w:ind w:left="5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071270FC"/>
    <w:multiLevelType w:val="hybridMultilevel"/>
    <w:tmpl w:val="6B00684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A2D20F2"/>
    <w:multiLevelType w:val="hybridMultilevel"/>
    <w:tmpl w:val="52A28F1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DFD4631"/>
    <w:multiLevelType w:val="hybridMultilevel"/>
    <w:tmpl w:val="ACACF39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21F70F0"/>
    <w:multiLevelType w:val="hybridMultilevel"/>
    <w:tmpl w:val="0318159A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3542522"/>
    <w:multiLevelType w:val="hybridMultilevel"/>
    <w:tmpl w:val="99DAC3FA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65A2B5C"/>
    <w:multiLevelType w:val="hybridMultilevel"/>
    <w:tmpl w:val="3BD8592A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A461412"/>
    <w:multiLevelType w:val="hybridMultilevel"/>
    <w:tmpl w:val="D24EAD42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17341A"/>
    <w:multiLevelType w:val="hybridMultilevel"/>
    <w:tmpl w:val="8FD69874"/>
    <w:lvl w:ilvl="0" w:tplc="041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8BA60550">
      <w:start w:val="1"/>
      <w:numFmt w:val="russianLower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6660"/>
        </w:tabs>
        <w:ind w:left="66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0">
    <w:nsid w:val="1DBE3C66"/>
    <w:multiLevelType w:val="hybridMultilevel"/>
    <w:tmpl w:val="9FB21CEC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C311D8B"/>
    <w:multiLevelType w:val="hybridMultilevel"/>
    <w:tmpl w:val="2F50642C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D472CBB"/>
    <w:multiLevelType w:val="hybridMultilevel"/>
    <w:tmpl w:val="647699A0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F9F1CC7"/>
    <w:multiLevelType w:val="hybridMultilevel"/>
    <w:tmpl w:val="8ECA4112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29A773D"/>
    <w:multiLevelType w:val="hybridMultilevel"/>
    <w:tmpl w:val="55E0CBFE"/>
    <w:lvl w:ilvl="0" w:tplc="C24693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D54AB9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9CA4B8F"/>
    <w:multiLevelType w:val="multilevel"/>
    <w:tmpl w:val="AB58C86C"/>
    <w:lvl w:ilvl="0">
      <w:start w:val="1"/>
      <w:numFmt w:val="decimal"/>
      <w:lvlText w:val="%1."/>
      <w:lvlJc w:val="left"/>
      <w:pPr>
        <w:ind w:left="1437" w:hanging="87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7">
    <w:nsid w:val="3A603279"/>
    <w:multiLevelType w:val="hybridMultilevel"/>
    <w:tmpl w:val="12A23F0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194812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4F76CD1"/>
    <w:multiLevelType w:val="hybridMultilevel"/>
    <w:tmpl w:val="0CD46CBE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9660184"/>
    <w:multiLevelType w:val="hybridMultilevel"/>
    <w:tmpl w:val="9AEE0D0E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A7777A2"/>
    <w:multiLevelType w:val="hybridMultilevel"/>
    <w:tmpl w:val="212885A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8AF6D18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FE75ED5"/>
    <w:multiLevelType w:val="hybridMultilevel"/>
    <w:tmpl w:val="A99EAB4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5FD6B61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8BE00F5"/>
    <w:multiLevelType w:val="hybridMultilevel"/>
    <w:tmpl w:val="D3F02F8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AF92788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B207749"/>
    <w:multiLevelType w:val="hybridMultilevel"/>
    <w:tmpl w:val="F48C5CE0"/>
    <w:lvl w:ilvl="0" w:tplc="C24693A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9">
    <w:nsid w:val="6E853C10"/>
    <w:multiLevelType w:val="hybridMultilevel"/>
    <w:tmpl w:val="DEC2651A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21973BF"/>
    <w:multiLevelType w:val="hybridMultilevel"/>
    <w:tmpl w:val="9208BEA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58C3BEF"/>
    <w:multiLevelType w:val="hybridMultilevel"/>
    <w:tmpl w:val="EEC0C606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28"/>
  </w:num>
  <w:num w:numId="5">
    <w:abstractNumId w:val="29"/>
  </w:num>
  <w:num w:numId="6">
    <w:abstractNumId w:val="11"/>
  </w:num>
  <w:num w:numId="7">
    <w:abstractNumId w:val="12"/>
  </w:num>
  <w:num w:numId="8">
    <w:abstractNumId w:val="31"/>
  </w:num>
  <w:num w:numId="9">
    <w:abstractNumId w:val="13"/>
  </w:num>
  <w:num w:numId="10">
    <w:abstractNumId w:val="8"/>
  </w:num>
  <w:num w:numId="11">
    <w:abstractNumId w:val="17"/>
  </w:num>
  <w:num w:numId="12">
    <w:abstractNumId w:val="6"/>
  </w:num>
  <w:num w:numId="13">
    <w:abstractNumId w:val="19"/>
  </w:num>
  <w:num w:numId="14">
    <w:abstractNumId w:val="9"/>
  </w:num>
  <w:num w:numId="15">
    <w:abstractNumId w:val="21"/>
  </w:num>
  <w:num w:numId="16">
    <w:abstractNumId w:val="30"/>
  </w:num>
  <w:num w:numId="17">
    <w:abstractNumId w:val="25"/>
  </w:num>
  <w:num w:numId="18">
    <w:abstractNumId w:val="4"/>
  </w:num>
  <w:num w:numId="19">
    <w:abstractNumId w:val="23"/>
  </w:num>
  <w:num w:numId="20">
    <w:abstractNumId w:val="5"/>
  </w:num>
  <w:num w:numId="21">
    <w:abstractNumId w:val="2"/>
  </w:num>
  <w:num w:numId="22">
    <w:abstractNumId w:val="3"/>
  </w:num>
  <w:num w:numId="23">
    <w:abstractNumId w:val="0"/>
  </w:num>
  <w:num w:numId="24">
    <w:abstractNumId w:val="20"/>
  </w:num>
  <w:num w:numId="25">
    <w:abstractNumId w:val="7"/>
  </w:num>
  <w:num w:numId="26">
    <w:abstractNumId w:val="24"/>
  </w:num>
  <w:num w:numId="27">
    <w:abstractNumId w:val="18"/>
  </w:num>
  <w:num w:numId="28">
    <w:abstractNumId w:val="27"/>
  </w:num>
  <w:num w:numId="29">
    <w:abstractNumId w:val="15"/>
  </w:num>
  <w:num w:numId="30">
    <w:abstractNumId w:val="22"/>
  </w:num>
  <w:num w:numId="31">
    <w:abstractNumId w:val="32"/>
  </w:num>
  <w:num w:numId="32">
    <w:abstractNumId w:val="26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B1"/>
    <w:rsid w:val="00184C41"/>
    <w:rsid w:val="001A04B1"/>
    <w:rsid w:val="001A3883"/>
    <w:rsid w:val="005F3D2D"/>
    <w:rsid w:val="00D6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84C4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84C4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1"/>
    <w:qFormat/>
    <w:rsid w:val="00184C4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84C4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84C41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unhideWhenUsed/>
    <w:qFormat/>
    <w:rsid w:val="00184C41"/>
    <w:pPr>
      <w:spacing w:before="240" w:after="60"/>
      <w:ind w:firstLine="0"/>
      <w:jc w:val="lef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84C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rsid w:val="00184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84C4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84C41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84C41"/>
    <w:rPr>
      <w:rFonts w:ascii="Calibri" w:eastAsia="Times New Roman" w:hAnsi="Calibri" w:cs="Times New Roman"/>
      <w:b/>
      <w:bCs/>
      <w:lang w:eastAsia="ru-RU"/>
    </w:rPr>
  </w:style>
  <w:style w:type="character" w:customStyle="1" w:styleId="21">
    <w:name w:val="Заголовок 2 Знак1"/>
    <w:aliases w:val="!Разделы документа Знак"/>
    <w:basedOn w:val="a0"/>
    <w:link w:val="2"/>
    <w:rsid w:val="00184C4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rsid w:val="00184C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84C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4C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84C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84C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184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184C4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84C41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184C41"/>
  </w:style>
  <w:style w:type="paragraph" w:customStyle="1" w:styleId="ConsNormal">
    <w:name w:val="ConsNormal"/>
    <w:rsid w:val="00184C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184C41"/>
    <w:pPr>
      <w:spacing w:before="100" w:beforeAutospacing="1" w:after="100" w:afterAutospacing="1"/>
    </w:pPr>
  </w:style>
  <w:style w:type="paragraph" w:customStyle="1" w:styleId="S">
    <w:name w:val="S_Обычный"/>
    <w:basedOn w:val="a"/>
    <w:link w:val="S0"/>
    <w:rsid w:val="00184C41"/>
    <w:pPr>
      <w:spacing w:line="360" w:lineRule="auto"/>
      <w:ind w:firstLine="709"/>
    </w:pPr>
  </w:style>
  <w:style w:type="character" w:customStyle="1" w:styleId="S0">
    <w:name w:val="S_Обычный Знак"/>
    <w:basedOn w:val="a0"/>
    <w:link w:val="S"/>
    <w:rsid w:val="00184C41"/>
    <w:rPr>
      <w:rFonts w:ascii="Arial" w:eastAsia="Times New Roman" w:hAnsi="Arial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184C41"/>
    <w:pPr>
      <w:spacing w:line="360" w:lineRule="auto"/>
      <w:ind w:firstLine="720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184C4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Cell">
    <w:name w:val="ConsCell"/>
    <w:rsid w:val="00184C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e">
    <w:name w:val="spelle"/>
    <w:basedOn w:val="a0"/>
    <w:rsid w:val="00184C41"/>
  </w:style>
  <w:style w:type="paragraph" w:customStyle="1" w:styleId="ConsNonformat">
    <w:name w:val="ConsNonformat"/>
    <w:rsid w:val="00184C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184C41"/>
  </w:style>
  <w:style w:type="character" w:styleId="a8">
    <w:name w:val="Hyperlink"/>
    <w:basedOn w:val="a0"/>
    <w:rsid w:val="00184C41"/>
    <w:rPr>
      <w:color w:val="0000FF"/>
      <w:u w:val="none"/>
    </w:rPr>
  </w:style>
  <w:style w:type="paragraph" w:styleId="a9">
    <w:name w:val="Plain Text"/>
    <w:basedOn w:val="a"/>
    <w:link w:val="aa"/>
    <w:rsid w:val="00184C41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84C4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Default"/>
    <w:next w:val="Default"/>
    <w:rsid w:val="00184C41"/>
    <w:pPr>
      <w:spacing w:before="28" w:after="28"/>
    </w:pPr>
    <w:rPr>
      <w:rFonts w:cs="Times New Roman"/>
      <w:color w:val="auto"/>
    </w:rPr>
  </w:style>
  <w:style w:type="paragraph" w:customStyle="1" w:styleId="Default">
    <w:name w:val="Default"/>
    <w:rsid w:val="00184C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84C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84C41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customStyle="1" w:styleId="FR2">
    <w:name w:val="FR2"/>
    <w:rsid w:val="00184C41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qFormat/>
    <w:rsid w:val="00184C41"/>
    <w:rPr>
      <w:b/>
      <w:bCs/>
    </w:rPr>
  </w:style>
  <w:style w:type="paragraph" w:customStyle="1" w:styleId="11">
    <w:name w:val="Обычный1"/>
    <w:rsid w:val="00184C41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ac">
    <w:name w:val="header"/>
    <w:basedOn w:val="a"/>
    <w:link w:val="ad"/>
    <w:rsid w:val="00184C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84C41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rsid w:val="00184C4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184C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_Маркированный Знак1"/>
    <w:basedOn w:val="a0"/>
    <w:link w:val="S2"/>
    <w:locked/>
    <w:rsid w:val="00184C41"/>
    <w:rPr>
      <w:szCs w:val="24"/>
    </w:rPr>
  </w:style>
  <w:style w:type="paragraph" w:customStyle="1" w:styleId="S2">
    <w:name w:val="S_Маркированный"/>
    <w:basedOn w:val="af0"/>
    <w:link w:val="S1"/>
    <w:autoRedefine/>
    <w:rsid w:val="00184C41"/>
    <w:pPr>
      <w:tabs>
        <w:tab w:val="clear" w:pos="360"/>
        <w:tab w:val="left" w:pos="992"/>
      </w:tabs>
      <w:spacing w:line="360" w:lineRule="auto"/>
      <w:ind w:firstLine="709"/>
    </w:pPr>
    <w:rPr>
      <w:rFonts w:asciiTheme="minorHAnsi" w:eastAsiaTheme="minorHAnsi" w:hAnsiTheme="minorHAnsi" w:cstheme="minorBidi"/>
      <w:sz w:val="22"/>
      <w:lang w:eastAsia="en-US"/>
    </w:rPr>
  </w:style>
  <w:style w:type="paragraph" w:styleId="af0">
    <w:name w:val="List Bullet"/>
    <w:basedOn w:val="a"/>
    <w:rsid w:val="00184C41"/>
    <w:pPr>
      <w:tabs>
        <w:tab w:val="num" w:pos="360"/>
      </w:tabs>
    </w:pPr>
  </w:style>
  <w:style w:type="paragraph" w:customStyle="1" w:styleId="S3">
    <w:name w:val="S_Таблица"/>
    <w:basedOn w:val="a"/>
    <w:link w:val="S4"/>
    <w:autoRedefine/>
    <w:rsid w:val="00184C41"/>
    <w:pPr>
      <w:widowControl w:val="0"/>
      <w:tabs>
        <w:tab w:val="num" w:pos="1440"/>
      </w:tabs>
    </w:pPr>
    <w:rPr>
      <w:color w:val="0000FF"/>
      <w:lang w:eastAsia="en-US"/>
    </w:rPr>
  </w:style>
  <w:style w:type="character" w:customStyle="1" w:styleId="S4">
    <w:name w:val="S_Таблица Знак"/>
    <w:basedOn w:val="a0"/>
    <w:link w:val="S3"/>
    <w:locked/>
    <w:rsid w:val="00184C41"/>
    <w:rPr>
      <w:rFonts w:ascii="Arial" w:eastAsia="Times New Roman" w:hAnsi="Arial" w:cs="Times New Roman"/>
      <w:color w:val="0000FF"/>
      <w:sz w:val="24"/>
      <w:szCs w:val="24"/>
    </w:rPr>
  </w:style>
  <w:style w:type="character" w:customStyle="1" w:styleId="S5">
    <w:name w:val="S_Обычный в таблице Знак"/>
    <w:basedOn w:val="a0"/>
    <w:link w:val="S6"/>
    <w:locked/>
    <w:rsid w:val="00184C41"/>
    <w:rPr>
      <w:szCs w:val="24"/>
    </w:rPr>
  </w:style>
  <w:style w:type="paragraph" w:customStyle="1" w:styleId="S6">
    <w:name w:val="S_Обычный в таблице"/>
    <w:basedOn w:val="a"/>
    <w:link w:val="S5"/>
    <w:rsid w:val="00184C41"/>
    <w:pPr>
      <w:jc w:val="center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af1">
    <w:name w:val="Примечание"/>
    <w:basedOn w:val="a"/>
    <w:qFormat/>
    <w:rsid w:val="00184C41"/>
    <w:rPr>
      <w:rFonts w:eastAsia="Calibri"/>
      <w:sz w:val="20"/>
      <w:lang w:eastAsia="en-US"/>
    </w:rPr>
  </w:style>
  <w:style w:type="paragraph" w:styleId="af2">
    <w:name w:val="caption"/>
    <w:basedOn w:val="a"/>
    <w:next w:val="a"/>
    <w:qFormat/>
    <w:rsid w:val="00184C41"/>
    <w:pPr>
      <w:jc w:val="center"/>
    </w:pPr>
    <w:rPr>
      <w:b/>
      <w:u w:val="single"/>
    </w:rPr>
  </w:style>
  <w:style w:type="paragraph" w:customStyle="1" w:styleId="af3">
    <w:name w:val="Стиль Подпись Таблицы"/>
    <w:basedOn w:val="af4"/>
    <w:qFormat/>
    <w:rsid w:val="00184C41"/>
    <w:pPr>
      <w:overflowPunct w:val="0"/>
      <w:autoSpaceDE w:val="0"/>
      <w:autoSpaceDN w:val="0"/>
      <w:adjustRightInd w:val="0"/>
      <w:spacing w:before="240" w:after="240"/>
      <w:jc w:val="center"/>
    </w:pPr>
    <w:rPr>
      <w:sz w:val="20"/>
      <w:szCs w:val="20"/>
    </w:rPr>
  </w:style>
  <w:style w:type="paragraph" w:styleId="af4">
    <w:name w:val="Body Text"/>
    <w:basedOn w:val="a"/>
    <w:link w:val="af5"/>
    <w:rsid w:val="00184C41"/>
    <w:pPr>
      <w:spacing w:after="120"/>
    </w:pPr>
  </w:style>
  <w:style w:type="character" w:customStyle="1" w:styleId="af5">
    <w:name w:val="Основной текст Знак"/>
    <w:basedOn w:val="a0"/>
    <w:link w:val="af4"/>
    <w:rsid w:val="00184C4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184C41"/>
    <w:pPr>
      <w:spacing w:line="240" w:lineRule="exact"/>
    </w:pPr>
    <w:rPr>
      <w:lang w:val="en-US" w:eastAsia="en-US"/>
    </w:rPr>
  </w:style>
  <w:style w:type="paragraph" w:styleId="af7">
    <w:name w:val="footnote text"/>
    <w:basedOn w:val="a"/>
    <w:link w:val="af8"/>
    <w:semiHidden/>
    <w:rsid w:val="00184C41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184C41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184C41"/>
    <w:rPr>
      <w:vertAlign w:val="superscript"/>
    </w:rPr>
  </w:style>
  <w:style w:type="paragraph" w:customStyle="1" w:styleId="31">
    <w:name w:val="Основной текст с отступом 31"/>
    <w:basedOn w:val="a"/>
    <w:rsid w:val="00184C41"/>
    <w:pPr>
      <w:widowControl w:val="0"/>
      <w:suppressAutoHyphens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styleId="32">
    <w:name w:val="Body Text Indent 3"/>
    <w:basedOn w:val="a"/>
    <w:link w:val="33"/>
    <w:rsid w:val="00184C4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84C41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Heading">
    <w:name w:val="Heading"/>
    <w:rsid w:val="00184C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xt">
    <w:name w:val="txt"/>
    <w:basedOn w:val="a"/>
    <w:rsid w:val="00184C41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12">
    <w:name w:val="toc 1"/>
    <w:basedOn w:val="a"/>
    <w:next w:val="a"/>
    <w:autoRedefine/>
    <w:rsid w:val="00184C41"/>
    <w:pPr>
      <w:tabs>
        <w:tab w:val="right" w:leader="dot" w:pos="9345"/>
      </w:tabs>
    </w:pPr>
    <w:rPr>
      <w:b/>
      <w:noProof/>
      <w:sz w:val="28"/>
      <w:szCs w:val="28"/>
    </w:rPr>
  </w:style>
  <w:style w:type="paragraph" w:styleId="24">
    <w:name w:val="toc 2"/>
    <w:basedOn w:val="a"/>
    <w:next w:val="a"/>
    <w:autoRedefine/>
    <w:rsid w:val="00184C41"/>
    <w:pPr>
      <w:ind w:left="240"/>
    </w:pPr>
  </w:style>
  <w:style w:type="paragraph" w:styleId="34">
    <w:name w:val="toc 3"/>
    <w:basedOn w:val="a"/>
    <w:next w:val="a"/>
    <w:autoRedefine/>
    <w:rsid w:val="00184C41"/>
    <w:pPr>
      <w:ind w:left="480"/>
    </w:pPr>
  </w:style>
  <w:style w:type="paragraph" w:styleId="afa">
    <w:name w:val="Body Text Indent"/>
    <w:basedOn w:val="a"/>
    <w:link w:val="afb"/>
    <w:rsid w:val="00184C41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184C41"/>
    <w:rPr>
      <w:rFonts w:ascii="Arial" w:eastAsia="Times New Roman" w:hAnsi="Arial" w:cs="Times New Roman"/>
      <w:sz w:val="24"/>
      <w:szCs w:val="24"/>
      <w:lang w:eastAsia="ru-RU"/>
    </w:rPr>
  </w:style>
  <w:style w:type="paragraph" w:styleId="afc">
    <w:name w:val="TOC Heading"/>
    <w:basedOn w:val="1"/>
    <w:next w:val="a"/>
    <w:uiPriority w:val="39"/>
    <w:qFormat/>
    <w:rsid w:val="00184C41"/>
    <w:pPr>
      <w:keepLines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41">
    <w:name w:val="toc 4"/>
    <w:basedOn w:val="a"/>
    <w:next w:val="a"/>
    <w:autoRedefine/>
    <w:unhideWhenUsed/>
    <w:rsid w:val="00184C41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nhideWhenUsed/>
    <w:rsid w:val="00184C41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nhideWhenUsed/>
    <w:rsid w:val="00184C4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nhideWhenUsed/>
    <w:rsid w:val="00184C4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nhideWhenUsed/>
    <w:rsid w:val="00184C4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nhideWhenUsed/>
    <w:rsid w:val="00184C4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HTML1">
    <w:name w:val="HTML Variable"/>
    <w:aliases w:val="!Ссылки в документе"/>
    <w:basedOn w:val="a0"/>
    <w:rsid w:val="00184C4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d">
    <w:name w:val="annotation text"/>
    <w:aliases w:val="!Равноширинный текст документа"/>
    <w:basedOn w:val="a"/>
    <w:link w:val="afe"/>
    <w:rsid w:val="00184C41"/>
    <w:rPr>
      <w:rFonts w:ascii="Courier" w:hAnsi="Courier"/>
      <w:sz w:val="22"/>
      <w:szCs w:val="20"/>
    </w:rPr>
  </w:style>
  <w:style w:type="character" w:customStyle="1" w:styleId="afe">
    <w:name w:val="Текст примечания Знак"/>
    <w:aliases w:val="!Равноширинный текст документа Знак"/>
    <w:basedOn w:val="a0"/>
    <w:link w:val="afd"/>
    <w:rsid w:val="00184C4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84C4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">
    <w:name w:val="FollowedHyperlink"/>
    <w:basedOn w:val="a0"/>
    <w:uiPriority w:val="99"/>
    <w:unhideWhenUsed/>
    <w:rsid w:val="00184C41"/>
    <w:rPr>
      <w:color w:val="800080"/>
      <w:u w:val="single"/>
    </w:rPr>
  </w:style>
  <w:style w:type="paragraph" w:styleId="25">
    <w:name w:val="List 2"/>
    <w:basedOn w:val="a"/>
    <w:unhideWhenUsed/>
    <w:rsid w:val="00184C41"/>
    <w:pPr>
      <w:ind w:left="566" w:hanging="283"/>
      <w:jc w:val="left"/>
    </w:pPr>
    <w:rPr>
      <w:rFonts w:ascii="Times New Roman" w:hAnsi="Times New Roman"/>
      <w:sz w:val="20"/>
      <w:szCs w:val="20"/>
    </w:rPr>
  </w:style>
  <w:style w:type="paragraph" w:styleId="aff0">
    <w:name w:val="Title"/>
    <w:basedOn w:val="a"/>
    <w:link w:val="aff1"/>
    <w:qFormat/>
    <w:rsid w:val="00184C41"/>
    <w:pPr>
      <w:ind w:firstLine="0"/>
      <w:jc w:val="center"/>
    </w:pPr>
    <w:rPr>
      <w:rFonts w:ascii="Times New Roman" w:hAnsi="Times New Roman"/>
      <w:szCs w:val="20"/>
      <w:lang w:val="x-none" w:eastAsia="x-none"/>
    </w:rPr>
  </w:style>
  <w:style w:type="character" w:customStyle="1" w:styleId="aff1">
    <w:name w:val="Название Знак"/>
    <w:basedOn w:val="a0"/>
    <w:link w:val="aff0"/>
    <w:rsid w:val="00184C4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2">
    <w:name w:val="Balloon Text"/>
    <w:basedOn w:val="a"/>
    <w:link w:val="aff3"/>
    <w:uiPriority w:val="99"/>
    <w:unhideWhenUsed/>
    <w:rsid w:val="00184C41"/>
    <w:pPr>
      <w:ind w:firstLine="0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basedOn w:val="a0"/>
    <w:link w:val="aff2"/>
    <w:uiPriority w:val="99"/>
    <w:rsid w:val="00184C4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184C41"/>
    <w:pPr>
      <w:ind w:left="720" w:firstLine="0"/>
      <w:contextualSpacing/>
      <w:jc w:val="left"/>
    </w:pPr>
    <w:rPr>
      <w:rFonts w:ascii="Times New Roman" w:hAnsi="Times New Roman"/>
    </w:rPr>
  </w:style>
  <w:style w:type="paragraph" w:customStyle="1" w:styleId="aff5">
    <w:name w:val="Обычный.Название подразделения"/>
    <w:rsid w:val="00184C41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character" w:customStyle="1" w:styleId="26">
    <w:name w:val="2Название Знак"/>
    <w:link w:val="27"/>
    <w:locked/>
    <w:rsid w:val="00184C41"/>
    <w:rPr>
      <w:rFonts w:ascii="Arial" w:hAnsi="Arial" w:cs="Arial"/>
      <w:b/>
      <w:sz w:val="26"/>
      <w:szCs w:val="28"/>
      <w:lang w:eastAsia="ar-SA"/>
    </w:rPr>
  </w:style>
  <w:style w:type="paragraph" w:customStyle="1" w:styleId="27">
    <w:name w:val="2Название"/>
    <w:basedOn w:val="a"/>
    <w:link w:val="26"/>
    <w:qFormat/>
    <w:rsid w:val="00184C41"/>
    <w:pPr>
      <w:ind w:right="4536" w:firstLine="0"/>
    </w:pPr>
    <w:rPr>
      <w:rFonts w:eastAsiaTheme="minorHAnsi" w:cs="Arial"/>
      <w:b/>
      <w:sz w:val="26"/>
      <w:szCs w:val="28"/>
      <w:lang w:eastAsia="ar-SA"/>
    </w:rPr>
  </w:style>
  <w:style w:type="paragraph" w:customStyle="1" w:styleId="b">
    <w:name w:val="Обычнbй"/>
    <w:rsid w:val="00184C4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184C4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formattexttopleveltext">
    <w:name w:val="formattext topleveltext"/>
    <w:basedOn w:val="a"/>
    <w:rsid w:val="00184C4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13">
    <w:name w:val="Текст примечания1"/>
    <w:basedOn w:val="a"/>
    <w:rsid w:val="00184C41"/>
    <w:pPr>
      <w:suppressAutoHyphens/>
      <w:ind w:firstLine="0"/>
      <w:jc w:val="left"/>
    </w:pPr>
    <w:rPr>
      <w:rFonts w:ascii="Times New Roman" w:hAnsi="Times New Roman"/>
      <w:bCs/>
      <w:sz w:val="20"/>
      <w:szCs w:val="20"/>
      <w:lang w:eastAsia="ar-SA"/>
    </w:rPr>
  </w:style>
  <w:style w:type="paragraph" w:customStyle="1" w:styleId="dktexjustify">
    <w:name w:val="dktexjustify"/>
    <w:basedOn w:val="a"/>
    <w:rsid w:val="00184C4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tandard">
    <w:name w:val="Standard"/>
    <w:rsid w:val="00184C4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ff6">
    <w:name w:val="Отступ перед"/>
    <w:basedOn w:val="Standard"/>
    <w:rsid w:val="00184C41"/>
    <w:pPr>
      <w:shd w:val="clear" w:color="auto" w:fill="FFFFFF"/>
      <w:spacing w:before="120"/>
      <w:ind w:firstLine="284"/>
      <w:jc w:val="both"/>
    </w:pPr>
    <w:rPr>
      <w:szCs w:val="22"/>
    </w:rPr>
  </w:style>
  <w:style w:type="paragraph" w:customStyle="1" w:styleId="80">
    <w:name w:val="заголовок 8"/>
    <w:basedOn w:val="a"/>
    <w:next w:val="a"/>
    <w:rsid w:val="00184C41"/>
    <w:pPr>
      <w:keepNext/>
      <w:tabs>
        <w:tab w:val="left" w:pos="0"/>
      </w:tabs>
      <w:autoSpaceDE w:val="0"/>
      <w:autoSpaceDN w:val="0"/>
      <w:ind w:right="-1"/>
    </w:pPr>
    <w:rPr>
      <w:rFonts w:ascii="Courier New" w:hAnsi="Courier New" w:cs="Courier New"/>
      <w:i/>
      <w:iCs/>
    </w:rPr>
  </w:style>
  <w:style w:type="character" w:customStyle="1" w:styleId="110">
    <w:name w:val="Знак Знак11"/>
    <w:rsid w:val="00184C41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aff7">
    <w:name w:val="Буквица"/>
    <w:rsid w:val="00184C41"/>
    <w:rPr>
      <w:lang w:val="ru-RU"/>
    </w:rPr>
  </w:style>
  <w:style w:type="character" w:customStyle="1" w:styleId="apple-converted-space">
    <w:name w:val="apple-converted-space"/>
    <w:basedOn w:val="a0"/>
    <w:rsid w:val="00184C41"/>
  </w:style>
  <w:style w:type="paragraph" w:customStyle="1" w:styleId="Application">
    <w:name w:val="Application!Приложение"/>
    <w:rsid w:val="00184C4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84C4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84C4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184C41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84C4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84C4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1"/>
    <w:qFormat/>
    <w:rsid w:val="00184C4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84C4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84C41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unhideWhenUsed/>
    <w:qFormat/>
    <w:rsid w:val="00184C41"/>
    <w:pPr>
      <w:spacing w:before="240" w:after="60"/>
      <w:ind w:firstLine="0"/>
      <w:jc w:val="lef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84C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rsid w:val="00184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84C4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84C41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84C41"/>
    <w:rPr>
      <w:rFonts w:ascii="Calibri" w:eastAsia="Times New Roman" w:hAnsi="Calibri" w:cs="Times New Roman"/>
      <w:b/>
      <w:bCs/>
      <w:lang w:eastAsia="ru-RU"/>
    </w:rPr>
  </w:style>
  <w:style w:type="character" w:customStyle="1" w:styleId="21">
    <w:name w:val="Заголовок 2 Знак1"/>
    <w:aliases w:val="!Разделы документа Знак"/>
    <w:basedOn w:val="a0"/>
    <w:link w:val="2"/>
    <w:rsid w:val="00184C4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rsid w:val="00184C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84C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4C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84C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84C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184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184C4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84C41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184C41"/>
  </w:style>
  <w:style w:type="paragraph" w:customStyle="1" w:styleId="ConsNormal">
    <w:name w:val="ConsNormal"/>
    <w:rsid w:val="00184C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184C41"/>
    <w:pPr>
      <w:spacing w:before="100" w:beforeAutospacing="1" w:after="100" w:afterAutospacing="1"/>
    </w:pPr>
  </w:style>
  <w:style w:type="paragraph" w:customStyle="1" w:styleId="S">
    <w:name w:val="S_Обычный"/>
    <w:basedOn w:val="a"/>
    <w:link w:val="S0"/>
    <w:rsid w:val="00184C41"/>
    <w:pPr>
      <w:spacing w:line="360" w:lineRule="auto"/>
      <w:ind w:firstLine="709"/>
    </w:pPr>
  </w:style>
  <w:style w:type="character" w:customStyle="1" w:styleId="S0">
    <w:name w:val="S_Обычный Знак"/>
    <w:basedOn w:val="a0"/>
    <w:link w:val="S"/>
    <w:rsid w:val="00184C41"/>
    <w:rPr>
      <w:rFonts w:ascii="Arial" w:eastAsia="Times New Roman" w:hAnsi="Arial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184C41"/>
    <w:pPr>
      <w:spacing w:line="360" w:lineRule="auto"/>
      <w:ind w:firstLine="720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184C4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Cell">
    <w:name w:val="ConsCell"/>
    <w:rsid w:val="00184C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e">
    <w:name w:val="spelle"/>
    <w:basedOn w:val="a0"/>
    <w:rsid w:val="00184C41"/>
  </w:style>
  <w:style w:type="paragraph" w:customStyle="1" w:styleId="ConsNonformat">
    <w:name w:val="ConsNonformat"/>
    <w:rsid w:val="00184C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184C41"/>
  </w:style>
  <w:style w:type="character" w:styleId="a8">
    <w:name w:val="Hyperlink"/>
    <w:basedOn w:val="a0"/>
    <w:rsid w:val="00184C41"/>
    <w:rPr>
      <w:color w:val="0000FF"/>
      <w:u w:val="none"/>
    </w:rPr>
  </w:style>
  <w:style w:type="paragraph" w:styleId="a9">
    <w:name w:val="Plain Text"/>
    <w:basedOn w:val="a"/>
    <w:link w:val="aa"/>
    <w:rsid w:val="00184C41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84C4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Default"/>
    <w:next w:val="Default"/>
    <w:rsid w:val="00184C41"/>
    <w:pPr>
      <w:spacing w:before="28" w:after="28"/>
    </w:pPr>
    <w:rPr>
      <w:rFonts w:cs="Times New Roman"/>
      <w:color w:val="auto"/>
    </w:rPr>
  </w:style>
  <w:style w:type="paragraph" w:customStyle="1" w:styleId="Default">
    <w:name w:val="Default"/>
    <w:rsid w:val="00184C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84C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84C41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customStyle="1" w:styleId="FR2">
    <w:name w:val="FR2"/>
    <w:rsid w:val="00184C41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qFormat/>
    <w:rsid w:val="00184C41"/>
    <w:rPr>
      <w:b/>
      <w:bCs/>
    </w:rPr>
  </w:style>
  <w:style w:type="paragraph" w:customStyle="1" w:styleId="11">
    <w:name w:val="Обычный1"/>
    <w:rsid w:val="00184C41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ac">
    <w:name w:val="header"/>
    <w:basedOn w:val="a"/>
    <w:link w:val="ad"/>
    <w:rsid w:val="00184C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84C41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rsid w:val="00184C4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184C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_Маркированный Знак1"/>
    <w:basedOn w:val="a0"/>
    <w:link w:val="S2"/>
    <w:locked/>
    <w:rsid w:val="00184C41"/>
    <w:rPr>
      <w:szCs w:val="24"/>
    </w:rPr>
  </w:style>
  <w:style w:type="paragraph" w:customStyle="1" w:styleId="S2">
    <w:name w:val="S_Маркированный"/>
    <w:basedOn w:val="af0"/>
    <w:link w:val="S1"/>
    <w:autoRedefine/>
    <w:rsid w:val="00184C41"/>
    <w:pPr>
      <w:tabs>
        <w:tab w:val="clear" w:pos="360"/>
        <w:tab w:val="left" w:pos="992"/>
      </w:tabs>
      <w:spacing w:line="360" w:lineRule="auto"/>
      <w:ind w:firstLine="709"/>
    </w:pPr>
    <w:rPr>
      <w:rFonts w:asciiTheme="minorHAnsi" w:eastAsiaTheme="minorHAnsi" w:hAnsiTheme="minorHAnsi" w:cstheme="minorBidi"/>
      <w:sz w:val="22"/>
      <w:lang w:eastAsia="en-US"/>
    </w:rPr>
  </w:style>
  <w:style w:type="paragraph" w:styleId="af0">
    <w:name w:val="List Bullet"/>
    <w:basedOn w:val="a"/>
    <w:rsid w:val="00184C41"/>
    <w:pPr>
      <w:tabs>
        <w:tab w:val="num" w:pos="360"/>
      </w:tabs>
    </w:pPr>
  </w:style>
  <w:style w:type="paragraph" w:customStyle="1" w:styleId="S3">
    <w:name w:val="S_Таблица"/>
    <w:basedOn w:val="a"/>
    <w:link w:val="S4"/>
    <w:autoRedefine/>
    <w:rsid w:val="00184C41"/>
    <w:pPr>
      <w:widowControl w:val="0"/>
      <w:tabs>
        <w:tab w:val="num" w:pos="1440"/>
      </w:tabs>
    </w:pPr>
    <w:rPr>
      <w:color w:val="0000FF"/>
      <w:lang w:eastAsia="en-US"/>
    </w:rPr>
  </w:style>
  <w:style w:type="character" w:customStyle="1" w:styleId="S4">
    <w:name w:val="S_Таблица Знак"/>
    <w:basedOn w:val="a0"/>
    <w:link w:val="S3"/>
    <w:locked/>
    <w:rsid w:val="00184C41"/>
    <w:rPr>
      <w:rFonts w:ascii="Arial" w:eastAsia="Times New Roman" w:hAnsi="Arial" w:cs="Times New Roman"/>
      <w:color w:val="0000FF"/>
      <w:sz w:val="24"/>
      <w:szCs w:val="24"/>
    </w:rPr>
  </w:style>
  <w:style w:type="character" w:customStyle="1" w:styleId="S5">
    <w:name w:val="S_Обычный в таблице Знак"/>
    <w:basedOn w:val="a0"/>
    <w:link w:val="S6"/>
    <w:locked/>
    <w:rsid w:val="00184C41"/>
    <w:rPr>
      <w:szCs w:val="24"/>
    </w:rPr>
  </w:style>
  <w:style w:type="paragraph" w:customStyle="1" w:styleId="S6">
    <w:name w:val="S_Обычный в таблице"/>
    <w:basedOn w:val="a"/>
    <w:link w:val="S5"/>
    <w:rsid w:val="00184C41"/>
    <w:pPr>
      <w:jc w:val="center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af1">
    <w:name w:val="Примечание"/>
    <w:basedOn w:val="a"/>
    <w:qFormat/>
    <w:rsid w:val="00184C41"/>
    <w:rPr>
      <w:rFonts w:eastAsia="Calibri"/>
      <w:sz w:val="20"/>
      <w:lang w:eastAsia="en-US"/>
    </w:rPr>
  </w:style>
  <w:style w:type="paragraph" w:styleId="af2">
    <w:name w:val="caption"/>
    <w:basedOn w:val="a"/>
    <w:next w:val="a"/>
    <w:qFormat/>
    <w:rsid w:val="00184C41"/>
    <w:pPr>
      <w:jc w:val="center"/>
    </w:pPr>
    <w:rPr>
      <w:b/>
      <w:u w:val="single"/>
    </w:rPr>
  </w:style>
  <w:style w:type="paragraph" w:customStyle="1" w:styleId="af3">
    <w:name w:val="Стиль Подпись Таблицы"/>
    <w:basedOn w:val="af4"/>
    <w:qFormat/>
    <w:rsid w:val="00184C41"/>
    <w:pPr>
      <w:overflowPunct w:val="0"/>
      <w:autoSpaceDE w:val="0"/>
      <w:autoSpaceDN w:val="0"/>
      <w:adjustRightInd w:val="0"/>
      <w:spacing w:before="240" w:after="240"/>
      <w:jc w:val="center"/>
    </w:pPr>
    <w:rPr>
      <w:sz w:val="20"/>
      <w:szCs w:val="20"/>
    </w:rPr>
  </w:style>
  <w:style w:type="paragraph" w:styleId="af4">
    <w:name w:val="Body Text"/>
    <w:basedOn w:val="a"/>
    <w:link w:val="af5"/>
    <w:rsid w:val="00184C41"/>
    <w:pPr>
      <w:spacing w:after="120"/>
    </w:pPr>
  </w:style>
  <w:style w:type="character" w:customStyle="1" w:styleId="af5">
    <w:name w:val="Основной текст Знак"/>
    <w:basedOn w:val="a0"/>
    <w:link w:val="af4"/>
    <w:rsid w:val="00184C4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184C41"/>
    <w:pPr>
      <w:spacing w:line="240" w:lineRule="exact"/>
    </w:pPr>
    <w:rPr>
      <w:lang w:val="en-US" w:eastAsia="en-US"/>
    </w:rPr>
  </w:style>
  <w:style w:type="paragraph" w:styleId="af7">
    <w:name w:val="footnote text"/>
    <w:basedOn w:val="a"/>
    <w:link w:val="af8"/>
    <w:semiHidden/>
    <w:rsid w:val="00184C41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184C41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184C41"/>
    <w:rPr>
      <w:vertAlign w:val="superscript"/>
    </w:rPr>
  </w:style>
  <w:style w:type="paragraph" w:customStyle="1" w:styleId="31">
    <w:name w:val="Основной текст с отступом 31"/>
    <w:basedOn w:val="a"/>
    <w:rsid w:val="00184C41"/>
    <w:pPr>
      <w:widowControl w:val="0"/>
      <w:suppressAutoHyphens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styleId="32">
    <w:name w:val="Body Text Indent 3"/>
    <w:basedOn w:val="a"/>
    <w:link w:val="33"/>
    <w:rsid w:val="00184C4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84C41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Heading">
    <w:name w:val="Heading"/>
    <w:rsid w:val="00184C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xt">
    <w:name w:val="txt"/>
    <w:basedOn w:val="a"/>
    <w:rsid w:val="00184C41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12">
    <w:name w:val="toc 1"/>
    <w:basedOn w:val="a"/>
    <w:next w:val="a"/>
    <w:autoRedefine/>
    <w:rsid w:val="00184C41"/>
    <w:pPr>
      <w:tabs>
        <w:tab w:val="right" w:leader="dot" w:pos="9345"/>
      </w:tabs>
    </w:pPr>
    <w:rPr>
      <w:b/>
      <w:noProof/>
      <w:sz w:val="28"/>
      <w:szCs w:val="28"/>
    </w:rPr>
  </w:style>
  <w:style w:type="paragraph" w:styleId="24">
    <w:name w:val="toc 2"/>
    <w:basedOn w:val="a"/>
    <w:next w:val="a"/>
    <w:autoRedefine/>
    <w:rsid w:val="00184C41"/>
    <w:pPr>
      <w:ind w:left="240"/>
    </w:pPr>
  </w:style>
  <w:style w:type="paragraph" w:styleId="34">
    <w:name w:val="toc 3"/>
    <w:basedOn w:val="a"/>
    <w:next w:val="a"/>
    <w:autoRedefine/>
    <w:rsid w:val="00184C41"/>
    <w:pPr>
      <w:ind w:left="480"/>
    </w:pPr>
  </w:style>
  <w:style w:type="paragraph" w:styleId="afa">
    <w:name w:val="Body Text Indent"/>
    <w:basedOn w:val="a"/>
    <w:link w:val="afb"/>
    <w:rsid w:val="00184C41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184C41"/>
    <w:rPr>
      <w:rFonts w:ascii="Arial" w:eastAsia="Times New Roman" w:hAnsi="Arial" w:cs="Times New Roman"/>
      <w:sz w:val="24"/>
      <w:szCs w:val="24"/>
      <w:lang w:eastAsia="ru-RU"/>
    </w:rPr>
  </w:style>
  <w:style w:type="paragraph" w:styleId="afc">
    <w:name w:val="TOC Heading"/>
    <w:basedOn w:val="1"/>
    <w:next w:val="a"/>
    <w:uiPriority w:val="39"/>
    <w:qFormat/>
    <w:rsid w:val="00184C41"/>
    <w:pPr>
      <w:keepLines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41">
    <w:name w:val="toc 4"/>
    <w:basedOn w:val="a"/>
    <w:next w:val="a"/>
    <w:autoRedefine/>
    <w:unhideWhenUsed/>
    <w:rsid w:val="00184C41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nhideWhenUsed/>
    <w:rsid w:val="00184C41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nhideWhenUsed/>
    <w:rsid w:val="00184C4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nhideWhenUsed/>
    <w:rsid w:val="00184C4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nhideWhenUsed/>
    <w:rsid w:val="00184C4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nhideWhenUsed/>
    <w:rsid w:val="00184C4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HTML1">
    <w:name w:val="HTML Variable"/>
    <w:aliases w:val="!Ссылки в документе"/>
    <w:basedOn w:val="a0"/>
    <w:rsid w:val="00184C4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d">
    <w:name w:val="annotation text"/>
    <w:aliases w:val="!Равноширинный текст документа"/>
    <w:basedOn w:val="a"/>
    <w:link w:val="afe"/>
    <w:rsid w:val="00184C41"/>
    <w:rPr>
      <w:rFonts w:ascii="Courier" w:hAnsi="Courier"/>
      <w:sz w:val="22"/>
      <w:szCs w:val="20"/>
    </w:rPr>
  </w:style>
  <w:style w:type="character" w:customStyle="1" w:styleId="afe">
    <w:name w:val="Текст примечания Знак"/>
    <w:aliases w:val="!Равноширинный текст документа Знак"/>
    <w:basedOn w:val="a0"/>
    <w:link w:val="afd"/>
    <w:rsid w:val="00184C4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84C4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">
    <w:name w:val="FollowedHyperlink"/>
    <w:basedOn w:val="a0"/>
    <w:uiPriority w:val="99"/>
    <w:unhideWhenUsed/>
    <w:rsid w:val="00184C41"/>
    <w:rPr>
      <w:color w:val="800080"/>
      <w:u w:val="single"/>
    </w:rPr>
  </w:style>
  <w:style w:type="paragraph" w:styleId="25">
    <w:name w:val="List 2"/>
    <w:basedOn w:val="a"/>
    <w:unhideWhenUsed/>
    <w:rsid w:val="00184C41"/>
    <w:pPr>
      <w:ind w:left="566" w:hanging="283"/>
      <w:jc w:val="left"/>
    </w:pPr>
    <w:rPr>
      <w:rFonts w:ascii="Times New Roman" w:hAnsi="Times New Roman"/>
      <w:sz w:val="20"/>
      <w:szCs w:val="20"/>
    </w:rPr>
  </w:style>
  <w:style w:type="paragraph" w:styleId="aff0">
    <w:name w:val="Title"/>
    <w:basedOn w:val="a"/>
    <w:link w:val="aff1"/>
    <w:qFormat/>
    <w:rsid w:val="00184C41"/>
    <w:pPr>
      <w:ind w:firstLine="0"/>
      <w:jc w:val="center"/>
    </w:pPr>
    <w:rPr>
      <w:rFonts w:ascii="Times New Roman" w:hAnsi="Times New Roman"/>
      <w:szCs w:val="20"/>
      <w:lang w:val="x-none" w:eastAsia="x-none"/>
    </w:rPr>
  </w:style>
  <w:style w:type="character" w:customStyle="1" w:styleId="aff1">
    <w:name w:val="Название Знак"/>
    <w:basedOn w:val="a0"/>
    <w:link w:val="aff0"/>
    <w:rsid w:val="00184C4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2">
    <w:name w:val="Balloon Text"/>
    <w:basedOn w:val="a"/>
    <w:link w:val="aff3"/>
    <w:uiPriority w:val="99"/>
    <w:unhideWhenUsed/>
    <w:rsid w:val="00184C41"/>
    <w:pPr>
      <w:ind w:firstLine="0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basedOn w:val="a0"/>
    <w:link w:val="aff2"/>
    <w:uiPriority w:val="99"/>
    <w:rsid w:val="00184C4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184C41"/>
    <w:pPr>
      <w:ind w:left="720" w:firstLine="0"/>
      <w:contextualSpacing/>
      <w:jc w:val="left"/>
    </w:pPr>
    <w:rPr>
      <w:rFonts w:ascii="Times New Roman" w:hAnsi="Times New Roman"/>
    </w:rPr>
  </w:style>
  <w:style w:type="paragraph" w:customStyle="1" w:styleId="aff5">
    <w:name w:val="Обычный.Название подразделения"/>
    <w:rsid w:val="00184C41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character" w:customStyle="1" w:styleId="26">
    <w:name w:val="2Название Знак"/>
    <w:link w:val="27"/>
    <w:locked/>
    <w:rsid w:val="00184C41"/>
    <w:rPr>
      <w:rFonts w:ascii="Arial" w:hAnsi="Arial" w:cs="Arial"/>
      <w:b/>
      <w:sz w:val="26"/>
      <w:szCs w:val="28"/>
      <w:lang w:eastAsia="ar-SA"/>
    </w:rPr>
  </w:style>
  <w:style w:type="paragraph" w:customStyle="1" w:styleId="27">
    <w:name w:val="2Название"/>
    <w:basedOn w:val="a"/>
    <w:link w:val="26"/>
    <w:qFormat/>
    <w:rsid w:val="00184C41"/>
    <w:pPr>
      <w:ind w:right="4536" w:firstLine="0"/>
    </w:pPr>
    <w:rPr>
      <w:rFonts w:eastAsiaTheme="minorHAnsi" w:cs="Arial"/>
      <w:b/>
      <w:sz w:val="26"/>
      <w:szCs w:val="28"/>
      <w:lang w:eastAsia="ar-SA"/>
    </w:rPr>
  </w:style>
  <w:style w:type="paragraph" w:customStyle="1" w:styleId="b">
    <w:name w:val="Обычнbй"/>
    <w:rsid w:val="00184C4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184C4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formattexttopleveltext">
    <w:name w:val="formattext topleveltext"/>
    <w:basedOn w:val="a"/>
    <w:rsid w:val="00184C4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13">
    <w:name w:val="Текст примечания1"/>
    <w:basedOn w:val="a"/>
    <w:rsid w:val="00184C41"/>
    <w:pPr>
      <w:suppressAutoHyphens/>
      <w:ind w:firstLine="0"/>
      <w:jc w:val="left"/>
    </w:pPr>
    <w:rPr>
      <w:rFonts w:ascii="Times New Roman" w:hAnsi="Times New Roman"/>
      <w:bCs/>
      <w:sz w:val="20"/>
      <w:szCs w:val="20"/>
      <w:lang w:eastAsia="ar-SA"/>
    </w:rPr>
  </w:style>
  <w:style w:type="paragraph" w:customStyle="1" w:styleId="dktexjustify">
    <w:name w:val="dktexjustify"/>
    <w:basedOn w:val="a"/>
    <w:rsid w:val="00184C4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tandard">
    <w:name w:val="Standard"/>
    <w:rsid w:val="00184C4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ff6">
    <w:name w:val="Отступ перед"/>
    <w:basedOn w:val="Standard"/>
    <w:rsid w:val="00184C41"/>
    <w:pPr>
      <w:shd w:val="clear" w:color="auto" w:fill="FFFFFF"/>
      <w:spacing w:before="120"/>
      <w:ind w:firstLine="284"/>
      <w:jc w:val="both"/>
    </w:pPr>
    <w:rPr>
      <w:szCs w:val="22"/>
    </w:rPr>
  </w:style>
  <w:style w:type="paragraph" w:customStyle="1" w:styleId="80">
    <w:name w:val="заголовок 8"/>
    <w:basedOn w:val="a"/>
    <w:next w:val="a"/>
    <w:rsid w:val="00184C41"/>
    <w:pPr>
      <w:keepNext/>
      <w:tabs>
        <w:tab w:val="left" w:pos="0"/>
      </w:tabs>
      <w:autoSpaceDE w:val="0"/>
      <w:autoSpaceDN w:val="0"/>
      <w:ind w:right="-1"/>
    </w:pPr>
    <w:rPr>
      <w:rFonts w:ascii="Courier New" w:hAnsi="Courier New" w:cs="Courier New"/>
      <w:i/>
      <w:iCs/>
    </w:rPr>
  </w:style>
  <w:style w:type="character" w:customStyle="1" w:styleId="110">
    <w:name w:val="Знак Знак11"/>
    <w:rsid w:val="00184C41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aff7">
    <w:name w:val="Буквица"/>
    <w:rsid w:val="00184C41"/>
    <w:rPr>
      <w:lang w:val="ru-RU"/>
    </w:rPr>
  </w:style>
  <w:style w:type="character" w:customStyle="1" w:styleId="apple-converted-space">
    <w:name w:val="apple-converted-space"/>
    <w:basedOn w:val="a0"/>
    <w:rsid w:val="00184C41"/>
  </w:style>
  <w:style w:type="paragraph" w:customStyle="1" w:styleId="Application">
    <w:name w:val="Application!Приложение"/>
    <w:rsid w:val="00184C4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84C4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84C4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184C41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26077</Words>
  <Characters>148643</Characters>
  <Application>Microsoft Office Word</Application>
  <DocSecurity>0</DocSecurity>
  <Lines>1238</Lines>
  <Paragraphs>348</Paragraphs>
  <ScaleCrop>false</ScaleCrop>
  <Company/>
  <LinksUpToDate>false</LinksUpToDate>
  <CharactersWithSpaces>174372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2022-02-14T13:55:00Z</dcterms:created>
  <dcterms:modified xsi:type="dcterms:W3CDTF">2022-02-14T13:55:00Z</dcterms:modified>
</cp:coreProperties>
</file>