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>СОГЛАШЕНИ</w:t>
      </w:r>
      <w:r>
        <w:t>Е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между администрацией Богучарского муниципального района Воронежской области и администрацией </w:t>
      </w:r>
      <w:r w:rsidR="00820A22">
        <w:t>Мёдовского</w:t>
      </w:r>
      <w:r w:rsidRPr="007F2914">
        <w:t xml:space="preserve"> </w:t>
      </w:r>
      <w:r w:rsidRPr="008B26F2">
        <w:t>сельского поселения о  достижении значений  показателей  эффективности  развития  сельского  поселения</w:t>
      </w:r>
      <w:r w:rsidR="00A15543">
        <w:t xml:space="preserve"> на 2023 год</w:t>
      </w:r>
      <w:r w:rsidRPr="008B26F2">
        <w:t>.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 </w:t>
      </w:r>
    </w:p>
    <w:p w:rsidR="00642BB0" w:rsidRPr="008B26F2" w:rsidRDefault="00642BB0" w:rsidP="00642BB0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г.Богучар                                                                        </w:t>
      </w:r>
      <w:r w:rsidR="00796A2E">
        <w:rPr>
          <w:rFonts w:ascii="Times New Roman" w:hAnsi="Times New Roman" w:cs="Times New Roman"/>
          <w:sz w:val="28"/>
          <w:szCs w:val="28"/>
        </w:rPr>
        <w:t xml:space="preserve">     </w:t>
      </w:r>
      <w:r w:rsidR="005128E0">
        <w:rPr>
          <w:rFonts w:ascii="Times New Roman" w:hAnsi="Times New Roman" w:cs="Times New Roman"/>
          <w:sz w:val="28"/>
          <w:szCs w:val="28"/>
          <w:u w:val="single"/>
        </w:rPr>
        <w:t>«23» ноября  2022г.</w:t>
      </w:r>
    </w:p>
    <w:p w:rsidR="00642BB0" w:rsidRPr="008B26F2" w:rsidRDefault="00642BB0" w:rsidP="00642B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 xml:space="preserve">Администрация Богучарского муниципального района, именуемая в дальнейшем «Администрация муниципального района», в лице главы Богучарского муниципального района </w:t>
      </w:r>
      <w:r w:rsidR="00796A2E">
        <w:rPr>
          <w:rFonts w:ascii="Times New Roman" w:hAnsi="Times New Roman" w:cs="Times New Roman"/>
          <w:sz w:val="28"/>
          <w:szCs w:val="28"/>
        </w:rPr>
        <w:t>Кузнецова Валерия Васильевича</w:t>
      </w:r>
      <w:r w:rsidRPr="008B26F2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Богучарского муниципального района, с одной стороны, и администрация </w:t>
      </w:r>
      <w:r w:rsidR="00820A22">
        <w:rPr>
          <w:rFonts w:ascii="Times New Roman" w:hAnsi="Times New Roman"/>
          <w:sz w:val="28"/>
          <w:szCs w:val="28"/>
        </w:rPr>
        <w:t>Мёдовского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F2">
        <w:rPr>
          <w:rFonts w:ascii="Times New Roman" w:hAnsi="Times New Roman" w:cs="Times New Roman"/>
          <w:sz w:val="28"/>
          <w:szCs w:val="28"/>
        </w:rPr>
        <w:t xml:space="preserve">сельского поселения, именуемая в дальнейшем «Администрация сельского поселения», в лице главы </w:t>
      </w:r>
      <w:r w:rsidR="00820A22">
        <w:rPr>
          <w:rFonts w:ascii="Times New Roman" w:hAnsi="Times New Roman"/>
          <w:sz w:val="28"/>
          <w:szCs w:val="28"/>
        </w:rPr>
        <w:t>Мёдовского</w:t>
      </w:r>
      <w:r w:rsidRPr="008B26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20A22">
        <w:rPr>
          <w:rFonts w:ascii="Times New Roman" w:hAnsi="Times New Roman" w:cs="Times New Roman"/>
          <w:sz w:val="28"/>
          <w:szCs w:val="28"/>
        </w:rPr>
        <w:t>Чупракова Сергея Владимировича</w:t>
      </w:r>
      <w:r w:rsidRPr="008B26F2">
        <w:rPr>
          <w:rFonts w:ascii="Times New Roman" w:hAnsi="Times New Roman" w:cs="Times New Roman"/>
          <w:sz w:val="28"/>
          <w:szCs w:val="28"/>
        </w:rPr>
        <w:t>, действующего на основании Устава, с другой стороны, именуемые далее «Стороны», в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повышения эффективности управления социально-экономическим развитием Богучарского муниципального района Воронежской области, повышения благосостояния и улучшения качества жизни населения, заключили настоящее Соглашение о нижеследующем:</w:t>
      </w: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4D6AB4" w:rsidRPr="00EE3F83" w:rsidRDefault="00642BB0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r w:rsidR="004D6AB4" w:rsidRPr="00EE3F83">
        <w:rPr>
          <w:rFonts w:ascii="Times New Roman" w:hAnsi="Times New Roman"/>
          <w:sz w:val="28"/>
          <w:szCs w:val="28"/>
        </w:rPr>
        <w:t>Предметом настоящего Соглашения является взаимодействие сторон, направленное на достижение значений  показателей эффективности развития</w:t>
      </w:r>
      <w:r w:rsidR="00FF4CEB">
        <w:rPr>
          <w:rFonts w:ascii="Times New Roman" w:hAnsi="Times New Roman"/>
          <w:sz w:val="28"/>
          <w:szCs w:val="28"/>
        </w:rPr>
        <w:t xml:space="preserve"> </w:t>
      </w:r>
      <w:r w:rsidR="00820A22">
        <w:rPr>
          <w:rFonts w:ascii="Times New Roman" w:hAnsi="Times New Roman"/>
          <w:sz w:val="28"/>
          <w:szCs w:val="28"/>
        </w:rPr>
        <w:t>Мёдовского</w:t>
      </w:r>
      <w:r w:rsidR="004D6AB4">
        <w:rPr>
          <w:rFonts w:ascii="Times New Roman" w:hAnsi="Times New Roman"/>
          <w:sz w:val="28"/>
          <w:szCs w:val="28"/>
        </w:rPr>
        <w:t xml:space="preserve"> сельского </w:t>
      </w:r>
      <w:r w:rsidR="004D6AB4" w:rsidRPr="00EE3F83">
        <w:rPr>
          <w:rFonts w:ascii="Times New Roman" w:hAnsi="Times New Roman"/>
          <w:sz w:val="28"/>
          <w:szCs w:val="28"/>
        </w:rPr>
        <w:t>поселени</w:t>
      </w:r>
      <w:r w:rsidR="004D6AB4">
        <w:rPr>
          <w:rFonts w:ascii="Times New Roman" w:hAnsi="Times New Roman"/>
          <w:sz w:val="28"/>
          <w:szCs w:val="28"/>
        </w:rPr>
        <w:t>я</w:t>
      </w:r>
      <w:r w:rsidR="004D6AB4" w:rsidRPr="00EE3F83">
        <w:rPr>
          <w:rFonts w:ascii="Times New Roman" w:hAnsi="Times New Roman"/>
          <w:sz w:val="28"/>
          <w:szCs w:val="28"/>
        </w:rPr>
        <w:t xml:space="preserve"> </w:t>
      </w:r>
      <w:r w:rsidR="004D6AB4">
        <w:rPr>
          <w:rFonts w:ascii="Times New Roman" w:hAnsi="Times New Roman"/>
          <w:sz w:val="28"/>
          <w:szCs w:val="28"/>
        </w:rPr>
        <w:t>Богучарского</w:t>
      </w:r>
      <w:r w:rsidR="004D6AB4" w:rsidRPr="00EE3F83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  <w:r w:rsidR="004D6AB4" w:rsidRPr="00EE3F83">
        <w:rPr>
          <w:rFonts w:ascii="Times New Roman" w:hAnsi="Times New Roman"/>
          <w:sz w:val="28"/>
          <w:szCs w:val="28"/>
        </w:rPr>
        <w:t xml:space="preserve"> согласно </w:t>
      </w:r>
      <w:r w:rsidR="004D6AB4">
        <w:rPr>
          <w:rFonts w:ascii="Times New Roman" w:hAnsi="Times New Roman"/>
          <w:sz w:val="28"/>
          <w:szCs w:val="28"/>
        </w:rPr>
        <w:t xml:space="preserve">приложению </w:t>
      </w:r>
      <w:r w:rsidR="004D6AB4" w:rsidRPr="00EE3F83">
        <w:rPr>
          <w:rFonts w:ascii="Times New Roman" w:hAnsi="Times New Roman"/>
          <w:sz w:val="28"/>
          <w:szCs w:val="28"/>
        </w:rPr>
        <w:t>к настоящему Соглашению.</w:t>
      </w:r>
    </w:p>
    <w:p w:rsidR="004D6AB4" w:rsidRPr="00EE3F83" w:rsidRDefault="004D6AB4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E3F83">
        <w:rPr>
          <w:rFonts w:ascii="Times New Roman" w:hAnsi="Times New Roman"/>
          <w:sz w:val="28"/>
          <w:szCs w:val="28"/>
        </w:rPr>
        <w:t xml:space="preserve">Администрация муниципального района и Администрация поселения  сотрудничают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в области экономического и социального развития, развития инфраструктуры на территории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1.3.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Целями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управления социально-экономическим развитием муниципального образования;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решения вопросов местного значения;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экономической базы муниципального образования на основе максимального использования местных ресурсов;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инфраструктуры социальной сферы;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создание условий для развития человеческого потенциала и роста уровня жизни населения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1.4.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Задачами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83">
        <w:rPr>
          <w:rFonts w:ascii="Times New Roman" w:hAnsi="Times New Roman"/>
          <w:sz w:val="28"/>
          <w:szCs w:val="28"/>
        </w:rPr>
        <w:t>укрепление взаимодействия Администрации муниципального района и Администрации поселения в обеспечении выполнения согласованных целей;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использования бюджетных средств</w:t>
      </w:r>
      <w:r>
        <w:rPr>
          <w:rFonts w:ascii="Times New Roman" w:eastAsia="Calibri" w:hAnsi="Times New Roman"/>
          <w:sz w:val="28"/>
          <w:szCs w:val="28"/>
          <w:lang w:eastAsia="en-US"/>
        </w:rPr>
        <w:t>, качества и результативности управления социально-экономическим развитием муниципальных образований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D6AB4" w:rsidRDefault="004D6AB4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2. Взаимодействие сторон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2.1. Администрация муниципального района в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своих полномочий: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оказывает консультативную и методическую помощь в разработке программных документов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 формирует совместно с администрациями сельских поселений  плановые значения региональных показателей эффективности развития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проведение мониторинга достижения сельскими поселениями  значений  показателей эффективности развития муниципального образования, способствующих выполнению  плановых значений региональных показателей  эффективности развития Богучарского муниципального района;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предусматривает поощрение поселений, достигших наилучших значений показателей эффективности развития поселения.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поселение  в пределах полномочий по решению вопросов местного значения: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обеспечивает достижение  значений  показателей  эффективности  развития муниципального образования согласно приложению к настоящему Соглашению;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укрепляет собственную налогооблагаемую базу, обеспечивает полноту и своевременность сбора налоговых поступлений, увеличение объема поступлений налоговых и неналоговых доходов в бюджет поселения, оптимизацию бюджетных расходов;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21F5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8B26F2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 годом, представляет в Администрацию муниципального района информацию о достигнутых значениях  показателей эффективности развития за отчетный год для подведения итогов;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софинансирование объектов, мероприятий, предусмотренных решениями представительного органа муниципального образования;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обеспечивает реализацию мероприятий по стимулированию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инвестиционной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деятельности в муниципальном образовании.</w:t>
      </w: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3. Заключительные положения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3.1. Стороны по взаимному согласованию могут внести изменения в настоящее Соглашение. Изменения оформляются в письменном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и подписываются обеими сторонами.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3.2. Настоящее Соглашение составлено в 2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экземплярах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>, имеющих одинаковую юридическую силу, по одному экземпляру для каждой из сторон.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3.3. Соглашение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вступает в силу со дня его подписания и действует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в течение календарного года.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tbl>
      <w:tblPr>
        <w:tblW w:w="9747" w:type="dxa"/>
        <w:tblLook w:val="00A0"/>
      </w:tblPr>
      <w:tblGrid>
        <w:gridCol w:w="250"/>
        <w:gridCol w:w="4853"/>
        <w:gridCol w:w="4644"/>
      </w:tblGrid>
      <w:tr w:rsidR="00642BB0" w:rsidRPr="008B26F2" w:rsidTr="00661D48">
        <w:tc>
          <w:tcPr>
            <w:tcW w:w="250" w:type="dxa"/>
          </w:tcPr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C63BE3" w:rsidRDefault="00796A2E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Богучарского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A2E" w:rsidRDefault="00796A2E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A2E">
              <w:rPr>
                <w:rFonts w:ascii="Times New Roman" w:hAnsi="Times New Roman" w:cs="Times New Roman"/>
                <w:sz w:val="28"/>
                <w:szCs w:val="28"/>
              </w:rPr>
              <w:t>В.В.Кузнецов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BE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644" w:type="dxa"/>
            <w:hideMark/>
          </w:tcPr>
          <w:p w:rsidR="00642BB0" w:rsidRPr="00C63BE3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0A22">
              <w:rPr>
                <w:rFonts w:ascii="Times New Roman" w:hAnsi="Times New Roman" w:cs="Times New Roman"/>
                <w:sz w:val="28"/>
                <w:szCs w:val="28"/>
              </w:rPr>
              <w:t>Мёдовского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42BB0" w:rsidRDefault="007F2914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Богучарского муниципального</w:t>
            </w:r>
          </w:p>
          <w:p w:rsidR="00642BB0" w:rsidRDefault="007F2914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 Воронежской области</w:t>
            </w:r>
          </w:p>
          <w:p w:rsidR="00ED11CF" w:rsidRDefault="00ED11CF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20A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С.В.Чупраков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E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8449AA" w:rsidRDefault="008449AA" w:rsidP="004D6AB4"/>
    <w:p w:rsidR="007250B8" w:rsidRDefault="007250B8"/>
    <w:p w:rsidR="007250B8" w:rsidRDefault="007250B8"/>
    <w:p w:rsidR="007250B8" w:rsidRDefault="007250B8">
      <w:pPr>
        <w:sectPr w:rsidR="007250B8" w:rsidSect="008449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0B8" w:rsidRDefault="007250B8" w:rsidP="007250B8">
      <w:pPr>
        <w:spacing w:after="0" w:line="240" w:lineRule="auto"/>
        <w:ind w:firstLine="99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        соглашению      между      администрацией  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Богучарского        муниципального    района       и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</w:t>
      </w:r>
      <w:r w:rsidR="007F291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администрацией    </w:t>
      </w:r>
      <w:r w:rsidR="00820A22">
        <w:rPr>
          <w:rFonts w:ascii="Times New Roman" w:hAnsi="Times New Roman"/>
          <w:bCs/>
        </w:rPr>
        <w:t>Мёдовского</w:t>
      </w:r>
      <w:r>
        <w:rPr>
          <w:rFonts w:ascii="Times New Roman" w:hAnsi="Times New Roman"/>
          <w:bCs/>
        </w:rPr>
        <w:t xml:space="preserve">  </w:t>
      </w:r>
      <w:proofErr w:type="gramStart"/>
      <w:r>
        <w:rPr>
          <w:rFonts w:ascii="Times New Roman" w:hAnsi="Times New Roman"/>
          <w:bCs/>
        </w:rPr>
        <w:t>сельского</w:t>
      </w:r>
      <w:proofErr w:type="gramEnd"/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поселения       Богучарского        муниципального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района     о    достижении   значений  показателей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эффективности    развития   поселения</w:t>
      </w:r>
    </w:p>
    <w:p w:rsidR="00262395" w:rsidRDefault="00262395" w:rsidP="00315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5760" w:rsidRDefault="00315760" w:rsidP="00315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</w:t>
      </w:r>
    </w:p>
    <w:p w:rsidR="00315760" w:rsidRDefault="00315760" w:rsidP="00315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эффективности развития </w:t>
      </w:r>
      <w:r w:rsidR="00820A22">
        <w:rPr>
          <w:rFonts w:ascii="Times New Roman" w:hAnsi="Times New Roman"/>
          <w:b/>
          <w:sz w:val="24"/>
          <w:szCs w:val="24"/>
        </w:rPr>
        <w:t xml:space="preserve">Мёдовского </w:t>
      </w:r>
      <w:r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315760" w:rsidRDefault="00315760" w:rsidP="00315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Богучарского муниципального района Воронежской области на 202</w:t>
      </w:r>
      <w:r w:rsidR="0026239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315760" w:rsidRDefault="00315760" w:rsidP="00315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244"/>
        <w:gridCol w:w="3544"/>
        <w:gridCol w:w="1701"/>
        <w:gridCol w:w="1985"/>
        <w:gridCol w:w="1701"/>
      </w:tblGrid>
      <w:tr w:rsidR="00315760" w:rsidTr="0011444D">
        <w:trPr>
          <w:trHeight w:val="253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60" w:rsidRDefault="00315760" w:rsidP="001144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60" w:rsidRDefault="00315760" w:rsidP="001144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760" w:rsidRDefault="00315760" w:rsidP="001144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315760" w:rsidTr="0011444D">
        <w:trPr>
          <w:trHeight w:val="303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60" w:rsidRDefault="00315760" w:rsidP="00114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60" w:rsidRDefault="00315760" w:rsidP="00114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60" w:rsidRDefault="00315760" w:rsidP="00114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315760" w:rsidP="001144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  202</w:t>
            </w:r>
            <w:r w:rsidR="0026239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315760" w:rsidRDefault="00315760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2623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202</w:t>
            </w:r>
            <w:r w:rsidR="0026239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2623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План 202</w:t>
            </w:r>
            <w:r w:rsidR="0026239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г. </w:t>
            </w:r>
          </w:p>
        </w:tc>
      </w:tr>
      <w:tr w:rsidR="00EB77AD" w:rsidTr="00952BDA">
        <w:trPr>
          <w:trHeight w:val="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Default="00EB77AD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Default="00EB77AD" w:rsidP="0011444D">
            <w:pPr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B9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поступлений налоговых и неналоговых доходов поселений в сопоставимых </w:t>
            </w:r>
            <w:proofErr w:type="gramStart"/>
            <w:r w:rsidRPr="007608B9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76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Default="00EB77AD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77AD" w:rsidRPr="00A464DE" w:rsidRDefault="00EB77AD" w:rsidP="000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77AD" w:rsidRPr="00A464DE" w:rsidRDefault="00EB77AD" w:rsidP="000939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Pr="00916DDC" w:rsidRDefault="00EB77AD" w:rsidP="000939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109,8</w:t>
            </w:r>
          </w:p>
        </w:tc>
      </w:tr>
      <w:tr w:rsidR="00EB77AD" w:rsidTr="00952BDA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Default="00EB77AD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Default="00EB77AD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земельного налога за отчетный период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Default="00EB77AD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77AD" w:rsidRPr="006E010D" w:rsidRDefault="00EB77AD" w:rsidP="00093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D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77AD" w:rsidRPr="006E010D" w:rsidRDefault="00EB77AD" w:rsidP="00093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D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Pr="006E010D" w:rsidRDefault="00EB77AD" w:rsidP="000939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</w:tr>
      <w:tr w:rsidR="00EB77AD" w:rsidTr="00952BDA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Default="00EB77AD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Default="00EB77AD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Default="00EB77AD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77AD" w:rsidRPr="006E010D" w:rsidRDefault="00EB77AD" w:rsidP="000939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77AD" w:rsidRPr="006E010D" w:rsidRDefault="00EB77AD" w:rsidP="00093969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Pr="006E010D" w:rsidRDefault="00EB77AD" w:rsidP="00EB77AD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8,9</w:t>
            </w:r>
          </w:p>
        </w:tc>
      </w:tr>
      <w:tr w:rsidR="00EB77AD" w:rsidTr="00952BDA">
        <w:trPr>
          <w:trHeight w:val="5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Default="00EB77AD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Default="00EB77AD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системного сбора и  вывоза твердых бытовых отходов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Pr="00E15115" w:rsidRDefault="00EB77AD" w:rsidP="001144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месяц.</w:t>
            </w:r>
          </w:p>
          <w:p w:rsidR="00EB77AD" w:rsidRPr="00E15115" w:rsidRDefault="00EB77AD" w:rsidP="001144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 2 месяца.</w:t>
            </w:r>
          </w:p>
          <w:p w:rsidR="00EB77AD" w:rsidRPr="00E15115" w:rsidRDefault="00EB77AD" w:rsidP="001144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квартал.</w:t>
            </w:r>
          </w:p>
          <w:p w:rsidR="00EB77AD" w:rsidRDefault="00EB77AD" w:rsidP="00114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Не  организован.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77AD" w:rsidRPr="00202C6D" w:rsidRDefault="00EB77AD" w:rsidP="00093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A3F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Организован 1 и более раз в месяц</w:t>
            </w:r>
            <w:r w:rsidRPr="00202C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77AD" w:rsidRDefault="00EB77AD" w:rsidP="00093969">
            <w:r w:rsidRPr="00DC05D9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Организован 1 и более раз в месяц</w:t>
            </w:r>
            <w:r w:rsidRPr="00DC05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Default="00EB77AD" w:rsidP="00093969">
            <w:r w:rsidRPr="00DC05D9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Организован 1 и более раз в месяц</w:t>
            </w:r>
            <w:r w:rsidRPr="00DC05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77AD" w:rsidTr="00952BDA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Default="00EB77AD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Default="00EB77AD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Default="00EB77AD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77AD" w:rsidRPr="00202C6D" w:rsidRDefault="00EB77AD" w:rsidP="0009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77AD" w:rsidRDefault="00EB77AD" w:rsidP="0009396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66,1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Default="00EB77AD" w:rsidP="0009396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67</w:t>
            </w:r>
          </w:p>
        </w:tc>
      </w:tr>
      <w:tr w:rsidR="00EB77AD" w:rsidTr="00952BDA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Default="00EB77AD" w:rsidP="00952BD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Default="00EB77AD" w:rsidP="0011444D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спортивных  и детских площадок, соответствующих требованиям безопасности на 1000 жителей  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Default="00EB77AD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77AD" w:rsidRPr="00202C6D" w:rsidRDefault="00EB77AD" w:rsidP="0009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6D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77AD" w:rsidRPr="00464E4E" w:rsidRDefault="00EB77AD" w:rsidP="0009396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Pr="00464E4E" w:rsidRDefault="00EB77AD" w:rsidP="0009396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5,9</w:t>
            </w:r>
          </w:p>
        </w:tc>
      </w:tr>
      <w:tr w:rsidR="00EB77AD" w:rsidTr="00952BD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Default="00EB77AD" w:rsidP="00952BD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Default="00EB77AD" w:rsidP="0011444D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мест  массового отдыха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поселении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расчете на 1000 жителей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Default="00EB77AD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77AD" w:rsidRPr="00202C6D" w:rsidRDefault="00EB77AD" w:rsidP="00093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77AD" w:rsidRDefault="00EB77AD" w:rsidP="000939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Pr="007B1517" w:rsidRDefault="00EB77AD" w:rsidP="00093969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EB77AD" w:rsidTr="00952BD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Default="00EB77AD" w:rsidP="00952BD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Default="00EB77AD" w:rsidP="001144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Default="00EB77AD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77AD" w:rsidRPr="004C0806" w:rsidRDefault="00EB77AD" w:rsidP="00093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77AD" w:rsidRPr="004C0806" w:rsidRDefault="00EB77AD" w:rsidP="0009396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C0806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Pr="004C0806" w:rsidRDefault="00EB77AD" w:rsidP="0009396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C0806">
              <w:rPr>
                <w:rFonts w:asciiTheme="majorHAnsi" w:hAnsiTheme="majorHAnsi"/>
                <w:color w:val="000000"/>
                <w:sz w:val="24"/>
                <w:szCs w:val="24"/>
              </w:rPr>
              <w:t>0</w:t>
            </w:r>
          </w:p>
        </w:tc>
      </w:tr>
      <w:tr w:rsidR="00EB77AD" w:rsidTr="00952BDA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Default="00EB77AD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Default="00EB77AD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B9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норматива на формирование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в Воронежской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Default="00EB77AD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B77AD" w:rsidRPr="006B37AD" w:rsidRDefault="00EB77AD" w:rsidP="00114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37AD">
              <w:rPr>
                <w:rFonts w:ascii="Times New Roman" w:hAnsi="Times New Roman" w:cs="Times New Roman"/>
                <w:sz w:val="24"/>
                <w:szCs w:val="24"/>
              </w:rPr>
              <w:t>100% - соблюден;</w:t>
            </w:r>
          </w:p>
          <w:p w:rsidR="00EB77AD" w:rsidRPr="006B37AD" w:rsidRDefault="00EB77AD" w:rsidP="00114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7AD">
              <w:rPr>
                <w:rFonts w:ascii="Times New Roman" w:hAnsi="Times New Roman" w:cs="Times New Roman"/>
                <w:sz w:val="24"/>
                <w:szCs w:val="24"/>
              </w:rPr>
              <w:t>0% -не соблюден.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B77AD" w:rsidRDefault="00EB77AD" w:rsidP="0011444D">
            <w:pPr>
              <w:spacing w:after="0"/>
              <w:ind w:left="34" w:right="-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77AD" w:rsidRPr="00AB5E7A" w:rsidRDefault="00EB77AD" w:rsidP="000939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77AD" w:rsidRPr="00AB5E7A" w:rsidRDefault="00EB77AD" w:rsidP="0009396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соблюден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Pr="00AB5E7A" w:rsidRDefault="00EB77AD" w:rsidP="0009396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</w:t>
            </w:r>
          </w:p>
        </w:tc>
      </w:tr>
      <w:tr w:rsidR="00EB77AD" w:rsidTr="00952BD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Default="00EB77AD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Default="00EB77AD" w:rsidP="0011444D">
            <w:pPr>
              <w:spacing w:after="0" w:line="240" w:lineRule="auto"/>
              <w:ind w:right="34" w:firstLine="3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поселения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государственных программ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Default="00EB77AD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77AD" w:rsidRPr="007B1517" w:rsidRDefault="00EB77AD" w:rsidP="0009396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77AD" w:rsidRDefault="00EB77AD" w:rsidP="0009396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Pr="007B1517" w:rsidRDefault="00EB77AD" w:rsidP="0009396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EB77AD" w:rsidTr="00952BDA">
        <w:trPr>
          <w:trHeight w:val="6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Default="00EB77AD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Default="00EB77AD" w:rsidP="001144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объекты недвижимости, находящиеся в собственности 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Default="00EB77AD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77AD" w:rsidRPr="007B1517" w:rsidRDefault="00EB77AD" w:rsidP="0009396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77AD" w:rsidRDefault="00EB77AD" w:rsidP="0009396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Pr="007B1517" w:rsidRDefault="00EB77AD" w:rsidP="0009396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100</w:t>
            </w:r>
          </w:p>
        </w:tc>
      </w:tr>
      <w:tr w:rsidR="00EB77AD" w:rsidTr="00952BD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Default="00EB77AD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Default="00EB77AD" w:rsidP="001144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земельные участки, находящиеся  в собственности сельского    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Default="00EB77AD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77AD" w:rsidRPr="007B1517" w:rsidRDefault="00EB77AD" w:rsidP="00093969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77AD" w:rsidRDefault="00EB77AD" w:rsidP="000939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Pr="007B1517" w:rsidRDefault="00EB77AD" w:rsidP="00093969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</w:tr>
      <w:tr w:rsidR="00EB77AD" w:rsidTr="00952BD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Default="00EB77AD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Default="00EB77AD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указателей с названием улиц и номерами домов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Default="00EB77AD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указателей / </w:t>
            </w:r>
          </w:p>
          <w:p w:rsidR="00EB77AD" w:rsidRDefault="00EB77AD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одно домовладение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77AD" w:rsidRPr="000D707C" w:rsidRDefault="00EB77AD" w:rsidP="00093969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77AD" w:rsidRDefault="00EB77AD" w:rsidP="00093969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Pr="007B1517" w:rsidRDefault="00EB77AD" w:rsidP="00093969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</w:tr>
      <w:tr w:rsidR="00EB77AD" w:rsidTr="00952BD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Default="00EB77AD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Default="00EB77AD" w:rsidP="00114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      </w:r>
          </w:p>
          <w:p w:rsidR="00EB77AD" w:rsidRDefault="00EB77AD" w:rsidP="0011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Default="00EB77AD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77AD" w:rsidRPr="000D707C" w:rsidRDefault="00EB77AD" w:rsidP="0009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77AD" w:rsidRDefault="00EB77AD" w:rsidP="00093969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Pr="007B1517" w:rsidRDefault="00EB77AD" w:rsidP="0009396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52,5</w:t>
            </w:r>
          </w:p>
        </w:tc>
      </w:tr>
      <w:tr w:rsidR="00EB77AD" w:rsidTr="00952BDA">
        <w:trPr>
          <w:trHeight w:val="3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Default="00EB77AD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Default="00EB77AD" w:rsidP="0011444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общественных работ на территории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Default="00EB77AD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77AD" w:rsidRPr="000D707C" w:rsidRDefault="00EB77AD" w:rsidP="00093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77AD" w:rsidRDefault="00EB77AD" w:rsidP="00093969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Pr="007B1517" w:rsidRDefault="00EB77AD" w:rsidP="00093969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</w:tr>
      <w:tr w:rsidR="00EB77AD" w:rsidTr="00952BDA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Default="00EB77AD" w:rsidP="00952B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Default="00EB77AD" w:rsidP="0011444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местного значения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Default="00EB77AD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77AD" w:rsidRPr="007B1517" w:rsidRDefault="00EB77AD" w:rsidP="00093969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66,9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77AD" w:rsidRPr="00E36CAB" w:rsidRDefault="00EB77AD" w:rsidP="006272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Pr="00E36CAB" w:rsidRDefault="00EB77AD" w:rsidP="00093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B77AD" w:rsidTr="00952BDA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Default="00EB77AD" w:rsidP="00952B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Default="00EB77AD" w:rsidP="0011444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ТОСов, организованных на территории поселения на 1000 жителей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Default="00EB77AD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77AD" w:rsidRPr="000D707C" w:rsidRDefault="00EB77AD" w:rsidP="0009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707C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77AD" w:rsidRPr="00BB135D" w:rsidRDefault="00EB77AD" w:rsidP="0062725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Pr="007B1517" w:rsidRDefault="00EB77AD" w:rsidP="0009396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4,9</w:t>
            </w:r>
          </w:p>
        </w:tc>
      </w:tr>
      <w:tr w:rsidR="00EB77AD" w:rsidTr="00952BDA">
        <w:trPr>
          <w:trHeight w:val="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Default="00EB77AD" w:rsidP="00952B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Default="00EB77AD" w:rsidP="0011444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поселения в областных и федеральных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конкурсах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Default="00EB77AD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77AD" w:rsidRPr="000D707C" w:rsidRDefault="00EB77AD" w:rsidP="0009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77AD" w:rsidRDefault="00EB77AD" w:rsidP="0009396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AD" w:rsidRPr="007B1517" w:rsidRDefault="00EB77AD" w:rsidP="0009396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</w:tbl>
    <w:p w:rsidR="00315760" w:rsidRDefault="00315760" w:rsidP="003157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15760" w:rsidRDefault="00315760" w:rsidP="003157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760" w:rsidRDefault="00315760" w:rsidP="003157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760" w:rsidRDefault="00315760" w:rsidP="003157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Богучарского     муниципального района                                                               Глава  </w:t>
      </w:r>
      <w:r w:rsidR="00627251">
        <w:rPr>
          <w:rFonts w:ascii="Times New Roman" w:hAnsi="Times New Roman"/>
          <w:sz w:val="24"/>
          <w:szCs w:val="24"/>
        </w:rPr>
        <w:t xml:space="preserve">Мёдовского 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15760" w:rsidRDefault="00315760" w:rsidP="0031576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315760" w:rsidRPr="000D5AC6" w:rsidRDefault="00315760" w:rsidP="003157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В.В.Кузнецов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_________________________        </w:t>
      </w:r>
      <w:r w:rsidR="00627251" w:rsidRPr="00627251">
        <w:rPr>
          <w:rFonts w:ascii="Times New Roman" w:hAnsi="Times New Roman"/>
          <w:sz w:val="24"/>
          <w:szCs w:val="24"/>
          <w:u w:val="single"/>
        </w:rPr>
        <w:t>С.В.Чупраков</w:t>
      </w:r>
    </w:p>
    <w:p w:rsidR="00315760" w:rsidRPr="000D5AC6" w:rsidRDefault="00315760" w:rsidP="003157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0B8" w:rsidRPr="000D5AC6" w:rsidRDefault="007250B8" w:rsidP="000D5AC6">
      <w:pPr>
        <w:spacing w:after="0" w:line="240" w:lineRule="auto"/>
        <w:rPr>
          <w:rFonts w:ascii="Times New Roman" w:hAnsi="Times New Roman"/>
          <w:u w:val="single"/>
        </w:rPr>
        <w:sectPr w:rsidR="007250B8" w:rsidRPr="000D5AC6" w:rsidSect="003D1591">
          <w:pgSz w:w="16838" w:h="11906" w:orient="landscape"/>
          <w:pgMar w:top="1702" w:right="1134" w:bottom="851" w:left="1134" w:header="709" w:footer="709" w:gutter="0"/>
          <w:cols w:space="708"/>
          <w:docGrid w:linePitch="360"/>
        </w:sectPr>
      </w:pPr>
    </w:p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sectPr w:rsidR="007250B8" w:rsidSect="0084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6F8F"/>
    <w:multiLevelType w:val="multilevel"/>
    <w:tmpl w:val="22AEB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BB0"/>
    <w:rsid w:val="0000235F"/>
    <w:rsid w:val="000D5AC6"/>
    <w:rsid w:val="00175D5C"/>
    <w:rsid w:val="002617C4"/>
    <w:rsid w:val="00262395"/>
    <w:rsid w:val="00282190"/>
    <w:rsid w:val="00286D40"/>
    <w:rsid w:val="002E738A"/>
    <w:rsid w:val="00315760"/>
    <w:rsid w:val="00321F51"/>
    <w:rsid w:val="003807C1"/>
    <w:rsid w:val="003B25D4"/>
    <w:rsid w:val="003D1591"/>
    <w:rsid w:val="003D2B65"/>
    <w:rsid w:val="0046303F"/>
    <w:rsid w:val="0046506F"/>
    <w:rsid w:val="004D6AB4"/>
    <w:rsid w:val="005128E0"/>
    <w:rsid w:val="0061526C"/>
    <w:rsid w:val="00627251"/>
    <w:rsid w:val="00642BB0"/>
    <w:rsid w:val="006F183D"/>
    <w:rsid w:val="007250B8"/>
    <w:rsid w:val="00733A54"/>
    <w:rsid w:val="00791632"/>
    <w:rsid w:val="00796A2E"/>
    <w:rsid w:val="007F2914"/>
    <w:rsid w:val="00820A22"/>
    <w:rsid w:val="008366A4"/>
    <w:rsid w:val="008449AA"/>
    <w:rsid w:val="00885FE3"/>
    <w:rsid w:val="008F0AAF"/>
    <w:rsid w:val="00911ADC"/>
    <w:rsid w:val="00952BDA"/>
    <w:rsid w:val="009A536A"/>
    <w:rsid w:val="00A15543"/>
    <w:rsid w:val="00A45D75"/>
    <w:rsid w:val="00A819CF"/>
    <w:rsid w:val="00B24F94"/>
    <w:rsid w:val="00B62F98"/>
    <w:rsid w:val="00C050F0"/>
    <w:rsid w:val="00C23E3F"/>
    <w:rsid w:val="00C61462"/>
    <w:rsid w:val="00C63BE3"/>
    <w:rsid w:val="00CA7343"/>
    <w:rsid w:val="00CD2596"/>
    <w:rsid w:val="00D53ADA"/>
    <w:rsid w:val="00DD4E5A"/>
    <w:rsid w:val="00E0030D"/>
    <w:rsid w:val="00E15115"/>
    <w:rsid w:val="00E47304"/>
    <w:rsid w:val="00E71867"/>
    <w:rsid w:val="00EA0ACB"/>
    <w:rsid w:val="00EB77AD"/>
    <w:rsid w:val="00ED11CF"/>
    <w:rsid w:val="00FF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Pechikova-ES</dc:creator>
  <cp:lastModifiedBy>mHanukova</cp:lastModifiedBy>
  <cp:revision>4</cp:revision>
  <cp:lastPrinted>2020-11-23T12:36:00Z</cp:lastPrinted>
  <dcterms:created xsi:type="dcterms:W3CDTF">2022-11-23T13:25:00Z</dcterms:created>
  <dcterms:modified xsi:type="dcterms:W3CDTF">2023-01-11T07:16:00Z</dcterms:modified>
</cp:coreProperties>
</file>