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7" w:rsidRDefault="00175987" w:rsidP="00175987">
      <w:pPr>
        <w:ind w:left="-360" w:right="-5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5987" w:rsidRDefault="00175987" w:rsidP="00175987">
      <w:pPr>
        <w:ind w:left="-360" w:right="-5"/>
        <w:jc w:val="center"/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175987" w:rsidRDefault="00175987" w:rsidP="00175987">
      <w:pPr>
        <w:ind w:left="-360" w:right="-5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175987" w:rsidRDefault="00175987" w:rsidP="00175987">
      <w:pPr>
        <w:pStyle w:val="7"/>
        <w:spacing w:before="0" w:after="0"/>
        <w:ind w:left="-360" w:right="-5"/>
        <w:jc w:val="center"/>
        <w:rPr>
          <w:b/>
          <w:sz w:val="6"/>
          <w:szCs w:val="6"/>
        </w:rPr>
      </w:pPr>
    </w:p>
    <w:p w:rsidR="00175987" w:rsidRPr="00412138" w:rsidRDefault="00175987" w:rsidP="00175987">
      <w:pPr>
        <w:ind w:left="-360" w:right="-5"/>
        <w:rPr>
          <w:sz w:val="16"/>
          <w:szCs w:val="16"/>
        </w:rPr>
      </w:pPr>
    </w:p>
    <w:p w:rsidR="00175987" w:rsidRPr="00246311" w:rsidRDefault="00175987" w:rsidP="00175987">
      <w:pPr>
        <w:pStyle w:val="7"/>
        <w:spacing w:before="0" w:after="0"/>
        <w:ind w:right="-5"/>
        <w:jc w:val="center"/>
        <w:rPr>
          <w:b/>
          <w:sz w:val="28"/>
          <w:szCs w:val="28"/>
        </w:rPr>
      </w:pPr>
      <w:r w:rsidRPr="00246311">
        <w:rPr>
          <w:b/>
          <w:sz w:val="28"/>
          <w:szCs w:val="28"/>
        </w:rPr>
        <w:t>ПОСТАНОВЛЕНИЕ</w:t>
      </w:r>
    </w:p>
    <w:p w:rsidR="00175987" w:rsidRDefault="00175987" w:rsidP="00175987">
      <w:pPr>
        <w:ind w:right="-5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75987" w:rsidRDefault="007C01CB" w:rsidP="00175987">
      <w:pPr>
        <w:ind w:right="-5"/>
      </w:pPr>
      <w:r>
        <w:rPr>
          <w:sz w:val="28"/>
        </w:rPr>
        <w:t>от «</w:t>
      </w:r>
      <w:r w:rsidR="00C84592">
        <w:rPr>
          <w:sz w:val="28"/>
        </w:rPr>
        <w:t>20</w:t>
      </w:r>
      <w:r w:rsidR="00175987">
        <w:rPr>
          <w:sz w:val="28"/>
        </w:rPr>
        <w:t>»</w:t>
      </w:r>
      <w:r w:rsidR="00175987">
        <w:rPr>
          <w:sz w:val="28"/>
          <w:u w:val="single"/>
        </w:rPr>
        <w:t xml:space="preserve">   </w:t>
      </w:r>
      <w:r w:rsidR="00C84592">
        <w:rPr>
          <w:sz w:val="28"/>
          <w:u w:val="single"/>
        </w:rPr>
        <w:t>01</w:t>
      </w:r>
      <w:r w:rsidR="00F06FDC">
        <w:rPr>
          <w:sz w:val="28"/>
          <w:u w:val="single"/>
        </w:rPr>
        <w:t xml:space="preserve"> </w:t>
      </w:r>
      <w:r w:rsidR="00175987">
        <w:rPr>
          <w:sz w:val="28"/>
          <w:u w:val="single"/>
        </w:rPr>
        <w:t xml:space="preserve">  201</w:t>
      </w:r>
      <w:r w:rsidR="00F06FDC">
        <w:rPr>
          <w:sz w:val="28"/>
          <w:u w:val="single"/>
        </w:rPr>
        <w:t>7</w:t>
      </w:r>
      <w:r w:rsidR="00175987">
        <w:rPr>
          <w:sz w:val="28"/>
          <w:u w:val="single"/>
        </w:rPr>
        <w:t xml:space="preserve"> года  №  </w:t>
      </w:r>
      <w:r w:rsidR="00F06FDC">
        <w:rPr>
          <w:sz w:val="28"/>
          <w:u w:val="single"/>
        </w:rPr>
        <w:t xml:space="preserve"> </w:t>
      </w:r>
      <w:r w:rsidR="00C84592">
        <w:rPr>
          <w:sz w:val="28"/>
          <w:u w:val="single"/>
        </w:rPr>
        <w:t>25</w:t>
      </w:r>
      <w:r w:rsidR="00F06FDC">
        <w:rPr>
          <w:sz w:val="28"/>
          <w:u w:val="single"/>
        </w:rPr>
        <w:t xml:space="preserve"> </w:t>
      </w:r>
      <w:r w:rsidR="00175987">
        <w:rPr>
          <w:sz w:val="28"/>
          <w:u w:val="single"/>
        </w:rPr>
        <w:t xml:space="preserve"> </w:t>
      </w:r>
      <w:r w:rsidR="00175987">
        <w:rPr>
          <w:sz w:val="28"/>
        </w:rPr>
        <w:t xml:space="preserve">    </w:t>
      </w:r>
      <w:r w:rsidR="00175987">
        <w:rPr>
          <w:sz w:val="28"/>
        </w:rPr>
        <w:tab/>
        <w:t xml:space="preserve">                </w:t>
      </w:r>
      <w:r w:rsidR="00175987">
        <w:rPr>
          <w:sz w:val="28"/>
        </w:rPr>
        <w:tab/>
      </w:r>
      <w:r w:rsidR="00175987">
        <w:t xml:space="preserve">                               </w:t>
      </w:r>
    </w:p>
    <w:p w:rsidR="00175987" w:rsidRDefault="00175987" w:rsidP="00175987">
      <w:pPr>
        <w:ind w:left="-360" w:right="-5"/>
      </w:pPr>
      <w:r>
        <w:t xml:space="preserve">                         г. Богучар</w:t>
      </w:r>
    </w:p>
    <w:p w:rsidR="00175987" w:rsidRDefault="00175987" w:rsidP="00175987">
      <w:pPr>
        <w:jc w:val="both"/>
        <w:rPr>
          <w:b/>
          <w:bCs/>
          <w:sz w:val="28"/>
          <w:szCs w:val="28"/>
        </w:rPr>
      </w:pPr>
      <w:r w:rsidRPr="00A656F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аукциона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F06FDC" w:rsidRDefault="00F06FDC" w:rsidP="00F06F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75987" w:rsidRPr="00A656F5">
        <w:rPr>
          <w:b/>
          <w:bCs/>
          <w:sz w:val="28"/>
          <w:szCs w:val="28"/>
        </w:rPr>
        <w:t>родаже</w:t>
      </w:r>
      <w:r>
        <w:rPr>
          <w:b/>
          <w:bCs/>
          <w:sz w:val="28"/>
          <w:szCs w:val="28"/>
        </w:rPr>
        <w:t xml:space="preserve"> оборудования котельной</w:t>
      </w:r>
    </w:p>
    <w:p w:rsidR="00F06FDC" w:rsidRDefault="00F06FDC" w:rsidP="00F06FDC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по адресу: </w:t>
      </w:r>
    </w:p>
    <w:p w:rsidR="00F06FDC" w:rsidRDefault="00F06FDC" w:rsidP="00F06F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Воронежская область, г. Богучар,</w:t>
      </w:r>
    </w:p>
    <w:p w:rsidR="00F06FDC" w:rsidRDefault="00F06FDC" w:rsidP="00F06F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 Заводская, 2</w:t>
      </w:r>
    </w:p>
    <w:p w:rsidR="00F06FDC" w:rsidRDefault="00F06FDC" w:rsidP="00F06FDC">
      <w:pPr>
        <w:jc w:val="both"/>
        <w:rPr>
          <w:b/>
          <w:bCs/>
          <w:sz w:val="28"/>
          <w:szCs w:val="28"/>
        </w:rPr>
      </w:pPr>
    </w:p>
    <w:p w:rsidR="00175987" w:rsidRPr="00745A29" w:rsidRDefault="00F06FDC" w:rsidP="0067259C">
      <w:pPr>
        <w:jc w:val="both"/>
        <w:rPr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 </w:t>
      </w:r>
    </w:p>
    <w:p w:rsidR="00175987" w:rsidRPr="00A656F5" w:rsidRDefault="00175987" w:rsidP="00175987">
      <w:pPr>
        <w:spacing w:line="360" w:lineRule="auto"/>
        <w:jc w:val="both"/>
        <w:rPr>
          <w:bCs/>
          <w:sz w:val="28"/>
          <w:szCs w:val="28"/>
        </w:rPr>
      </w:pPr>
      <w:r w:rsidRPr="00A656F5">
        <w:rPr>
          <w:bCs/>
          <w:sz w:val="28"/>
          <w:szCs w:val="28"/>
        </w:rPr>
        <w:tab/>
        <w:t xml:space="preserve"> </w:t>
      </w:r>
      <w:proofErr w:type="gramStart"/>
      <w:r w:rsidRPr="00A656F5">
        <w:rPr>
          <w:bCs/>
          <w:sz w:val="28"/>
          <w:szCs w:val="28"/>
        </w:rPr>
        <w:t xml:space="preserve">В соответствии с Федеральным законом от 21.12.2001 № 178 - 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 об организации продажи находящихся в государственной или муниципальной </w:t>
      </w:r>
      <w:r w:rsidRPr="00AE275B">
        <w:rPr>
          <w:bCs/>
          <w:sz w:val="28"/>
          <w:szCs w:val="28"/>
        </w:rPr>
        <w:t xml:space="preserve">собственности акций открытых акционерных обществ на специализированном аукционе», </w:t>
      </w:r>
      <w:r w:rsidR="00FA2D73" w:rsidRPr="00AE275B">
        <w:rPr>
          <w:sz w:val="28"/>
          <w:szCs w:val="28"/>
        </w:rPr>
        <w:t xml:space="preserve">решением Совета народных депутатов </w:t>
      </w:r>
      <w:proofErr w:type="spellStart"/>
      <w:r w:rsidR="00FA2D73" w:rsidRPr="00AE275B">
        <w:rPr>
          <w:sz w:val="28"/>
          <w:szCs w:val="28"/>
        </w:rPr>
        <w:t>Богучарского</w:t>
      </w:r>
      <w:proofErr w:type="spellEnd"/>
      <w:r w:rsidR="00FA2D73" w:rsidRPr="00AE275B">
        <w:rPr>
          <w:sz w:val="28"/>
          <w:szCs w:val="28"/>
        </w:rPr>
        <w:t xml:space="preserve"> муниципального района Воронежской области</w:t>
      </w:r>
      <w:proofErr w:type="gramEnd"/>
      <w:r w:rsidR="00FA2D73" w:rsidRPr="00AE275B">
        <w:rPr>
          <w:sz w:val="28"/>
          <w:szCs w:val="28"/>
        </w:rPr>
        <w:t xml:space="preserve"> от 24.</w:t>
      </w:r>
      <w:r w:rsidR="00FA2D73">
        <w:rPr>
          <w:sz w:val="28"/>
          <w:szCs w:val="28"/>
        </w:rPr>
        <w:t>12</w:t>
      </w:r>
      <w:r w:rsidR="00FA2D73" w:rsidRPr="00AE275B">
        <w:rPr>
          <w:sz w:val="28"/>
          <w:szCs w:val="28"/>
        </w:rPr>
        <w:t>.2015 № 2</w:t>
      </w:r>
      <w:r w:rsidR="00FA2D73">
        <w:rPr>
          <w:sz w:val="28"/>
          <w:szCs w:val="28"/>
        </w:rPr>
        <w:t>77</w:t>
      </w:r>
      <w:r w:rsidR="00FA2D73" w:rsidRPr="00AE275B">
        <w:rPr>
          <w:sz w:val="28"/>
          <w:szCs w:val="28"/>
        </w:rPr>
        <w:t xml:space="preserve">  «</w:t>
      </w:r>
      <w:r w:rsidR="00FA2D73">
        <w:rPr>
          <w:sz w:val="28"/>
          <w:szCs w:val="28"/>
        </w:rPr>
        <w:t>О прогнозном плане приватизации муниципального имущества</w:t>
      </w:r>
      <w:r w:rsidR="00FA2D73" w:rsidRPr="00AE275B">
        <w:rPr>
          <w:sz w:val="28"/>
          <w:szCs w:val="28"/>
        </w:rPr>
        <w:t xml:space="preserve"> </w:t>
      </w:r>
      <w:proofErr w:type="spellStart"/>
      <w:r w:rsidR="00FA2D73" w:rsidRPr="00AE275B">
        <w:rPr>
          <w:sz w:val="28"/>
          <w:szCs w:val="28"/>
        </w:rPr>
        <w:t>Богучарского</w:t>
      </w:r>
      <w:proofErr w:type="spellEnd"/>
      <w:r w:rsidR="00FA2D73" w:rsidRPr="00AE275B">
        <w:rPr>
          <w:sz w:val="28"/>
          <w:szCs w:val="28"/>
        </w:rPr>
        <w:t xml:space="preserve"> муниципального района</w:t>
      </w:r>
      <w:r w:rsidR="00FA2D73">
        <w:rPr>
          <w:sz w:val="28"/>
          <w:szCs w:val="28"/>
        </w:rPr>
        <w:t xml:space="preserve"> Воронежской области на 2016 год</w:t>
      </w:r>
      <w:r w:rsidR="00FA2D73" w:rsidRPr="00AE275B">
        <w:rPr>
          <w:sz w:val="28"/>
          <w:szCs w:val="28"/>
        </w:rPr>
        <w:t>»</w:t>
      </w:r>
      <w:r w:rsidR="00FA2D73" w:rsidRPr="00AE275B">
        <w:rPr>
          <w:bCs/>
          <w:sz w:val="28"/>
          <w:szCs w:val="28"/>
        </w:rPr>
        <w:t xml:space="preserve">, </w:t>
      </w:r>
      <w:r w:rsidR="00AE275B" w:rsidRPr="00AE275B">
        <w:rPr>
          <w:sz w:val="28"/>
          <w:szCs w:val="28"/>
        </w:rPr>
        <w:t xml:space="preserve">решением Совета народных депутатов </w:t>
      </w:r>
      <w:proofErr w:type="spellStart"/>
      <w:r w:rsidR="00AE275B" w:rsidRPr="00AE275B">
        <w:rPr>
          <w:sz w:val="28"/>
          <w:szCs w:val="28"/>
        </w:rPr>
        <w:t>Богучарского</w:t>
      </w:r>
      <w:proofErr w:type="spellEnd"/>
      <w:r w:rsidR="00AE275B" w:rsidRPr="00AE275B">
        <w:rPr>
          <w:sz w:val="28"/>
          <w:szCs w:val="28"/>
        </w:rPr>
        <w:t xml:space="preserve"> муниципального района Воронежской области от 24.09.2015 № 268  «Об утверждении Положения об  управлении и распоряжении имуществом, находящимся в собственности </w:t>
      </w:r>
      <w:proofErr w:type="spellStart"/>
      <w:r w:rsidR="00AE275B" w:rsidRPr="00AE275B">
        <w:rPr>
          <w:sz w:val="28"/>
          <w:szCs w:val="28"/>
        </w:rPr>
        <w:t>Богучарского</w:t>
      </w:r>
      <w:proofErr w:type="spellEnd"/>
      <w:r w:rsidR="00AE275B" w:rsidRPr="00AE275B">
        <w:rPr>
          <w:sz w:val="28"/>
          <w:szCs w:val="28"/>
        </w:rPr>
        <w:t xml:space="preserve"> муниципального района»</w:t>
      </w:r>
      <w:r w:rsidRPr="00AE275B">
        <w:rPr>
          <w:bCs/>
          <w:sz w:val="28"/>
          <w:szCs w:val="28"/>
        </w:rPr>
        <w:t>, администрация</w:t>
      </w:r>
      <w:r w:rsidRPr="00A656F5">
        <w:rPr>
          <w:bCs/>
          <w:sz w:val="28"/>
          <w:szCs w:val="28"/>
        </w:rPr>
        <w:t xml:space="preserve"> </w:t>
      </w:r>
      <w:proofErr w:type="spellStart"/>
      <w:r w:rsidRPr="00A656F5">
        <w:rPr>
          <w:bCs/>
          <w:sz w:val="28"/>
          <w:szCs w:val="28"/>
        </w:rPr>
        <w:t>Богучарского</w:t>
      </w:r>
      <w:proofErr w:type="spellEnd"/>
      <w:r w:rsidRPr="00A656F5">
        <w:rPr>
          <w:bCs/>
          <w:sz w:val="28"/>
          <w:szCs w:val="28"/>
        </w:rPr>
        <w:t xml:space="preserve"> муниципального района   </w:t>
      </w:r>
      <w:proofErr w:type="gramStart"/>
      <w:r w:rsidRPr="00A656F5">
        <w:rPr>
          <w:b/>
          <w:bCs/>
          <w:sz w:val="28"/>
          <w:szCs w:val="28"/>
        </w:rPr>
        <w:t>п</w:t>
      </w:r>
      <w:proofErr w:type="gramEnd"/>
      <w:r w:rsidRPr="00A656F5">
        <w:rPr>
          <w:b/>
          <w:bCs/>
          <w:sz w:val="28"/>
          <w:szCs w:val="28"/>
        </w:rPr>
        <w:t xml:space="preserve"> о с т а н о в л я е т :</w:t>
      </w:r>
    </w:p>
    <w:p w:rsidR="00175987" w:rsidRPr="00A656F5" w:rsidRDefault="00175987" w:rsidP="0017598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656F5">
        <w:rPr>
          <w:bCs/>
          <w:sz w:val="28"/>
          <w:szCs w:val="28"/>
        </w:rPr>
        <w:t>1. Провести аукцион</w:t>
      </w:r>
      <w:r>
        <w:rPr>
          <w:bCs/>
          <w:sz w:val="28"/>
          <w:szCs w:val="28"/>
        </w:rPr>
        <w:t>, открытый по составу участников</w:t>
      </w:r>
      <w:r w:rsidRPr="00A656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по форме</w:t>
      </w:r>
      <w:r w:rsidRPr="00A656F5">
        <w:rPr>
          <w:bCs/>
          <w:sz w:val="28"/>
          <w:szCs w:val="28"/>
        </w:rPr>
        <w:t xml:space="preserve"> подачи предложений о цене по продаже</w:t>
      </w:r>
      <w:r w:rsidRPr="00A656F5">
        <w:rPr>
          <w:sz w:val="28"/>
          <w:szCs w:val="28"/>
        </w:rPr>
        <w:t xml:space="preserve"> </w:t>
      </w:r>
      <w:r w:rsidR="00F06FDC">
        <w:rPr>
          <w:bCs/>
          <w:sz w:val="28"/>
          <w:szCs w:val="28"/>
        </w:rPr>
        <w:t>оборудования котельной</w:t>
      </w:r>
      <w:r w:rsidR="00FD7A61">
        <w:rPr>
          <w:bCs/>
          <w:sz w:val="28"/>
          <w:szCs w:val="28"/>
        </w:rPr>
        <w:t>,</w:t>
      </w:r>
      <w:r w:rsidR="00800098">
        <w:rPr>
          <w:bCs/>
          <w:sz w:val="28"/>
          <w:szCs w:val="28"/>
        </w:rPr>
        <w:t xml:space="preserve"> расположенной по адресу: Воронежская област</w:t>
      </w:r>
      <w:r w:rsidR="0067259C">
        <w:rPr>
          <w:bCs/>
          <w:sz w:val="28"/>
          <w:szCs w:val="28"/>
        </w:rPr>
        <w:t xml:space="preserve">ь, г. Богучар, ул. Заводская, 2, </w:t>
      </w:r>
      <w:r w:rsidR="00800098">
        <w:rPr>
          <w:bCs/>
          <w:sz w:val="28"/>
          <w:szCs w:val="28"/>
        </w:rPr>
        <w:t>согласно приложению к данному постановлению.</w:t>
      </w:r>
    </w:p>
    <w:p w:rsidR="00175987" w:rsidRDefault="00175987" w:rsidP="00B03F16">
      <w:pPr>
        <w:pStyle w:val="a3"/>
        <w:spacing w:line="360" w:lineRule="auto"/>
        <w:rPr>
          <w:bCs/>
          <w:szCs w:val="28"/>
        </w:rPr>
      </w:pPr>
      <w:r w:rsidRPr="00A656F5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Pr="00A656F5">
        <w:rPr>
          <w:bCs/>
          <w:szCs w:val="28"/>
        </w:rPr>
        <w:t>2. Определить</w:t>
      </w:r>
      <w:r>
        <w:rPr>
          <w:bCs/>
          <w:szCs w:val="28"/>
        </w:rPr>
        <w:t>:</w:t>
      </w:r>
    </w:p>
    <w:p w:rsidR="00175987" w:rsidRPr="00A656F5" w:rsidRDefault="00175987" w:rsidP="00175987">
      <w:pPr>
        <w:pStyle w:val="a3"/>
        <w:spacing w:line="360" w:lineRule="auto"/>
        <w:rPr>
          <w:bCs/>
          <w:szCs w:val="28"/>
        </w:rPr>
      </w:pPr>
      <w:r>
        <w:rPr>
          <w:bCs/>
          <w:szCs w:val="28"/>
        </w:rPr>
        <w:tab/>
        <w:t xml:space="preserve"> 2.1. </w:t>
      </w:r>
      <w:proofErr w:type="gramStart"/>
      <w:r>
        <w:rPr>
          <w:bCs/>
          <w:szCs w:val="28"/>
        </w:rPr>
        <w:t xml:space="preserve">В соответствии с отчетом </w:t>
      </w:r>
      <w:r w:rsidR="00454F0C">
        <w:rPr>
          <w:bCs/>
          <w:szCs w:val="28"/>
        </w:rPr>
        <w:t>определения</w:t>
      </w:r>
      <w:r>
        <w:rPr>
          <w:bCs/>
          <w:szCs w:val="28"/>
        </w:rPr>
        <w:t xml:space="preserve"> рыночной стоимости</w:t>
      </w:r>
      <w:r w:rsidR="00454F0C">
        <w:rPr>
          <w:bCs/>
          <w:szCs w:val="28"/>
        </w:rPr>
        <w:t xml:space="preserve"> </w:t>
      </w:r>
      <w:r w:rsidR="00800098">
        <w:rPr>
          <w:bCs/>
          <w:szCs w:val="28"/>
        </w:rPr>
        <w:t xml:space="preserve">определения обоснованной величины рыночной стоимости объектов оценки </w:t>
      </w:r>
      <w:r>
        <w:rPr>
          <w:bCs/>
          <w:szCs w:val="28"/>
        </w:rPr>
        <w:t>от</w:t>
      </w:r>
      <w:r w:rsidRPr="00A656F5">
        <w:rPr>
          <w:bCs/>
          <w:szCs w:val="28"/>
        </w:rPr>
        <w:t xml:space="preserve"> </w:t>
      </w:r>
      <w:r w:rsidR="00800098">
        <w:rPr>
          <w:bCs/>
          <w:szCs w:val="28"/>
        </w:rPr>
        <w:lastRenderedPageBreak/>
        <w:t>15</w:t>
      </w:r>
      <w:r w:rsidRPr="00A656F5">
        <w:rPr>
          <w:bCs/>
          <w:szCs w:val="28"/>
        </w:rPr>
        <w:t>.</w:t>
      </w:r>
      <w:r w:rsidR="00800098">
        <w:rPr>
          <w:bCs/>
          <w:szCs w:val="28"/>
        </w:rPr>
        <w:t>12</w:t>
      </w:r>
      <w:r w:rsidRPr="00A656F5">
        <w:rPr>
          <w:bCs/>
          <w:szCs w:val="28"/>
        </w:rPr>
        <w:t>.201</w:t>
      </w:r>
      <w:r w:rsidR="00325C8D">
        <w:rPr>
          <w:bCs/>
          <w:szCs w:val="28"/>
        </w:rPr>
        <w:t>6</w:t>
      </w:r>
      <w:r w:rsidRPr="00A656F5">
        <w:rPr>
          <w:bCs/>
          <w:szCs w:val="28"/>
        </w:rPr>
        <w:t xml:space="preserve"> года   № </w:t>
      </w:r>
      <w:r w:rsidR="00800098">
        <w:rPr>
          <w:bCs/>
          <w:szCs w:val="28"/>
        </w:rPr>
        <w:t>130</w:t>
      </w:r>
      <w:r w:rsidR="00454F0C">
        <w:rPr>
          <w:bCs/>
          <w:szCs w:val="28"/>
        </w:rPr>
        <w:t>-р,  выполненным  ООО «Юста»</w:t>
      </w:r>
      <w:r w:rsidR="00BA28E8">
        <w:rPr>
          <w:bCs/>
          <w:szCs w:val="28"/>
        </w:rPr>
        <w:t>,</w:t>
      </w:r>
      <w:r w:rsidRPr="00A656F5">
        <w:rPr>
          <w:bCs/>
          <w:szCs w:val="28"/>
        </w:rPr>
        <w:t xml:space="preserve"> начальную цену </w:t>
      </w:r>
      <w:r w:rsidR="00800098">
        <w:rPr>
          <w:bCs/>
          <w:szCs w:val="28"/>
        </w:rPr>
        <w:t>оборудования котельной</w:t>
      </w:r>
      <w:r w:rsidR="00800098" w:rsidRPr="00A656F5">
        <w:rPr>
          <w:bCs/>
          <w:szCs w:val="28"/>
        </w:rPr>
        <w:t xml:space="preserve"> </w:t>
      </w:r>
      <w:r w:rsidR="00800098">
        <w:rPr>
          <w:bCs/>
          <w:szCs w:val="28"/>
        </w:rPr>
        <w:t xml:space="preserve"> 2</w:t>
      </w:r>
      <w:r w:rsidR="002873BC">
        <w:rPr>
          <w:bCs/>
          <w:szCs w:val="28"/>
        </w:rPr>
        <w:t>6</w:t>
      </w:r>
      <w:r w:rsidR="00800098">
        <w:rPr>
          <w:bCs/>
          <w:szCs w:val="28"/>
        </w:rPr>
        <w:t xml:space="preserve"> единиц </w:t>
      </w:r>
      <w:r w:rsidRPr="00A656F5">
        <w:rPr>
          <w:bCs/>
          <w:szCs w:val="28"/>
        </w:rPr>
        <w:t xml:space="preserve">в размере </w:t>
      </w:r>
      <w:r w:rsidR="00800098">
        <w:rPr>
          <w:bCs/>
          <w:szCs w:val="28"/>
        </w:rPr>
        <w:t>441040</w:t>
      </w:r>
      <w:r w:rsidR="00FD7A61">
        <w:rPr>
          <w:bCs/>
          <w:szCs w:val="28"/>
        </w:rPr>
        <w:t xml:space="preserve"> </w:t>
      </w:r>
      <w:r w:rsidRPr="00A656F5">
        <w:rPr>
          <w:bCs/>
          <w:szCs w:val="28"/>
        </w:rPr>
        <w:t>(</w:t>
      </w:r>
      <w:r w:rsidR="00800098">
        <w:rPr>
          <w:bCs/>
          <w:szCs w:val="28"/>
        </w:rPr>
        <w:t xml:space="preserve">четыреста сорок одна </w:t>
      </w:r>
      <w:r w:rsidR="00BA28E8">
        <w:rPr>
          <w:bCs/>
          <w:szCs w:val="28"/>
        </w:rPr>
        <w:t>тысяч</w:t>
      </w:r>
      <w:r w:rsidR="00800098">
        <w:rPr>
          <w:bCs/>
          <w:szCs w:val="28"/>
        </w:rPr>
        <w:t>а сорок</w:t>
      </w:r>
      <w:r w:rsidRPr="00A656F5">
        <w:rPr>
          <w:bCs/>
          <w:szCs w:val="28"/>
        </w:rPr>
        <w:t>) рублей 00 копеек</w:t>
      </w:r>
      <w:r>
        <w:rPr>
          <w:bCs/>
          <w:szCs w:val="28"/>
        </w:rPr>
        <w:t>;</w:t>
      </w:r>
      <w:r w:rsidRPr="00A656F5">
        <w:rPr>
          <w:bCs/>
          <w:szCs w:val="28"/>
        </w:rPr>
        <w:t xml:space="preserve">  размер задатка для участия в аукционе </w:t>
      </w:r>
      <w:r>
        <w:rPr>
          <w:bCs/>
          <w:szCs w:val="28"/>
        </w:rPr>
        <w:t>–</w:t>
      </w:r>
      <w:r w:rsidRPr="00A656F5">
        <w:rPr>
          <w:bCs/>
          <w:szCs w:val="28"/>
        </w:rPr>
        <w:t xml:space="preserve"> </w:t>
      </w:r>
      <w:r w:rsidR="00800098">
        <w:rPr>
          <w:bCs/>
          <w:szCs w:val="28"/>
        </w:rPr>
        <w:t>88208</w:t>
      </w:r>
      <w:r w:rsidR="002873BC">
        <w:rPr>
          <w:bCs/>
          <w:szCs w:val="28"/>
        </w:rPr>
        <w:t xml:space="preserve"> </w:t>
      </w:r>
      <w:r w:rsidRPr="00A656F5">
        <w:rPr>
          <w:bCs/>
          <w:szCs w:val="28"/>
        </w:rPr>
        <w:t>(</w:t>
      </w:r>
      <w:r w:rsidR="00800098">
        <w:rPr>
          <w:bCs/>
          <w:szCs w:val="28"/>
        </w:rPr>
        <w:t>восемьдесят восемь тысяч двести восемь</w:t>
      </w:r>
      <w:r w:rsidRPr="00A656F5">
        <w:rPr>
          <w:bCs/>
          <w:szCs w:val="28"/>
        </w:rPr>
        <w:t>) рубл</w:t>
      </w:r>
      <w:r w:rsidR="00800098">
        <w:rPr>
          <w:bCs/>
          <w:szCs w:val="28"/>
        </w:rPr>
        <w:t>ей</w:t>
      </w:r>
      <w:r w:rsidRPr="00A656F5">
        <w:rPr>
          <w:bCs/>
          <w:szCs w:val="28"/>
        </w:rPr>
        <w:t xml:space="preserve"> </w:t>
      </w:r>
      <w:r>
        <w:rPr>
          <w:bCs/>
          <w:szCs w:val="28"/>
        </w:rPr>
        <w:t>00</w:t>
      </w:r>
      <w:r w:rsidRPr="00A656F5">
        <w:rPr>
          <w:bCs/>
          <w:szCs w:val="28"/>
        </w:rPr>
        <w:t xml:space="preserve"> копеек;</w:t>
      </w:r>
      <w:proofErr w:type="gramEnd"/>
      <w:r w:rsidRPr="00A656F5">
        <w:rPr>
          <w:bCs/>
          <w:szCs w:val="28"/>
        </w:rPr>
        <w:t xml:space="preserve">  шаг аукциона </w:t>
      </w:r>
      <w:r w:rsidR="00800098">
        <w:rPr>
          <w:bCs/>
          <w:szCs w:val="28"/>
        </w:rPr>
        <w:t>- 22052</w:t>
      </w:r>
      <w:r w:rsidR="00800098" w:rsidRPr="00A656F5">
        <w:rPr>
          <w:bCs/>
          <w:szCs w:val="28"/>
        </w:rPr>
        <w:t xml:space="preserve"> (</w:t>
      </w:r>
      <w:r w:rsidR="00800098">
        <w:rPr>
          <w:bCs/>
          <w:szCs w:val="28"/>
        </w:rPr>
        <w:t>двадцать две тысячи пятьдесят два</w:t>
      </w:r>
      <w:r w:rsidR="00800098" w:rsidRPr="00A656F5">
        <w:rPr>
          <w:bCs/>
          <w:szCs w:val="28"/>
        </w:rPr>
        <w:t>) рубл</w:t>
      </w:r>
      <w:r w:rsidR="00800098">
        <w:rPr>
          <w:bCs/>
          <w:szCs w:val="28"/>
        </w:rPr>
        <w:t>я</w:t>
      </w:r>
      <w:r w:rsidR="00800098" w:rsidRPr="00A656F5">
        <w:rPr>
          <w:bCs/>
          <w:szCs w:val="28"/>
        </w:rPr>
        <w:t xml:space="preserve"> </w:t>
      </w:r>
      <w:r w:rsidR="00800098">
        <w:rPr>
          <w:bCs/>
          <w:szCs w:val="28"/>
        </w:rPr>
        <w:t>00</w:t>
      </w:r>
      <w:r w:rsidR="00800098" w:rsidRPr="00A656F5">
        <w:rPr>
          <w:bCs/>
          <w:szCs w:val="28"/>
        </w:rPr>
        <w:t xml:space="preserve"> копеек</w:t>
      </w:r>
      <w:r w:rsidRPr="00A656F5">
        <w:rPr>
          <w:bCs/>
          <w:szCs w:val="28"/>
        </w:rPr>
        <w:t xml:space="preserve">.  </w:t>
      </w:r>
    </w:p>
    <w:p w:rsidR="00175987" w:rsidRPr="00A656F5" w:rsidRDefault="00175987" w:rsidP="00175987">
      <w:pPr>
        <w:pStyle w:val="a3"/>
        <w:spacing w:line="360" w:lineRule="auto"/>
        <w:rPr>
          <w:bCs/>
          <w:szCs w:val="28"/>
        </w:rPr>
      </w:pPr>
      <w:r w:rsidRPr="00A656F5">
        <w:rPr>
          <w:bCs/>
          <w:szCs w:val="28"/>
        </w:rPr>
        <w:tab/>
        <w:t xml:space="preserve"> </w:t>
      </w:r>
      <w:r>
        <w:rPr>
          <w:bCs/>
          <w:szCs w:val="28"/>
        </w:rPr>
        <w:t>2.2</w:t>
      </w:r>
      <w:r w:rsidRPr="00A656F5">
        <w:rPr>
          <w:bCs/>
          <w:szCs w:val="28"/>
        </w:rPr>
        <w:t xml:space="preserve">. Организатором </w:t>
      </w:r>
      <w:r>
        <w:rPr>
          <w:bCs/>
          <w:szCs w:val="28"/>
        </w:rPr>
        <w:t>торгов</w:t>
      </w:r>
      <w:r w:rsidRPr="00A656F5">
        <w:rPr>
          <w:bCs/>
          <w:szCs w:val="28"/>
        </w:rPr>
        <w:t xml:space="preserve"> – отдел по управлению муниципальным имуществом и земельным отношениям администрации </w:t>
      </w:r>
      <w:proofErr w:type="spellStart"/>
      <w:r w:rsidRPr="00A656F5">
        <w:rPr>
          <w:bCs/>
          <w:szCs w:val="28"/>
        </w:rPr>
        <w:t>Богучарского</w:t>
      </w:r>
      <w:proofErr w:type="spellEnd"/>
      <w:r w:rsidRPr="00A656F5">
        <w:rPr>
          <w:bCs/>
          <w:szCs w:val="28"/>
        </w:rPr>
        <w:t xml:space="preserve"> муниципального района Воронежской области (Комаров О.А.).</w:t>
      </w:r>
    </w:p>
    <w:p w:rsidR="00175987" w:rsidRPr="0057256C" w:rsidRDefault="00175987" w:rsidP="00175987">
      <w:pPr>
        <w:spacing w:line="360" w:lineRule="auto"/>
        <w:jc w:val="both"/>
        <w:rPr>
          <w:sz w:val="28"/>
          <w:szCs w:val="28"/>
        </w:rPr>
      </w:pPr>
      <w:r w:rsidRPr="005725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2.3</w:t>
      </w:r>
      <w:r w:rsidRPr="0057256C">
        <w:rPr>
          <w:sz w:val="28"/>
          <w:szCs w:val="28"/>
        </w:rPr>
        <w:t>.  Победителем аукциона – лицо, предложившее наиболее высокую цену.</w:t>
      </w:r>
    </w:p>
    <w:p w:rsidR="00175987" w:rsidRPr="00A656F5" w:rsidRDefault="00175987" w:rsidP="00175987">
      <w:pPr>
        <w:spacing w:line="360" w:lineRule="auto"/>
        <w:jc w:val="both"/>
        <w:rPr>
          <w:noProof/>
          <w:sz w:val="28"/>
          <w:szCs w:val="28"/>
        </w:rPr>
      </w:pPr>
      <w:r w:rsidRPr="00A656F5">
        <w:rPr>
          <w:bCs/>
          <w:sz w:val="28"/>
          <w:szCs w:val="28"/>
        </w:rPr>
        <w:t xml:space="preserve">       </w:t>
      </w:r>
      <w:r w:rsidRPr="00A656F5">
        <w:rPr>
          <w:bCs/>
          <w:sz w:val="28"/>
          <w:szCs w:val="28"/>
        </w:rPr>
        <w:tab/>
        <w:t xml:space="preserve">3. Информационное сообщение о предстоящем аукционе по продаже </w:t>
      </w:r>
      <w:r w:rsidR="008A2540">
        <w:rPr>
          <w:bCs/>
          <w:sz w:val="28"/>
          <w:szCs w:val="28"/>
        </w:rPr>
        <w:t>нежилого здания</w:t>
      </w:r>
      <w:r w:rsidR="008A2540" w:rsidRPr="00A656F5">
        <w:rPr>
          <w:bCs/>
          <w:sz w:val="28"/>
          <w:szCs w:val="28"/>
        </w:rPr>
        <w:t xml:space="preserve"> </w:t>
      </w:r>
      <w:r w:rsidR="008A2540">
        <w:rPr>
          <w:bCs/>
          <w:sz w:val="28"/>
          <w:szCs w:val="28"/>
        </w:rPr>
        <w:t xml:space="preserve"> и земельного участка </w:t>
      </w:r>
      <w:r w:rsidRPr="00A656F5">
        <w:rPr>
          <w:bCs/>
          <w:sz w:val="28"/>
          <w:szCs w:val="28"/>
        </w:rPr>
        <w:t xml:space="preserve">разместить </w:t>
      </w:r>
      <w:r w:rsidR="006A272D">
        <w:rPr>
          <w:bCs/>
          <w:sz w:val="28"/>
          <w:szCs w:val="28"/>
        </w:rPr>
        <w:t xml:space="preserve"> на официальном сайте  </w:t>
      </w:r>
      <w:proofErr w:type="spellStart"/>
      <w:r w:rsidR="006A272D">
        <w:rPr>
          <w:bCs/>
          <w:sz w:val="28"/>
          <w:szCs w:val="28"/>
        </w:rPr>
        <w:t>Богучарского</w:t>
      </w:r>
      <w:proofErr w:type="spellEnd"/>
      <w:r w:rsidR="006A272D">
        <w:rPr>
          <w:bCs/>
          <w:sz w:val="28"/>
          <w:szCs w:val="28"/>
        </w:rPr>
        <w:t xml:space="preserve"> муниципального района </w:t>
      </w:r>
      <w:hyperlink r:id="rId6" w:history="1">
        <w:r w:rsidR="0054127A" w:rsidRPr="00C413EE">
          <w:rPr>
            <w:rStyle w:val="a5"/>
            <w:bCs/>
            <w:sz w:val="28"/>
            <w:szCs w:val="28"/>
            <w:lang w:val="en-US"/>
          </w:rPr>
          <w:t>www</w:t>
        </w:r>
        <w:r w:rsidR="0054127A" w:rsidRPr="00C413EE">
          <w:rPr>
            <w:rStyle w:val="a5"/>
            <w:bCs/>
            <w:sz w:val="28"/>
            <w:szCs w:val="28"/>
          </w:rPr>
          <w:t>.</w:t>
        </w:r>
        <w:r w:rsidR="0054127A" w:rsidRPr="00C413EE">
          <w:rPr>
            <w:rStyle w:val="a5"/>
            <w:bCs/>
            <w:sz w:val="28"/>
            <w:szCs w:val="28"/>
            <w:lang w:val="en-US"/>
          </w:rPr>
          <w:t>boguchar</w:t>
        </w:r>
        <w:r w:rsidR="0054127A" w:rsidRPr="0054127A">
          <w:rPr>
            <w:rStyle w:val="a5"/>
            <w:bCs/>
            <w:sz w:val="28"/>
            <w:szCs w:val="28"/>
          </w:rPr>
          <w:t>.</w:t>
        </w:r>
        <w:r w:rsidR="0054127A" w:rsidRPr="00C413EE">
          <w:rPr>
            <w:rStyle w:val="a5"/>
            <w:bCs/>
            <w:sz w:val="28"/>
            <w:szCs w:val="28"/>
            <w:lang w:val="en-US"/>
          </w:rPr>
          <w:t>ru</w:t>
        </w:r>
      </w:hyperlink>
      <w:r w:rsidR="0054127A" w:rsidRPr="0054127A">
        <w:rPr>
          <w:bCs/>
          <w:sz w:val="28"/>
          <w:szCs w:val="28"/>
        </w:rPr>
        <w:t xml:space="preserve"> </w:t>
      </w:r>
      <w:r w:rsidR="006A272D">
        <w:rPr>
          <w:bCs/>
          <w:sz w:val="28"/>
          <w:szCs w:val="28"/>
        </w:rPr>
        <w:t xml:space="preserve">и </w:t>
      </w:r>
      <w:r w:rsidR="00CA2C74">
        <w:rPr>
          <w:bCs/>
          <w:sz w:val="28"/>
          <w:szCs w:val="28"/>
        </w:rPr>
        <w:t xml:space="preserve"> </w:t>
      </w:r>
      <w:r w:rsidRPr="00A656F5">
        <w:rPr>
          <w:noProof/>
          <w:sz w:val="28"/>
          <w:szCs w:val="28"/>
        </w:rPr>
        <w:t xml:space="preserve">на официальном сайте Российской Федерации </w:t>
      </w:r>
      <w:hyperlink r:id="rId7" w:history="1">
        <w:r w:rsidRPr="00A656F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www</w:t>
        </w:r>
        <w:r w:rsidRPr="00A656F5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A656F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torgi</w:t>
        </w:r>
        <w:r w:rsidRPr="00A656F5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A656F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gov</w:t>
        </w:r>
        <w:r w:rsidRPr="00A656F5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A656F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Pr="00A656F5">
        <w:rPr>
          <w:noProof/>
          <w:color w:val="000000"/>
          <w:sz w:val="28"/>
          <w:szCs w:val="28"/>
        </w:rPr>
        <w:t>.</w:t>
      </w:r>
      <w:r w:rsidRPr="00A656F5">
        <w:rPr>
          <w:noProof/>
          <w:sz w:val="28"/>
          <w:szCs w:val="28"/>
        </w:rPr>
        <w:t xml:space="preserve"> </w:t>
      </w:r>
    </w:p>
    <w:p w:rsidR="00175987" w:rsidRPr="00A656F5" w:rsidRDefault="00175987" w:rsidP="00175987">
      <w:pPr>
        <w:pStyle w:val="a3"/>
        <w:spacing w:line="360" w:lineRule="auto"/>
        <w:rPr>
          <w:szCs w:val="28"/>
        </w:rPr>
      </w:pPr>
      <w:r w:rsidRPr="00A656F5">
        <w:rPr>
          <w:szCs w:val="28"/>
        </w:rPr>
        <w:t xml:space="preserve">       </w:t>
      </w:r>
      <w:r w:rsidRPr="00A656F5">
        <w:rPr>
          <w:szCs w:val="28"/>
        </w:rPr>
        <w:tab/>
      </w:r>
      <w:r>
        <w:rPr>
          <w:szCs w:val="28"/>
        </w:rPr>
        <w:t>4</w:t>
      </w:r>
      <w:r w:rsidRPr="00A656F5">
        <w:rPr>
          <w:szCs w:val="28"/>
        </w:rPr>
        <w:t xml:space="preserve">. </w:t>
      </w:r>
      <w:proofErr w:type="gramStart"/>
      <w:r w:rsidRPr="00A656F5">
        <w:rPr>
          <w:szCs w:val="28"/>
        </w:rPr>
        <w:t>Контроль за</w:t>
      </w:r>
      <w:proofErr w:type="gramEnd"/>
      <w:r w:rsidRPr="00A656F5">
        <w:rPr>
          <w:szCs w:val="28"/>
        </w:rPr>
        <w:t xml:space="preserve"> исполнением данного постановления возложить на заместителя главы администрации муниципального района Кожанова А.Ю.</w:t>
      </w:r>
    </w:p>
    <w:p w:rsidR="00175987" w:rsidRPr="007B5724" w:rsidRDefault="00175987" w:rsidP="00175987">
      <w:pPr>
        <w:pStyle w:val="a3"/>
        <w:spacing w:line="360" w:lineRule="auto"/>
        <w:rPr>
          <w:sz w:val="32"/>
          <w:szCs w:val="32"/>
        </w:rPr>
      </w:pPr>
    </w:p>
    <w:p w:rsidR="00175987" w:rsidRPr="00A656F5" w:rsidRDefault="00175987" w:rsidP="00175987">
      <w:pPr>
        <w:pStyle w:val="a3"/>
        <w:spacing w:line="360" w:lineRule="auto"/>
        <w:rPr>
          <w:szCs w:val="28"/>
        </w:rPr>
      </w:pPr>
    </w:p>
    <w:p w:rsidR="0067259C" w:rsidRPr="00E93E25" w:rsidRDefault="0067259C" w:rsidP="0067259C">
      <w:pPr>
        <w:pStyle w:val="a3"/>
        <w:spacing w:line="276" w:lineRule="auto"/>
      </w:pPr>
      <w:proofErr w:type="gramStart"/>
      <w:r w:rsidRPr="00E93E25">
        <w:t>Исполняющий</w:t>
      </w:r>
      <w:proofErr w:type="gramEnd"/>
      <w:r w:rsidRPr="00E93E25">
        <w:t xml:space="preserve"> обязанности главы</w:t>
      </w:r>
    </w:p>
    <w:p w:rsidR="0067259C" w:rsidRPr="00E93E25" w:rsidRDefault="0067259C" w:rsidP="0067259C">
      <w:pPr>
        <w:pStyle w:val="a3"/>
        <w:spacing w:line="276" w:lineRule="auto"/>
      </w:pPr>
      <w:r w:rsidRPr="00E93E25">
        <w:t xml:space="preserve">администрации  </w:t>
      </w:r>
      <w:proofErr w:type="spellStart"/>
      <w:r w:rsidRPr="00E93E25">
        <w:t>Богучарского</w:t>
      </w:r>
      <w:proofErr w:type="spellEnd"/>
      <w:r w:rsidRPr="00E93E25">
        <w:t xml:space="preserve"> </w:t>
      </w:r>
    </w:p>
    <w:p w:rsidR="0067259C" w:rsidRPr="00E93E25" w:rsidRDefault="0067259C" w:rsidP="0067259C">
      <w:pPr>
        <w:pStyle w:val="a3"/>
        <w:spacing w:line="276" w:lineRule="auto"/>
        <w:rPr>
          <w:snapToGrid w:val="0"/>
        </w:rPr>
      </w:pPr>
      <w:r w:rsidRPr="00E93E25">
        <w:t xml:space="preserve">муниципального района                               </w:t>
      </w:r>
      <w:r w:rsidRPr="00E93E25">
        <w:tab/>
        <w:t xml:space="preserve">            Ю.М. Величенко</w:t>
      </w:r>
    </w:p>
    <w:p w:rsidR="00175987" w:rsidRPr="00A656F5" w:rsidRDefault="00175987" w:rsidP="00175987">
      <w:pPr>
        <w:spacing w:line="360" w:lineRule="auto"/>
        <w:rPr>
          <w:sz w:val="28"/>
          <w:szCs w:val="28"/>
        </w:rPr>
      </w:pPr>
    </w:p>
    <w:p w:rsidR="00175987" w:rsidRPr="00A656F5" w:rsidRDefault="00175987" w:rsidP="00175987">
      <w:pPr>
        <w:spacing w:line="360" w:lineRule="auto"/>
        <w:rPr>
          <w:sz w:val="28"/>
          <w:szCs w:val="28"/>
        </w:rPr>
      </w:pPr>
    </w:p>
    <w:p w:rsidR="00946CE6" w:rsidRDefault="00946CE6"/>
    <w:p w:rsidR="00946CE6" w:rsidRDefault="00946CE6" w:rsidP="00946CE6"/>
    <w:p w:rsidR="009A0C7D" w:rsidRDefault="009A0C7D" w:rsidP="00946CE6"/>
    <w:p w:rsidR="009A0C7D" w:rsidRDefault="009A0C7D" w:rsidP="00946CE6"/>
    <w:p w:rsidR="009A0C7D" w:rsidRDefault="009A0C7D" w:rsidP="00946CE6"/>
    <w:p w:rsidR="009A0C7D" w:rsidRDefault="009A0C7D" w:rsidP="00946CE6"/>
    <w:p w:rsidR="009A0C7D" w:rsidRDefault="009A0C7D" w:rsidP="00946CE6"/>
    <w:p w:rsidR="009A0C7D" w:rsidRDefault="009A0C7D" w:rsidP="00946CE6"/>
    <w:p w:rsidR="009A0C7D" w:rsidRDefault="009A0C7D" w:rsidP="00946CE6"/>
    <w:p w:rsidR="005A2452" w:rsidRDefault="005A2452" w:rsidP="00946CE6"/>
    <w:p w:rsidR="005A2452" w:rsidRDefault="005A2452" w:rsidP="00946CE6"/>
    <w:p w:rsidR="005A2452" w:rsidRDefault="005A2452" w:rsidP="00946CE6"/>
    <w:p w:rsidR="005A2452" w:rsidRPr="00946CE6" w:rsidRDefault="005A2452" w:rsidP="00946CE6"/>
    <w:p w:rsidR="00946CE6" w:rsidRPr="00946CE6" w:rsidRDefault="00946CE6" w:rsidP="00946CE6"/>
    <w:p w:rsidR="00946CE6" w:rsidRPr="00946CE6" w:rsidRDefault="00946CE6" w:rsidP="00946CE6"/>
    <w:tbl>
      <w:tblPr>
        <w:tblW w:w="4700" w:type="dxa"/>
        <w:tblInd w:w="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</w:tblGrid>
      <w:tr w:rsidR="00946CE6" w:rsidTr="00002ADB">
        <w:trPr>
          <w:trHeight w:val="12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46CE6" w:rsidRPr="00946CE6" w:rsidRDefault="00946CE6" w:rsidP="00946CE6">
            <w:r>
              <w:lastRenderedPageBreak/>
              <w:t xml:space="preserve">Приложение к постановлению администрации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 от «_</w:t>
            </w:r>
            <w:r w:rsidR="005A2452">
              <w:t>20</w:t>
            </w:r>
            <w:r>
              <w:t>_» ___</w:t>
            </w:r>
            <w:r w:rsidR="005A2452">
              <w:t>01</w:t>
            </w:r>
            <w:r>
              <w:t>_____2017 года № _</w:t>
            </w:r>
            <w:r w:rsidR="005A2452">
              <w:t>25</w:t>
            </w:r>
            <w:r>
              <w:t>__</w:t>
            </w:r>
          </w:p>
          <w:p w:rsidR="00946CE6" w:rsidRDefault="00946CE6" w:rsidP="00946CE6"/>
        </w:tc>
      </w:tr>
    </w:tbl>
    <w:p w:rsidR="00002ADB" w:rsidRDefault="00002ADB" w:rsidP="00002ADB">
      <w:pPr>
        <w:tabs>
          <w:tab w:val="left" w:pos="2697"/>
        </w:tabs>
      </w:pPr>
    </w:p>
    <w:p w:rsidR="002873BC" w:rsidRPr="002873BC" w:rsidRDefault="00002ADB" w:rsidP="002873BC">
      <w:pPr>
        <w:spacing w:line="360" w:lineRule="auto"/>
        <w:jc w:val="center"/>
      </w:pPr>
      <w:r w:rsidRPr="002873BC">
        <w:t>Перечень муниципального имущества</w:t>
      </w:r>
      <w:r w:rsidR="002873BC" w:rsidRPr="002873BC">
        <w:t xml:space="preserve">  </w:t>
      </w:r>
      <w:r w:rsidR="00FD7A61">
        <w:t xml:space="preserve"> </w:t>
      </w:r>
    </w:p>
    <w:tbl>
      <w:tblPr>
        <w:tblStyle w:val="a6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736"/>
        <w:gridCol w:w="2381"/>
        <w:gridCol w:w="1970"/>
        <w:gridCol w:w="1728"/>
        <w:gridCol w:w="1706"/>
        <w:gridCol w:w="1617"/>
      </w:tblGrid>
      <w:tr w:rsidR="002873BC" w:rsidTr="002873BC">
        <w:tc>
          <w:tcPr>
            <w:tcW w:w="736" w:type="dxa"/>
          </w:tcPr>
          <w:p w:rsidR="002873BC" w:rsidRPr="007D6EFF" w:rsidRDefault="002873BC" w:rsidP="002873BC">
            <w:pPr>
              <w:ind w:right="-5"/>
              <w:jc w:val="center"/>
            </w:pPr>
            <w:r w:rsidRPr="007D6EFF">
              <w:t>№ п\</w:t>
            </w:r>
            <w:proofErr w:type="gramStart"/>
            <w:r w:rsidRPr="007D6EFF">
              <w:t>п</w:t>
            </w:r>
            <w:proofErr w:type="gramEnd"/>
          </w:p>
        </w:tc>
        <w:tc>
          <w:tcPr>
            <w:tcW w:w="2381" w:type="dxa"/>
          </w:tcPr>
          <w:p w:rsidR="002873BC" w:rsidRPr="007D6EFF" w:rsidRDefault="002873BC" w:rsidP="002873BC">
            <w:pPr>
              <w:ind w:right="-5"/>
              <w:jc w:val="center"/>
            </w:pPr>
            <w:r w:rsidRPr="007D6EFF">
              <w:t>Наименование объекта</w:t>
            </w:r>
          </w:p>
        </w:tc>
        <w:tc>
          <w:tcPr>
            <w:tcW w:w="1970" w:type="dxa"/>
          </w:tcPr>
          <w:p w:rsidR="002873BC" w:rsidRPr="007D6EFF" w:rsidRDefault="002873BC" w:rsidP="002873BC">
            <w:pPr>
              <w:ind w:right="-5"/>
              <w:jc w:val="center"/>
            </w:pPr>
            <w:r w:rsidRPr="007D6EFF">
              <w:t>Год ввода в эксплуатацию</w:t>
            </w:r>
          </w:p>
        </w:tc>
        <w:tc>
          <w:tcPr>
            <w:tcW w:w="1728" w:type="dxa"/>
          </w:tcPr>
          <w:p w:rsidR="002873BC" w:rsidRPr="007D6EFF" w:rsidRDefault="002873BC" w:rsidP="002873BC">
            <w:pPr>
              <w:ind w:right="-5"/>
              <w:jc w:val="center"/>
            </w:pPr>
            <w:r w:rsidRPr="007D6EFF">
              <w:t>Количество, шт.</w:t>
            </w:r>
          </w:p>
        </w:tc>
        <w:tc>
          <w:tcPr>
            <w:tcW w:w="1706" w:type="dxa"/>
          </w:tcPr>
          <w:p w:rsidR="002873BC" w:rsidRPr="007D6EFF" w:rsidRDefault="002873BC" w:rsidP="002873BC">
            <w:pPr>
              <w:ind w:right="-5"/>
              <w:jc w:val="center"/>
            </w:pPr>
            <w:r w:rsidRPr="007D6EFF">
              <w:t>Рыночная стоимость единицы, руб.</w:t>
            </w:r>
          </w:p>
        </w:tc>
        <w:tc>
          <w:tcPr>
            <w:tcW w:w="1617" w:type="dxa"/>
          </w:tcPr>
          <w:p w:rsidR="002873BC" w:rsidRPr="007D6EFF" w:rsidRDefault="002873BC" w:rsidP="002873BC">
            <w:pPr>
              <w:ind w:right="-5"/>
              <w:jc w:val="center"/>
            </w:pPr>
            <w:r w:rsidRPr="007D6EFF">
              <w:t>Рыночная стоимость, всего, руб.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 xml:space="preserve">Блок фильтров  </w:t>
            </w:r>
            <w:proofErr w:type="spellStart"/>
            <w:r w:rsidRPr="00002ADB">
              <w:t>натрийкатионитовых</w:t>
            </w:r>
            <w:proofErr w:type="spellEnd"/>
            <w:r w:rsidRPr="00002ADB">
              <w:t xml:space="preserve"> </w:t>
            </w:r>
            <w:proofErr w:type="spellStart"/>
            <w:r w:rsidRPr="00002ADB">
              <w:t>диам</w:t>
            </w:r>
            <w:proofErr w:type="spellEnd"/>
            <w:r w:rsidRPr="00002ADB">
              <w:t xml:space="preserve"> 1,5 м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6970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27880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Задвижка стальная ДУ-250 РУ25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6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9820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58920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3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Задвижка стальная ДУ-300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2220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2220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Задвижка стальная ДУ-200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1070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8560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5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Задвижка стальная ДУ-150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5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710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3550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6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Задвижка стальная ДУ-100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10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420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4200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7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Задвижка стальная ДУ-80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1990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10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360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3600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Насос ЦНСГ</w:t>
            </w:r>
            <w:r w:rsidR="00E02E7D">
              <w:t>37</w:t>
            </w:r>
            <w:r w:rsidRPr="00002ADB">
              <w:t xml:space="preserve"> </w:t>
            </w:r>
            <w:proofErr w:type="spellStart"/>
            <w:r w:rsidRPr="00002ADB">
              <w:t>кВа</w:t>
            </w:r>
            <w:proofErr w:type="spellEnd"/>
            <w:r w:rsidRPr="00002ADB">
              <w:t xml:space="preserve"> 1500 </w:t>
            </w:r>
            <w:proofErr w:type="gramStart"/>
            <w:r w:rsidRPr="00002ADB">
              <w:t>об</w:t>
            </w:r>
            <w:proofErr w:type="gramEnd"/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2001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18580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18580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9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Насос</w:t>
            </w:r>
            <w:proofErr w:type="gramStart"/>
            <w:r w:rsidRPr="00002ADB">
              <w:t xml:space="preserve"> Д</w:t>
            </w:r>
            <w:proofErr w:type="gramEnd"/>
            <w:r w:rsidRPr="00002ADB">
              <w:t xml:space="preserve"> 320-50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4160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8320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10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Насос Д-315</w:t>
            </w:r>
            <w:proofErr w:type="gramStart"/>
            <w:r w:rsidRPr="00002ADB">
              <w:t xml:space="preserve"> А</w:t>
            </w:r>
            <w:proofErr w:type="gramEnd"/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2000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4510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4510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11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Подогреватель пароводяной ПП 1-53-07-1 у3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2001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43190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86380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12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Подогреватель паровой 05 ОСТ 34-577/68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1991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13240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13240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13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Подогреватель паровой 05 ОСТ 34-577/68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1991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13240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13240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14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Экономайзер чугунный блочный Эн -1-330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1992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42440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42440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15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Экономайзер ЭБ 2-200</w:t>
            </w:r>
            <w:proofErr w:type="gramStart"/>
            <w:r w:rsidRPr="00002ADB">
              <w:t xml:space="preserve"> У</w:t>
            </w:r>
            <w:proofErr w:type="gramEnd"/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18790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18790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16</w:t>
            </w:r>
          </w:p>
        </w:tc>
        <w:tc>
          <w:tcPr>
            <w:tcW w:w="2381" w:type="dxa"/>
          </w:tcPr>
          <w:p w:rsidR="002873BC" w:rsidRPr="00002ADB" w:rsidRDefault="002873BC" w:rsidP="0078106B">
            <w:pPr>
              <w:ind w:right="-5"/>
              <w:jc w:val="center"/>
            </w:pPr>
            <w:r w:rsidRPr="00002ADB">
              <w:t>Теплообменник непрерывной продувки</w:t>
            </w:r>
          </w:p>
        </w:tc>
        <w:tc>
          <w:tcPr>
            <w:tcW w:w="1970" w:type="dxa"/>
          </w:tcPr>
          <w:p w:rsidR="002873BC" w:rsidRPr="00002ADB" w:rsidRDefault="002873BC" w:rsidP="005B6B1C">
            <w:pPr>
              <w:ind w:right="-5"/>
              <w:jc w:val="center"/>
            </w:pPr>
            <w:r w:rsidRPr="00002ADB">
              <w:t>19</w:t>
            </w:r>
            <w:r w:rsidR="005B6B1C">
              <w:t>8</w:t>
            </w:r>
            <w:bookmarkStart w:id="0" w:name="_GoBack"/>
            <w:bookmarkEnd w:id="0"/>
            <w:r w:rsidR="005B6B1C">
              <w:t>7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2230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2230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17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Вентилятор дутьевой ВДН -11,2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1987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4650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4650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18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Дымосос ВХН -12,5</w:t>
            </w:r>
          </w:p>
        </w:tc>
        <w:tc>
          <w:tcPr>
            <w:tcW w:w="1970" w:type="dxa"/>
          </w:tcPr>
          <w:p w:rsidR="002873BC" w:rsidRPr="00002ADB" w:rsidRDefault="00E02E7D" w:rsidP="002873BC">
            <w:pPr>
              <w:ind w:right="-5"/>
              <w:jc w:val="center"/>
            </w:pPr>
            <w:r>
              <w:t>1</w:t>
            </w:r>
            <w:r w:rsidR="002873BC" w:rsidRPr="00002ADB">
              <w:t>987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5160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5160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Дымосос ВХН – 10</w:t>
            </w:r>
            <w:proofErr w:type="gramStart"/>
            <w:r w:rsidRPr="00002ADB">
              <w:t xml:space="preserve"> У</w:t>
            </w:r>
            <w:proofErr w:type="gramEnd"/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1995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8350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8350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 xml:space="preserve">Насос питательный </w:t>
            </w:r>
            <w:r w:rsidRPr="00002ADB">
              <w:rPr>
                <w:lang w:val="en-US"/>
              </w:rPr>
              <w:t>DPVF</w:t>
            </w:r>
            <w:r w:rsidRPr="00002ADB">
              <w:t>18-160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2004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12830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12830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21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Насос  консольный</w:t>
            </w:r>
            <w:proofErr w:type="gramStart"/>
            <w:r w:rsidRPr="00002ADB">
              <w:t xml:space="preserve"> </w:t>
            </w:r>
            <w:r w:rsidRPr="00002ADB">
              <w:lastRenderedPageBreak/>
              <w:t>К</w:t>
            </w:r>
            <w:proofErr w:type="gramEnd"/>
            <w:r w:rsidRPr="00002ADB">
              <w:t xml:space="preserve"> -20-30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lastRenderedPageBreak/>
              <w:t>2003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710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710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lastRenderedPageBreak/>
              <w:t>22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Насос консольный</w:t>
            </w:r>
            <w:proofErr w:type="gramStart"/>
            <w:r w:rsidRPr="00002ADB">
              <w:t xml:space="preserve"> К</w:t>
            </w:r>
            <w:proofErr w:type="gramEnd"/>
            <w:r w:rsidRPr="00002ADB">
              <w:t xml:space="preserve"> -45-30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950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950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23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Насос консольный К-30-30 Х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2003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730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1460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24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 xml:space="preserve">Колонка деаэраторная </w:t>
            </w:r>
            <w:proofErr w:type="gramStart"/>
            <w:r w:rsidRPr="00002ADB">
              <w:t>ДР</w:t>
            </w:r>
            <w:proofErr w:type="gramEnd"/>
            <w:r w:rsidRPr="00002ADB">
              <w:t>- 50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1992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3950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3950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25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proofErr w:type="spellStart"/>
            <w:r w:rsidRPr="00002ADB">
              <w:t>Газомазутная</w:t>
            </w:r>
            <w:proofErr w:type="spellEnd"/>
            <w:r w:rsidRPr="00002ADB">
              <w:t xml:space="preserve"> горелка ГМГ 5 м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1992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1460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2920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26</w:t>
            </w:r>
          </w:p>
        </w:tc>
        <w:tc>
          <w:tcPr>
            <w:tcW w:w="2381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Котел ДЕ-10/14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1994</w:t>
            </w: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1</w:t>
            </w: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83400</w:t>
            </w: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83400</w:t>
            </w:r>
          </w:p>
        </w:tc>
      </w:tr>
      <w:tr w:rsidR="002873BC" w:rsidTr="002873BC">
        <w:tc>
          <w:tcPr>
            <w:tcW w:w="736" w:type="dxa"/>
          </w:tcPr>
          <w:p w:rsidR="002873BC" w:rsidRPr="00002ADB" w:rsidRDefault="002873BC" w:rsidP="002873BC">
            <w:pPr>
              <w:ind w:right="-5"/>
              <w:jc w:val="center"/>
            </w:pPr>
          </w:p>
        </w:tc>
        <w:tc>
          <w:tcPr>
            <w:tcW w:w="2381" w:type="dxa"/>
          </w:tcPr>
          <w:p w:rsidR="002873BC" w:rsidRPr="00002ADB" w:rsidRDefault="00CC1CB9" w:rsidP="002873BC">
            <w:pPr>
              <w:ind w:right="-5"/>
              <w:jc w:val="center"/>
            </w:pPr>
            <w:r>
              <w:t>Итого:</w:t>
            </w:r>
          </w:p>
        </w:tc>
        <w:tc>
          <w:tcPr>
            <w:tcW w:w="1970" w:type="dxa"/>
          </w:tcPr>
          <w:p w:rsidR="002873BC" w:rsidRPr="00002ADB" w:rsidRDefault="002873BC" w:rsidP="002873BC">
            <w:pPr>
              <w:ind w:right="-5"/>
              <w:jc w:val="center"/>
            </w:pPr>
          </w:p>
        </w:tc>
        <w:tc>
          <w:tcPr>
            <w:tcW w:w="1728" w:type="dxa"/>
          </w:tcPr>
          <w:p w:rsidR="002873BC" w:rsidRPr="00002ADB" w:rsidRDefault="002873BC" w:rsidP="002873BC">
            <w:pPr>
              <w:ind w:right="-5"/>
              <w:jc w:val="center"/>
            </w:pPr>
          </w:p>
        </w:tc>
        <w:tc>
          <w:tcPr>
            <w:tcW w:w="1706" w:type="dxa"/>
          </w:tcPr>
          <w:p w:rsidR="002873BC" w:rsidRPr="00002ADB" w:rsidRDefault="002873BC" w:rsidP="002873BC">
            <w:pPr>
              <w:ind w:right="-5"/>
              <w:jc w:val="center"/>
            </w:pPr>
          </w:p>
        </w:tc>
        <w:tc>
          <w:tcPr>
            <w:tcW w:w="1617" w:type="dxa"/>
          </w:tcPr>
          <w:p w:rsidR="002873BC" w:rsidRPr="00002ADB" w:rsidRDefault="002873BC" w:rsidP="002873BC">
            <w:pPr>
              <w:ind w:right="-5"/>
              <w:jc w:val="center"/>
            </w:pPr>
            <w:r w:rsidRPr="00002ADB">
              <w:t>441040</w:t>
            </w:r>
          </w:p>
        </w:tc>
      </w:tr>
    </w:tbl>
    <w:p w:rsidR="00002ADB" w:rsidRPr="00C5772A" w:rsidRDefault="00002ADB" w:rsidP="00002ADB">
      <w:pPr>
        <w:tabs>
          <w:tab w:val="left" w:pos="2697"/>
        </w:tabs>
        <w:jc w:val="center"/>
      </w:pPr>
    </w:p>
    <w:p w:rsidR="00C5772A" w:rsidRDefault="00C5772A" w:rsidP="007D6EFF">
      <w:pPr>
        <w:tabs>
          <w:tab w:val="left" w:pos="7254"/>
        </w:tabs>
      </w:pPr>
    </w:p>
    <w:p w:rsidR="008239E5" w:rsidRPr="00C5772A" w:rsidRDefault="00C5772A" w:rsidP="00C5772A">
      <w:pPr>
        <w:tabs>
          <w:tab w:val="left" w:pos="2697"/>
        </w:tabs>
      </w:pPr>
      <w:r>
        <w:tab/>
      </w:r>
      <w:r w:rsidR="00960035">
        <w:t xml:space="preserve"> </w:t>
      </w:r>
      <w:r>
        <w:t xml:space="preserve"> </w:t>
      </w:r>
    </w:p>
    <w:sectPr w:rsidR="008239E5" w:rsidRPr="00C5772A" w:rsidSect="00E13542">
      <w:pgSz w:w="11906" w:h="16838"/>
      <w:pgMar w:top="107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A"/>
    <w:rsid w:val="00002ADB"/>
    <w:rsid w:val="00040596"/>
    <w:rsid w:val="000758A0"/>
    <w:rsid w:val="000A69CB"/>
    <w:rsid w:val="000D1E92"/>
    <w:rsid w:val="000E269B"/>
    <w:rsid w:val="00175987"/>
    <w:rsid w:val="002349AD"/>
    <w:rsid w:val="002873BC"/>
    <w:rsid w:val="00325C8D"/>
    <w:rsid w:val="004310B3"/>
    <w:rsid w:val="0043710A"/>
    <w:rsid w:val="00454F0C"/>
    <w:rsid w:val="00472468"/>
    <w:rsid w:val="0054127A"/>
    <w:rsid w:val="00591708"/>
    <w:rsid w:val="005A2452"/>
    <w:rsid w:val="005B6B1C"/>
    <w:rsid w:val="0067259C"/>
    <w:rsid w:val="006A272D"/>
    <w:rsid w:val="006A3D27"/>
    <w:rsid w:val="0078106B"/>
    <w:rsid w:val="0079436F"/>
    <w:rsid w:val="007C01CB"/>
    <w:rsid w:val="007D6EFF"/>
    <w:rsid w:val="00800098"/>
    <w:rsid w:val="008239E5"/>
    <w:rsid w:val="008A2540"/>
    <w:rsid w:val="00913AFC"/>
    <w:rsid w:val="00946CE6"/>
    <w:rsid w:val="00960035"/>
    <w:rsid w:val="009A0C7D"/>
    <w:rsid w:val="00A7476F"/>
    <w:rsid w:val="00AA535A"/>
    <w:rsid w:val="00AD2321"/>
    <w:rsid w:val="00AE275B"/>
    <w:rsid w:val="00B03F16"/>
    <w:rsid w:val="00B47E60"/>
    <w:rsid w:val="00BA28E8"/>
    <w:rsid w:val="00BF4C18"/>
    <w:rsid w:val="00C5772A"/>
    <w:rsid w:val="00C84592"/>
    <w:rsid w:val="00C93C3F"/>
    <w:rsid w:val="00CA2C74"/>
    <w:rsid w:val="00CC1CB9"/>
    <w:rsid w:val="00CC1D1D"/>
    <w:rsid w:val="00CF08F8"/>
    <w:rsid w:val="00D95496"/>
    <w:rsid w:val="00DD0252"/>
    <w:rsid w:val="00DD7033"/>
    <w:rsid w:val="00E02E7D"/>
    <w:rsid w:val="00F06FDC"/>
    <w:rsid w:val="00F17CE0"/>
    <w:rsid w:val="00F75BEF"/>
    <w:rsid w:val="00FA2D73"/>
    <w:rsid w:val="00FC1F99"/>
    <w:rsid w:val="00FD37DA"/>
    <w:rsid w:val="00FD7A61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  <w:style w:type="table" w:styleId="a6">
    <w:name w:val="Table Grid"/>
    <w:basedOn w:val="a1"/>
    <w:uiPriority w:val="59"/>
    <w:rsid w:val="007D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  <w:style w:type="table" w:styleId="a6">
    <w:name w:val="Table Grid"/>
    <w:basedOn w:val="a1"/>
    <w:uiPriority w:val="59"/>
    <w:rsid w:val="007D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4B52-C288-4066-98C2-CDFE440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2017-01-23T06:21:00Z</cp:lastPrinted>
  <dcterms:created xsi:type="dcterms:W3CDTF">2016-05-04T10:56:00Z</dcterms:created>
  <dcterms:modified xsi:type="dcterms:W3CDTF">2017-02-03T13:00:00Z</dcterms:modified>
</cp:coreProperties>
</file>