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91" w:rsidRDefault="00C07B91" w:rsidP="00C07B91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21 июня 2019 года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14.00 часов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культурно-досуговом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центре детей и молодежи прошло заседание Общественной палаты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D05E23">
        <w:rPr>
          <w:rFonts w:ascii="Times New Roman" w:hAnsi="Times New Roman" w:cs="Times New Roman"/>
          <w:sz w:val="28"/>
          <w:szCs w:val="28"/>
        </w:rPr>
        <w:t>«Социальная ответственность гражда</w:t>
      </w:r>
      <w:r w:rsidRPr="00D05E23">
        <w:rPr>
          <w:rFonts w:ascii="Times New Roman" w:hAnsi="Times New Roman" w:cs="Times New Roman"/>
          <w:sz w:val="28"/>
          <w:szCs w:val="28"/>
        </w:rPr>
        <w:t>н</w:t>
      </w:r>
      <w:r w:rsidRPr="00D05E23">
        <w:rPr>
          <w:rFonts w:ascii="Times New Roman" w:hAnsi="Times New Roman" w:cs="Times New Roman"/>
          <w:sz w:val="28"/>
          <w:szCs w:val="28"/>
        </w:rPr>
        <w:t>ского общества».</w:t>
      </w:r>
    </w:p>
    <w:p w:rsidR="00C07B91" w:rsidRDefault="00C07B91" w:rsidP="00C07B91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Андросова Елена Васильевна сообщила, что 22 апреля 2019 года на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дании Совета Общественной палаты Воронежской области  утверждена дата празднования Дня Общественной палаты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Pr="00D05E23">
        <w:rPr>
          <w:rFonts w:ascii="Times New Roman" w:hAnsi="Times New Roman" w:cs="Times New Roman"/>
          <w:sz w:val="28"/>
          <w:szCs w:val="28"/>
        </w:rPr>
        <w:t>24 июня,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эта дата, является датой принятия Закона Воронежской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«Об общественной палате Воронежской области» от 02.07.2008  № 66  – ОЗ Воронежской областной Думой. Заседание на тему </w:t>
      </w:r>
      <w:r w:rsidRPr="00D05E23">
        <w:rPr>
          <w:rFonts w:ascii="Times New Roman" w:hAnsi="Times New Roman" w:cs="Times New Roman"/>
          <w:sz w:val="28"/>
          <w:szCs w:val="28"/>
        </w:rPr>
        <w:t>«Социальная ответс</w:t>
      </w:r>
      <w:r w:rsidRPr="00D05E23">
        <w:rPr>
          <w:rFonts w:ascii="Times New Roman" w:hAnsi="Times New Roman" w:cs="Times New Roman"/>
          <w:sz w:val="28"/>
          <w:szCs w:val="28"/>
        </w:rPr>
        <w:t>т</w:t>
      </w:r>
      <w:r w:rsidRPr="00D05E23">
        <w:rPr>
          <w:rFonts w:ascii="Times New Roman" w:hAnsi="Times New Roman" w:cs="Times New Roman"/>
          <w:sz w:val="28"/>
          <w:szCs w:val="28"/>
        </w:rPr>
        <w:t>венность гражданского общества».</w:t>
      </w:r>
    </w:p>
    <w:p w:rsidR="00C07B91" w:rsidRDefault="00C07B91" w:rsidP="00C0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 были приглашены: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руководитель аппар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 администрации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 – руководитель общественной приемной губернатора Воронежской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пова Лариса Владимировна – начальник отдела по организационно – правовой работе и информационной безопасности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активные руководители общественных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07B91" w:rsidRDefault="00C07B91" w:rsidP="00C0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05E23">
        <w:rPr>
          <w:rFonts w:ascii="Times New Roman" w:hAnsi="Times New Roman" w:cs="Times New Roman"/>
          <w:sz w:val="28"/>
          <w:szCs w:val="28"/>
        </w:rPr>
        <w:t xml:space="preserve">Елена Васильевна остановилась на </w:t>
      </w:r>
      <w:r w:rsidRPr="00D05E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«гражданское общество»</w:t>
      </w:r>
      <w:r w:rsidRPr="00D05E2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D05E2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 подчеркнула, что 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</w:t>
      </w:r>
      <w:r w:rsidRPr="00D05E2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а территории района действует</w:t>
      </w:r>
      <w:r w:rsidRPr="00D05E2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E23">
        <w:rPr>
          <w:rFonts w:ascii="Times New Roman" w:hAnsi="Times New Roman" w:cs="Times New Roman"/>
          <w:sz w:val="28"/>
          <w:szCs w:val="28"/>
        </w:rPr>
        <w:t>18 социально ориентир</w:t>
      </w:r>
      <w:r w:rsidRPr="00D05E23">
        <w:rPr>
          <w:rFonts w:ascii="Times New Roman" w:hAnsi="Times New Roman" w:cs="Times New Roman"/>
          <w:sz w:val="28"/>
          <w:szCs w:val="28"/>
        </w:rPr>
        <w:t>о</w:t>
      </w:r>
      <w:r w:rsidRPr="00D05E23">
        <w:rPr>
          <w:rFonts w:ascii="Times New Roman" w:hAnsi="Times New Roman" w:cs="Times New Roman"/>
          <w:sz w:val="28"/>
          <w:szCs w:val="28"/>
        </w:rPr>
        <w:t xml:space="preserve">ванных некоммерческих организаций. </w:t>
      </w:r>
      <w:r w:rsidRPr="00D05E2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Наиболее активной деятельностью о</w:t>
      </w:r>
      <w:r w:rsidRPr="00D05E2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Pr="00D05E23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личается новая общественная организация </w:t>
      </w:r>
      <w:r w:rsidRPr="00D05E23">
        <w:rPr>
          <w:rFonts w:ascii="Times New Roman" w:hAnsi="Times New Roman" w:cs="Times New Roman"/>
          <w:sz w:val="28"/>
          <w:szCs w:val="28"/>
        </w:rPr>
        <w:t xml:space="preserve">«Ветераны погранвойск </w:t>
      </w:r>
      <w:proofErr w:type="spellStart"/>
      <w:r w:rsidRPr="00D05E23">
        <w:rPr>
          <w:rFonts w:ascii="Times New Roman" w:hAnsi="Times New Roman" w:cs="Times New Roman"/>
          <w:sz w:val="28"/>
          <w:szCs w:val="28"/>
        </w:rPr>
        <w:t>Богуча</w:t>
      </w:r>
      <w:r w:rsidRPr="00D05E23">
        <w:rPr>
          <w:rFonts w:ascii="Times New Roman" w:hAnsi="Times New Roman" w:cs="Times New Roman"/>
          <w:sz w:val="28"/>
          <w:szCs w:val="28"/>
        </w:rPr>
        <w:t>р</w:t>
      </w:r>
      <w:r w:rsidRPr="00D05E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05E23">
        <w:rPr>
          <w:rFonts w:ascii="Times New Roman" w:hAnsi="Times New Roman" w:cs="Times New Roman"/>
          <w:sz w:val="28"/>
          <w:szCs w:val="28"/>
        </w:rPr>
        <w:t xml:space="preserve"> района», Женсовет, «Мой Богучар», «Российский Союз ветеранов Афг</w:t>
      </w:r>
      <w:r w:rsidRPr="00D05E23">
        <w:rPr>
          <w:rFonts w:ascii="Times New Roman" w:hAnsi="Times New Roman" w:cs="Times New Roman"/>
          <w:sz w:val="28"/>
          <w:szCs w:val="28"/>
        </w:rPr>
        <w:t>а</w:t>
      </w:r>
      <w:r w:rsidRPr="00D05E23">
        <w:rPr>
          <w:rFonts w:ascii="Times New Roman" w:hAnsi="Times New Roman" w:cs="Times New Roman"/>
          <w:sz w:val="28"/>
          <w:szCs w:val="28"/>
        </w:rPr>
        <w:t xml:space="preserve">нистана», «Совет ветеранов войны и труда», «Ночные волки», а также 47 </w:t>
      </w:r>
      <w:proofErr w:type="spellStart"/>
      <w:r w:rsidRPr="00D05E23">
        <w:rPr>
          <w:rFonts w:ascii="Times New Roman" w:hAnsi="Times New Roman" w:cs="Times New Roman"/>
          <w:sz w:val="28"/>
          <w:szCs w:val="28"/>
        </w:rPr>
        <w:t>Т</w:t>
      </w:r>
      <w:r w:rsidRPr="00D05E23">
        <w:rPr>
          <w:rFonts w:ascii="Times New Roman" w:hAnsi="Times New Roman" w:cs="Times New Roman"/>
          <w:sz w:val="28"/>
          <w:szCs w:val="28"/>
        </w:rPr>
        <w:t>О</w:t>
      </w:r>
      <w:r w:rsidRPr="00D05E23">
        <w:rPr>
          <w:rFonts w:ascii="Times New Roman" w:hAnsi="Times New Roman" w:cs="Times New Roman"/>
          <w:sz w:val="28"/>
          <w:szCs w:val="28"/>
        </w:rPr>
        <w:t>Сов</w:t>
      </w:r>
      <w:proofErr w:type="spellEnd"/>
      <w:r w:rsidRPr="00D05E23">
        <w:rPr>
          <w:rFonts w:ascii="Times New Roman" w:hAnsi="Times New Roman" w:cs="Times New Roman"/>
          <w:sz w:val="28"/>
          <w:szCs w:val="28"/>
        </w:rPr>
        <w:t>.</w:t>
      </w:r>
    </w:p>
    <w:p w:rsidR="00C07B91" w:rsidRDefault="00C07B91" w:rsidP="00C0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продолжение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сообщила о</w:t>
      </w:r>
      <w:r w:rsidRPr="00D05E23">
        <w:rPr>
          <w:b/>
        </w:rPr>
        <w:t xml:space="preserve"> </w:t>
      </w:r>
      <w:r w:rsidRPr="00D05E23">
        <w:rPr>
          <w:rFonts w:ascii="Times New Roman" w:hAnsi="Times New Roman" w:cs="Times New Roman"/>
          <w:sz w:val="28"/>
          <w:szCs w:val="28"/>
        </w:rPr>
        <w:t>деятельности общественных организаций и территориального общественного самоуправл</w:t>
      </w:r>
      <w:r w:rsidRPr="00D05E23">
        <w:rPr>
          <w:rFonts w:ascii="Times New Roman" w:hAnsi="Times New Roman" w:cs="Times New Roman"/>
          <w:sz w:val="28"/>
          <w:szCs w:val="28"/>
        </w:rPr>
        <w:t>е</w:t>
      </w:r>
      <w:r w:rsidRPr="00D05E23">
        <w:rPr>
          <w:rFonts w:ascii="Times New Roman" w:hAnsi="Times New Roman" w:cs="Times New Roman"/>
          <w:sz w:val="28"/>
          <w:szCs w:val="28"/>
        </w:rPr>
        <w:t xml:space="preserve">ния на территории </w:t>
      </w:r>
      <w:proofErr w:type="spellStart"/>
      <w:r w:rsidRPr="00D05E2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05E23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91" w:rsidRDefault="00C07B91" w:rsidP="00C0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Далее Наталья Анатольевна рассказала о порядке участия</w:t>
      </w:r>
      <w:r w:rsidRPr="00D05E2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конкурсах на предоставл</w:t>
      </w:r>
      <w:r w:rsidRPr="00D05E23">
        <w:rPr>
          <w:rFonts w:ascii="Times New Roman" w:hAnsi="Times New Roman" w:cs="Times New Roman"/>
          <w:sz w:val="28"/>
          <w:szCs w:val="28"/>
        </w:rPr>
        <w:t>е</w:t>
      </w:r>
      <w:r w:rsidRPr="00D05E23">
        <w:rPr>
          <w:rFonts w:ascii="Times New Roman" w:hAnsi="Times New Roman" w:cs="Times New Roman"/>
          <w:sz w:val="28"/>
          <w:szCs w:val="28"/>
        </w:rPr>
        <w:t>ние грантов Президента Российской Федерации  на 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обратилась к руководителям общественных организаций о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участия в них.</w:t>
      </w:r>
    </w:p>
    <w:p w:rsidR="00C07B91" w:rsidRDefault="00C07B91" w:rsidP="00C0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Затем Елена Васильевна попросила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Ивановича,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водителя общественной организации «Ветераны погранвойск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рассказать о своей активной работе.</w:t>
      </w:r>
    </w:p>
    <w:p w:rsidR="00C07B91" w:rsidRDefault="00C07B91" w:rsidP="00C0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Боглачева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 преддверии Дня памяти и скорби был показан документальный фильм из проекта «Герои улиц города Богучара», который организовал Шевцов И.А., руководитель общественной организации «Мой Богучар» об Иване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B91" w:rsidRDefault="00C07B91" w:rsidP="00C0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заседания руководитель общественной организации «Ночные волки» Иващенко А.Н. рассказал о деятельности организации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делился своими планами. </w:t>
      </w:r>
    </w:p>
    <w:p w:rsidR="00C07B91" w:rsidRDefault="00C07B91" w:rsidP="00C0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прошло в дружеской атмосфере.</w:t>
      </w:r>
    </w:p>
    <w:p w:rsidR="00C07B91" w:rsidRDefault="00C07B91" w:rsidP="00C07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91" w:rsidRDefault="00C07B91" w:rsidP="00C0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0953" w:rsidRDefault="00C07B91">
      <w:r>
        <w:rPr>
          <w:noProof/>
        </w:rPr>
        <w:drawing>
          <wp:inline distT="0" distB="0" distL="0" distR="0">
            <wp:extent cx="5940425" cy="3963035"/>
            <wp:effectExtent l="19050" t="0" r="3175" b="0"/>
            <wp:docPr id="1" name="Рисунок 1" descr="C:\Users\boguch\Desktop\Общественная палата\100D5200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esktop\Общественная палата\100D5200\DSC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B91"/>
    <w:rsid w:val="00810953"/>
    <w:rsid w:val="00C0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7B9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2019-06-24T12:48:00Z</dcterms:created>
  <dcterms:modified xsi:type="dcterms:W3CDTF">2019-06-24T13:04:00Z</dcterms:modified>
</cp:coreProperties>
</file>