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127" w:rsidRPr="009511B2" w:rsidRDefault="002330D1" w:rsidP="00022127">
      <w:pPr>
        <w:jc w:val="center"/>
        <w:rPr>
          <w:rFonts w:cs="Arial"/>
          <w:b/>
          <w:spacing w:val="40"/>
        </w:rPr>
      </w:pPr>
      <w:r>
        <w:rPr>
          <w:rFonts w:cs="Arial"/>
          <w:b/>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1.05pt;margin-top:-9.6pt;width:38.65pt;height:55.05pt;z-index:-251658752;visibility:visible;mso-wrap-edited:f;mso-position-horizontal-relative:margin;mso-position-vertical-relative:margin">
            <v:imagedata r:id="rId6" o:title=""/>
            <w10:wrap type="square" anchorx="margin" anchory="margin"/>
          </v:shape>
          <o:OLEObject Type="Embed" ProgID="Word.Picture.8" ShapeID="_x0000_s1026" DrawAspect="Content" ObjectID="_1657010338" r:id="rId7"/>
        </w:pict>
      </w:r>
    </w:p>
    <w:p w:rsidR="00022127" w:rsidRPr="009511B2" w:rsidRDefault="00022127" w:rsidP="00022127">
      <w:pPr>
        <w:jc w:val="center"/>
        <w:rPr>
          <w:rFonts w:cs="Arial"/>
          <w:b/>
          <w:spacing w:val="40"/>
        </w:rPr>
      </w:pPr>
    </w:p>
    <w:p w:rsidR="00022127" w:rsidRPr="009511B2" w:rsidRDefault="00022127" w:rsidP="00022127">
      <w:pPr>
        <w:jc w:val="center"/>
        <w:rPr>
          <w:rFonts w:cs="Arial"/>
          <w:b/>
        </w:rPr>
      </w:pPr>
    </w:p>
    <w:p w:rsidR="00022127" w:rsidRDefault="00022127" w:rsidP="00022127">
      <w:pPr>
        <w:jc w:val="center"/>
        <w:rPr>
          <w:rFonts w:cs="Arial"/>
          <w:b/>
        </w:rPr>
      </w:pPr>
    </w:p>
    <w:p w:rsidR="00022127" w:rsidRPr="009511B2" w:rsidRDefault="00022127" w:rsidP="00022127">
      <w:pPr>
        <w:jc w:val="center"/>
        <w:rPr>
          <w:rFonts w:cs="Arial"/>
          <w:b/>
        </w:rPr>
      </w:pPr>
      <w:r w:rsidRPr="009511B2">
        <w:rPr>
          <w:rFonts w:cs="Arial"/>
          <w:b/>
        </w:rPr>
        <w:t>СОВЕТ НАРОДНЫХ ДЕПУТАТОВ</w:t>
      </w:r>
    </w:p>
    <w:p w:rsidR="00022127" w:rsidRPr="009511B2" w:rsidRDefault="00022127" w:rsidP="00022127">
      <w:pPr>
        <w:jc w:val="center"/>
        <w:rPr>
          <w:rFonts w:cs="Arial"/>
          <w:b/>
        </w:rPr>
      </w:pPr>
      <w:r w:rsidRPr="009511B2">
        <w:rPr>
          <w:rFonts w:cs="Arial"/>
          <w:b/>
        </w:rPr>
        <w:t>БОГУЧАРСКОГО МУНИЦИПАЛЬНОГО РАЙОНА</w:t>
      </w:r>
    </w:p>
    <w:p w:rsidR="00022127" w:rsidRPr="009511B2" w:rsidRDefault="00022127" w:rsidP="00022127">
      <w:pPr>
        <w:jc w:val="center"/>
        <w:rPr>
          <w:rFonts w:cs="Arial"/>
          <w:b/>
        </w:rPr>
      </w:pPr>
      <w:r w:rsidRPr="009511B2">
        <w:rPr>
          <w:rFonts w:cs="Arial"/>
          <w:b/>
        </w:rPr>
        <w:t>ВОРОНЕЖСКОЙ ОБЛАСТИ</w:t>
      </w:r>
    </w:p>
    <w:p w:rsidR="00022127" w:rsidRPr="009511B2" w:rsidRDefault="00022127" w:rsidP="00022127">
      <w:pPr>
        <w:jc w:val="center"/>
        <w:rPr>
          <w:rFonts w:cs="Arial"/>
          <w:b/>
        </w:rPr>
      </w:pPr>
      <w:r w:rsidRPr="009511B2">
        <w:rPr>
          <w:rFonts w:cs="Arial"/>
          <w:b/>
        </w:rPr>
        <w:t>РЕШЕНИЕ</w:t>
      </w:r>
    </w:p>
    <w:p w:rsidR="00022127" w:rsidRPr="009511B2" w:rsidRDefault="00022127" w:rsidP="00022127">
      <w:pPr>
        <w:jc w:val="center"/>
        <w:rPr>
          <w:rFonts w:cs="Arial"/>
          <w:b/>
          <w:spacing w:val="40"/>
        </w:rPr>
      </w:pPr>
    </w:p>
    <w:p w:rsidR="00022127" w:rsidRPr="009511B2" w:rsidRDefault="00022127" w:rsidP="00022127">
      <w:pPr>
        <w:rPr>
          <w:rFonts w:cs="Arial"/>
        </w:rPr>
      </w:pPr>
      <w:bookmarkStart w:id="0" w:name="_GoBack"/>
      <w:r w:rsidRPr="009511B2">
        <w:rPr>
          <w:rFonts w:cs="Arial"/>
        </w:rPr>
        <w:t>от  «05» июня 2009 г. № 126</w:t>
      </w:r>
    </w:p>
    <w:bookmarkEnd w:id="0"/>
    <w:p w:rsidR="00022127" w:rsidRPr="009511B2" w:rsidRDefault="00022127" w:rsidP="00022127">
      <w:pPr>
        <w:spacing w:line="360" w:lineRule="auto"/>
        <w:rPr>
          <w:rFonts w:cs="Arial"/>
        </w:rPr>
      </w:pPr>
      <w:r w:rsidRPr="009511B2">
        <w:rPr>
          <w:rFonts w:cs="Arial"/>
        </w:rPr>
        <w:t xml:space="preserve">               г</w:t>
      </w:r>
      <w:proofErr w:type="gramStart"/>
      <w:r w:rsidRPr="009511B2">
        <w:rPr>
          <w:rFonts w:cs="Arial"/>
        </w:rPr>
        <w:t>.Б</w:t>
      </w:r>
      <w:proofErr w:type="gramEnd"/>
      <w:r w:rsidRPr="009511B2">
        <w:rPr>
          <w:rFonts w:cs="Arial"/>
        </w:rPr>
        <w:t>огучар</w:t>
      </w:r>
    </w:p>
    <w:p w:rsidR="00022127" w:rsidRPr="009511B2" w:rsidRDefault="00022127" w:rsidP="00022127">
      <w:pPr>
        <w:ind w:right="5704"/>
        <w:rPr>
          <w:rFonts w:cs="Arial"/>
        </w:rPr>
      </w:pPr>
    </w:p>
    <w:p w:rsidR="00022127" w:rsidRDefault="00022127" w:rsidP="00022127">
      <w:pPr>
        <w:ind w:right="-143"/>
        <w:jc w:val="center"/>
        <w:rPr>
          <w:rFonts w:cs="Arial"/>
          <w:b/>
          <w:sz w:val="32"/>
          <w:szCs w:val="32"/>
        </w:rPr>
      </w:pPr>
      <w:r w:rsidRPr="009511B2">
        <w:rPr>
          <w:rFonts w:cs="Arial"/>
          <w:b/>
          <w:sz w:val="32"/>
          <w:szCs w:val="32"/>
        </w:rPr>
        <w:t xml:space="preserve">Об </w:t>
      </w:r>
      <w:r>
        <w:rPr>
          <w:rFonts w:cs="Arial"/>
          <w:b/>
          <w:sz w:val="32"/>
          <w:szCs w:val="32"/>
        </w:rPr>
        <w:t>О</w:t>
      </w:r>
      <w:r w:rsidRPr="009511B2">
        <w:rPr>
          <w:rFonts w:cs="Arial"/>
          <w:b/>
          <w:sz w:val="32"/>
          <w:szCs w:val="32"/>
        </w:rPr>
        <w:t xml:space="preserve">бщественной палате </w:t>
      </w:r>
      <w:proofErr w:type="spellStart"/>
      <w:r w:rsidRPr="009511B2">
        <w:rPr>
          <w:rFonts w:cs="Arial"/>
          <w:b/>
          <w:sz w:val="32"/>
          <w:szCs w:val="32"/>
        </w:rPr>
        <w:t>Богучарского</w:t>
      </w:r>
      <w:proofErr w:type="spellEnd"/>
      <w:r w:rsidRPr="009511B2">
        <w:rPr>
          <w:rFonts w:cs="Arial"/>
          <w:b/>
          <w:sz w:val="32"/>
          <w:szCs w:val="32"/>
        </w:rPr>
        <w:t xml:space="preserve">  муниципального района  Воронежской области</w:t>
      </w:r>
    </w:p>
    <w:p w:rsidR="00022127" w:rsidRDefault="00022127" w:rsidP="00022127">
      <w:pPr>
        <w:ind w:right="-143"/>
        <w:jc w:val="center"/>
        <w:rPr>
          <w:rFonts w:cs="Arial"/>
          <w:b/>
        </w:rPr>
      </w:pPr>
    </w:p>
    <w:p w:rsidR="00022127" w:rsidRPr="00A606DD" w:rsidRDefault="00022127" w:rsidP="00022127">
      <w:pPr>
        <w:ind w:right="-143"/>
        <w:jc w:val="center"/>
        <w:rPr>
          <w:rFonts w:cs="Arial"/>
          <w:b/>
        </w:rPr>
      </w:pPr>
      <w:r>
        <w:rPr>
          <w:rFonts w:cs="Arial"/>
          <w:b/>
        </w:rPr>
        <w:t>(в редакции решения от 25.05.2015 № 251)</w:t>
      </w:r>
    </w:p>
    <w:p w:rsidR="00022127" w:rsidRPr="009511B2" w:rsidRDefault="00022127" w:rsidP="00022127">
      <w:pPr>
        <w:ind w:right="5704"/>
        <w:rPr>
          <w:rFonts w:cs="Arial"/>
        </w:rPr>
      </w:pPr>
    </w:p>
    <w:p w:rsidR="00022127" w:rsidRPr="009511B2" w:rsidRDefault="00022127" w:rsidP="00022127">
      <w:pPr>
        <w:ind w:right="-55"/>
        <w:rPr>
          <w:rFonts w:cs="Arial"/>
        </w:rPr>
      </w:pPr>
      <w:proofErr w:type="gramStart"/>
      <w:r w:rsidRPr="009511B2">
        <w:rPr>
          <w:rFonts w:cs="Arial"/>
        </w:rPr>
        <w:t xml:space="preserve">В целях обеспечения взаимодействия граждан Российской Федерации, проживающих на территории </w:t>
      </w:r>
      <w:proofErr w:type="spellStart"/>
      <w:r w:rsidRPr="009511B2">
        <w:rPr>
          <w:rFonts w:cs="Arial"/>
        </w:rPr>
        <w:t>Богучарского</w:t>
      </w:r>
      <w:proofErr w:type="spellEnd"/>
      <w:r w:rsidRPr="009511B2">
        <w:rPr>
          <w:rFonts w:cs="Arial"/>
        </w:rPr>
        <w:t xml:space="preserve"> муниципального района с органами местного самоуправления для учета потребностей и интересов граждан, защиты их прав и свобод,  эффективного решения вопросов местного значения </w:t>
      </w:r>
      <w:proofErr w:type="spellStart"/>
      <w:r w:rsidRPr="009511B2">
        <w:rPr>
          <w:rFonts w:cs="Arial"/>
        </w:rPr>
        <w:t>Богучарского</w:t>
      </w:r>
      <w:proofErr w:type="spellEnd"/>
      <w:r w:rsidRPr="009511B2">
        <w:rPr>
          <w:rFonts w:cs="Arial"/>
        </w:rPr>
        <w:t xml:space="preserve"> муниципального района и построения гражданского общества, в соответствии с законом Воронежской области от 02.07.2008 №66-ОЗ «Об Общественной палате Воронежской области», Совет народных депутатов </w:t>
      </w:r>
      <w:proofErr w:type="spellStart"/>
      <w:r w:rsidRPr="009511B2">
        <w:rPr>
          <w:rFonts w:cs="Arial"/>
        </w:rPr>
        <w:t>Богучарского</w:t>
      </w:r>
      <w:proofErr w:type="spellEnd"/>
      <w:r w:rsidRPr="009511B2">
        <w:rPr>
          <w:rFonts w:cs="Arial"/>
        </w:rPr>
        <w:t xml:space="preserve"> муниципального района</w:t>
      </w:r>
      <w:proofErr w:type="gramEnd"/>
      <w:r w:rsidRPr="009511B2">
        <w:rPr>
          <w:rFonts w:cs="Arial"/>
        </w:rPr>
        <w:t xml:space="preserve"> Воронежской области  </w:t>
      </w:r>
      <w:r w:rsidRPr="009511B2">
        <w:rPr>
          <w:rFonts w:cs="Arial"/>
          <w:b/>
        </w:rPr>
        <w:t>решил:</w:t>
      </w:r>
    </w:p>
    <w:p w:rsidR="00022127" w:rsidRPr="009511B2" w:rsidRDefault="00022127" w:rsidP="00022127">
      <w:pPr>
        <w:ind w:right="-55"/>
        <w:rPr>
          <w:rFonts w:cs="Arial"/>
        </w:rPr>
      </w:pPr>
      <w:r w:rsidRPr="009511B2">
        <w:rPr>
          <w:rFonts w:cs="Arial"/>
        </w:rPr>
        <w:t xml:space="preserve">1. Создать Общественную палату </w:t>
      </w:r>
      <w:proofErr w:type="spellStart"/>
      <w:r w:rsidRPr="009511B2">
        <w:rPr>
          <w:rFonts w:cs="Arial"/>
        </w:rPr>
        <w:t>Богучарского</w:t>
      </w:r>
      <w:proofErr w:type="spellEnd"/>
      <w:r w:rsidRPr="009511B2">
        <w:rPr>
          <w:rFonts w:cs="Arial"/>
        </w:rPr>
        <w:t xml:space="preserve"> муниципального района.</w:t>
      </w:r>
    </w:p>
    <w:p w:rsidR="00022127" w:rsidRPr="009511B2" w:rsidRDefault="00022127" w:rsidP="00022127">
      <w:pPr>
        <w:ind w:right="-55"/>
        <w:rPr>
          <w:rFonts w:cs="Arial"/>
        </w:rPr>
      </w:pPr>
      <w:r w:rsidRPr="009511B2">
        <w:rPr>
          <w:rFonts w:cs="Arial"/>
        </w:rPr>
        <w:t xml:space="preserve">2. Утвердить Положение об Общественной палате </w:t>
      </w:r>
      <w:proofErr w:type="spellStart"/>
      <w:r w:rsidRPr="009511B2">
        <w:rPr>
          <w:rFonts w:cs="Arial"/>
        </w:rPr>
        <w:t>Богучарского</w:t>
      </w:r>
      <w:proofErr w:type="spellEnd"/>
      <w:r w:rsidRPr="009511B2">
        <w:rPr>
          <w:rFonts w:cs="Arial"/>
        </w:rPr>
        <w:t xml:space="preserve"> муниципального района согласно приложению.</w:t>
      </w:r>
    </w:p>
    <w:p w:rsidR="00022127" w:rsidRPr="009511B2" w:rsidRDefault="00022127" w:rsidP="00022127">
      <w:pPr>
        <w:ind w:right="-55"/>
        <w:rPr>
          <w:rFonts w:cs="Arial"/>
        </w:rPr>
      </w:pPr>
      <w:r w:rsidRPr="009511B2">
        <w:rPr>
          <w:rFonts w:cs="Arial"/>
        </w:rPr>
        <w:t>3. Опубликовать настоящее решение в районной газете «Сельская новь».</w:t>
      </w:r>
    </w:p>
    <w:p w:rsidR="00022127" w:rsidRPr="009511B2" w:rsidRDefault="00022127" w:rsidP="00022127">
      <w:pPr>
        <w:ind w:right="-55"/>
        <w:rPr>
          <w:rFonts w:cs="Arial"/>
        </w:rPr>
      </w:pPr>
      <w:r w:rsidRPr="009511B2">
        <w:rPr>
          <w:rFonts w:cs="Arial"/>
        </w:rPr>
        <w:t xml:space="preserve">4. </w:t>
      </w:r>
      <w:proofErr w:type="gramStart"/>
      <w:r w:rsidRPr="009511B2">
        <w:rPr>
          <w:rFonts w:cs="Arial"/>
        </w:rPr>
        <w:t>Контроль за</w:t>
      </w:r>
      <w:proofErr w:type="gramEnd"/>
      <w:r w:rsidRPr="009511B2">
        <w:rPr>
          <w:rFonts w:cs="Arial"/>
        </w:rPr>
        <w:t xml:space="preserve"> </w:t>
      </w:r>
      <w:r>
        <w:rPr>
          <w:rFonts w:cs="Arial"/>
        </w:rPr>
        <w:t>ис</w:t>
      </w:r>
      <w:r w:rsidRPr="009511B2">
        <w:rPr>
          <w:rFonts w:cs="Arial"/>
        </w:rPr>
        <w:t xml:space="preserve">полнением </w:t>
      </w:r>
      <w:r>
        <w:rPr>
          <w:rFonts w:cs="Arial"/>
        </w:rPr>
        <w:t>настоящего</w:t>
      </w:r>
      <w:r w:rsidRPr="009511B2">
        <w:rPr>
          <w:rFonts w:cs="Arial"/>
        </w:rPr>
        <w:t xml:space="preserve"> решения возложить на руководителя аппарата администрации </w:t>
      </w:r>
      <w:proofErr w:type="spellStart"/>
      <w:r w:rsidRPr="009511B2">
        <w:rPr>
          <w:rFonts w:cs="Arial"/>
        </w:rPr>
        <w:t>Богучарского</w:t>
      </w:r>
      <w:proofErr w:type="spellEnd"/>
      <w:r w:rsidRPr="009511B2">
        <w:rPr>
          <w:rFonts w:cs="Arial"/>
        </w:rPr>
        <w:t xml:space="preserve"> муниципального района </w:t>
      </w:r>
      <w:proofErr w:type="spellStart"/>
      <w:r w:rsidRPr="009511B2">
        <w:rPr>
          <w:rFonts w:cs="Arial"/>
        </w:rPr>
        <w:t>Самодурову</w:t>
      </w:r>
      <w:proofErr w:type="spellEnd"/>
      <w:r w:rsidRPr="009511B2">
        <w:rPr>
          <w:rFonts w:cs="Arial"/>
        </w:rPr>
        <w:t xml:space="preserve"> Н.А.. </w:t>
      </w:r>
    </w:p>
    <w:p w:rsidR="00022127" w:rsidRPr="009511B2" w:rsidRDefault="00022127" w:rsidP="00022127">
      <w:pPr>
        <w:ind w:right="-55"/>
        <w:rPr>
          <w:rFonts w:cs="Arial"/>
        </w:rPr>
      </w:pPr>
    </w:p>
    <w:p w:rsidR="00022127" w:rsidRPr="009511B2" w:rsidRDefault="00022127" w:rsidP="00022127">
      <w:pPr>
        <w:ind w:right="-55"/>
        <w:rPr>
          <w:rFonts w:cs="Arial"/>
        </w:rPr>
      </w:pPr>
      <w:r w:rsidRPr="009511B2">
        <w:rPr>
          <w:rFonts w:cs="Arial"/>
        </w:rPr>
        <w:t xml:space="preserve">Глава </w:t>
      </w:r>
      <w:proofErr w:type="spellStart"/>
      <w:r w:rsidRPr="009511B2">
        <w:rPr>
          <w:rFonts w:cs="Arial"/>
        </w:rPr>
        <w:t>Богучарского</w:t>
      </w:r>
      <w:proofErr w:type="spellEnd"/>
      <w:r w:rsidRPr="009511B2">
        <w:rPr>
          <w:rFonts w:cs="Arial"/>
        </w:rPr>
        <w:t xml:space="preserve"> муниципального района                                                              А.В. </w:t>
      </w:r>
      <w:proofErr w:type="spellStart"/>
      <w:r w:rsidRPr="009511B2">
        <w:rPr>
          <w:rFonts w:cs="Arial"/>
        </w:rPr>
        <w:t>Гузев</w:t>
      </w:r>
      <w:proofErr w:type="spellEnd"/>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A606DD" w:rsidRDefault="00022127" w:rsidP="00022127">
      <w:pPr>
        <w:jc w:val="right"/>
        <w:rPr>
          <w:rFonts w:cs="Arial"/>
        </w:rPr>
      </w:pPr>
      <w:r w:rsidRPr="00A606DD">
        <w:rPr>
          <w:rFonts w:cs="Arial"/>
        </w:rPr>
        <w:t>Приложение</w:t>
      </w:r>
    </w:p>
    <w:p w:rsidR="00022127" w:rsidRPr="00A606DD" w:rsidRDefault="00022127" w:rsidP="00022127">
      <w:pPr>
        <w:jc w:val="right"/>
        <w:rPr>
          <w:rFonts w:cs="Arial"/>
        </w:rPr>
      </w:pPr>
      <w:r>
        <w:rPr>
          <w:rFonts w:cs="Arial"/>
        </w:rPr>
        <w:t>к</w:t>
      </w:r>
      <w:r w:rsidRPr="00A606DD">
        <w:rPr>
          <w:rFonts w:cs="Arial"/>
        </w:rPr>
        <w:t xml:space="preserve"> решению Совета народных депутатов</w:t>
      </w:r>
    </w:p>
    <w:p w:rsidR="00022127" w:rsidRDefault="00022127" w:rsidP="00022127">
      <w:pPr>
        <w:jc w:val="right"/>
        <w:rPr>
          <w:rFonts w:cs="Arial"/>
        </w:rPr>
      </w:pPr>
      <w:proofErr w:type="spellStart"/>
      <w:r>
        <w:rPr>
          <w:rFonts w:cs="Arial"/>
        </w:rPr>
        <w:t>Бо</w:t>
      </w:r>
      <w:r w:rsidRPr="00A606DD">
        <w:rPr>
          <w:rFonts w:cs="Arial"/>
        </w:rPr>
        <w:t>гучарского</w:t>
      </w:r>
      <w:proofErr w:type="spellEnd"/>
      <w:r w:rsidRPr="00A606DD">
        <w:rPr>
          <w:rFonts w:cs="Arial"/>
        </w:rPr>
        <w:t xml:space="preserve"> муниципального района </w:t>
      </w:r>
    </w:p>
    <w:p w:rsidR="00022127" w:rsidRDefault="00022127" w:rsidP="00022127">
      <w:pPr>
        <w:jc w:val="right"/>
        <w:rPr>
          <w:rFonts w:cs="Arial"/>
        </w:rPr>
      </w:pPr>
      <w:r w:rsidRPr="00A606DD">
        <w:rPr>
          <w:rFonts w:cs="Arial"/>
        </w:rPr>
        <w:t>от 05.06.2009 № 126</w:t>
      </w:r>
    </w:p>
    <w:p w:rsidR="00022127" w:rsidRPr="00A606DD" w:rsidRDefault="00022127" w:rsidP="00022127">
      <w:pPr>
        <w:jc w:val="right"/>
        <w:rPr>
          <w:rFonts w:cs="Arial"/>
          <w:b/>
        </w:rPr>
      </w:pPr>
      <w:proofErr w:type="gramStart"/>
      <w:r w:rsidRPr="00A606DD">
        <w:rPr>
          <w:rFonts w:cs="Arial"/>
          <w:b/>
        </w:rPr>
        <w:t xml:space="preserve">(приложение в редакции решения </w:t>
      </w:r>
      <w:proofErr w:type="gramEnd"/>
    </w:p>
    <w:p w:rsidR="00022127" w:rsidRPr="00A606DD" w:rsidRDefault="00022127" w:rsidP="00022127">
      <w:pPr>
        <w:jc w:val="right"/>
        <w:rPr>
          <w:rFonts w:cs="Arial"/>
          <w:b/>
        </w:rPr>
      </w:pPr>
      <w:r w:rsidRPr="00A606DD">
        <w:rPr>
          <w:rFonts w:cs="Arial"/>
          <w:b/>
        </w:rPr>
        <w:t>от 25.05.2015 № 251)</w:t>
      </w:r>
    </w:p>
    <w:p w:rsidR="00022127" w:rsidRPr="00A606DD" w:rsidRDefault="00022127" w:rsidP="00022127">
      <w:pPr>
        <w:jc w:val="right"/>
        <w:rPr>
          <w:rFonts w:cs="Arial"/>
        </w:rPr>
      </w:pPr>
    </w:p>
    <w:p w:rsidR="00022127" w:rsidRDefault="00022127" w:rsidP="00022127">
      <w:pPr>
        <w:jc w:val="center"/>
        <w:rPr>
          <w:rFonts w:cs="Arial"/>
          <w:b/>
        </w:rPr>
      </w:pPr>
      <w:r>
        <w:rPr>
          <w:rFonts w:cs="Arial"/>
          <w:b/>
        </w:rPr>
        <w:t xml:space="preserve">Положение </w:t>
      </w:r>
    </w:p>
    <w:p w:rsidR="00022127" w:rsidRDefault="00022127" w:rsidP="00022127">
      <w:pPr>
        <w:jc w:val="center"/>
        <w:rPr>
          <w:rFonts w:cs="Arial"/>
          <w:b/>
        </w:rPr>
      </w:pPr>
      <w:r>
        <w:rPr>
          <w:rFonts w:cs="Arial"/>
          <w:b/>
        </w:rPr>
        <w:t xml:space="preserve">об Общественной палате </w:t>
      </w:r>
      <w:proofErr w:type="spellStart"/>
      <w:r>
        <w:rPr>
          <w:rFonts w:cs="Arial"/>
          <w:b/>
        </w:rPr>
        <w:t>Богучарского</w:t>
      </w:r>
      <w:proofErr w:type="spellEnd"/>
      <w:r>
        <w:rPr>
          <w:rFonts w:cs="Arial"/>
          <w:b/>
        </w:rPr>
        <w:t xml:space="preserve"> муниципального района </w:t>
      </w:r>
    </w:p>
    <w:p w:rsidR="00022127" w:rsidRDefault="00022127" w:rsidP="00022127">
      <w:pPr>
        <w:jc w:val="center"/>
        <w:rPr>
          <w:rFonts w:cs="Arial"/>
          <w:b/>
        </w:rPr>
      </w:pPr>
      <w:r>
        <w:rPr>
          <w:rFonts w:cs="Arial"/>
          <w:b/>
        </w:rPr>
        <w:t>Воронежской области</w:t>
      </w:r>
    </w:p>
    <w:p w:rsidR="00022127" w:rsidRDefault="00022127" w:rsidP="00022127">
      <w:pPr>
        <w:widowControl w:val="0"/>
        <w:autoSpaceDE w:val="0"/>
        <w:autoSpaceDN w:val="0"/>
        <w:adjustRightInd w:val="0"/>
        <w:outlineLvl w:val="1"/>
        <w:rPr>
          <w:rFonts w:cs="Arial"/>
          <w:b/>
        </w:rPr>
      </w:pPr>
    </w:p>
    <w:p w:rsidR="00022127" w:rsidRDefault="00022127" w:rsidP="00022127">
      <w:pPr>
        <w:widowControl w:val="0"/>
        <w:autoSpaceDE w:val="0"/>
        <w:autoSpaceDN w:val="0"/>
        <w:adjustRightInd w:val="0"/>
        <w:outlineLvl w:val="1"/>
        <w:rPr>
          <w:rFonts w:cs="Arial"/>
        </w:rPr>
      </w:pPr>
      <w:r>
        <w:rPr>
          <w:rFonts w:cs="Arial"/>
        </w:rPr>
        <w:t xml:space="preserve">Статья 1. Сфера деятельности Общественной палаты </w:t>
      </w:r>
      <w:proofErr w:type="spellStart"/>
      <w:r>
        <w:rPr>
          <w:rFonts w:cs="Arial"/>
        </w:rPr>
        <w:t>Богучарского</w:t>
      </w:r>
      <w:proofErr w:type="spellEnd"/>
      <w:r>
        <w:rPr>
          <w:rFonts w:cs="Arial"/>
        </w:rPr>
        <w:t xml:space="preserve"> муниципального района</w:t>
      </w:r>
    </w:p>
    <w:p w:rsidR="00022127" w:rsidRDefault="00022127" w:rsidP="00022127">
      <w:pPr>
        <w:widowControl w:val="0"/>
        <w:autoSpaceDE w:val="0"/>
        <w:autoSpaceDN w:val="0"/>
        <w:adjustRightInd w:val="0"/>
        <w:rPr>
          <w:rFonts w:cs="Arial"/>
        </w:rPr>
      </w:pPr>
      <w:r>
        <w:rPr>
          <w:rFonts w:cs="Arial"/>
        </w:rPr>
        <w:t xml:space="preserve">1. </w:t>
      </w:r>
      <w:proofErr w:type="gramStart"/>
      <w:r>
        <w:rPr>
          <w:rFonts w:cs="Arial"/>
        </w:rPr>
        <w:t xml:space="preserve">Общественная палата </w:t>
      </w:r>
      <w:proofErr w:type="spellStart"/>
      <w:r>
        <w:rPr>
          <w:rFonts w:cs="Arial"/>
        </w:rPr>
        <w:t>Богучарского</w:t>
      </w:r>
      <w:proofErr w:type="spellEnd"/>
      <w:r>
        <w:rPr>
          <w:rFonts w:cs="Arial"/>
        </w:rPr>
        <w:t xml:space="preserve"> муниципального района (далее - Общественная палата) обеспечивает взаимодействие граждан Российской Федерации, проживающих на территории </w:t>
      </w:r>
      <w:proofErr w:type="spellStart"/>
      <w:r>
        <w:rPr>
          <w:rFonts w:cs="Arial"/>
        </w:rPr>
        <w:t>Богучарского</w:t>
      </w:r>
      <w:proofErr w:type="spellEnd"/>
      <w:r>
        <w:rPr>
          <w:rFonts w:cs="Arial"/>
        </w:rPr>
        <w:t xml:space="preserve"> муниципального района (далее - граждане), общественных объединений, профессиональных союзов, творческих союзов, объединений работодателей и их ассоциаций, профессиональных объединений, а также иных некоммерческих организаций, созданных для представления и защиты интересов профессиональных и социальных групп, осуществляющих деятельность на территории </w:t>
      </w:r>
      <w:proofErr w:type="spellStart"/>
      <w:r>
        <w:rPr>
          <w:rFonts w:cs="Arial"/>
        </w:rPr>
        <w:t>Богучарского</w:t>
      </w:r>
      <w:proofErr w:type="spellEnd"/>
      <w:r>
        <w:rPr>
          <w:rFonts w:cs="Arial"/>
        </w:rPr>
        <w:t xml:space="preserve"> муниципального района (далее - общественные объединения и</w:t>
      </w:r>
      <w:proofErr w:type="gramEnd"/>
      <w:r>
        <w:rPr>
          <w:rFonts w:cs="Arial"/>
        </w:rPr>
        <w:t xml:space="preserve"> иные некоммерческие организации), с территориальными органами государственной власти и органами местного самоуправления муниципальных образований (далее - органы местного самоуправления) для учета потребностей и интересов граждан, защиты их прав и свобод, прав общественных объединений, иных некоммерческих организаций при формировании и реализации государственной политики в </w:t>
      </w:r>
      <w:proofErr w:type="spellStart"/>
      <w:r>
        <w:rPr>
          <w:rFonts w:cs="Arial"/>
        </w:rPr>
        <w:t>Богучарском</w:t>
      </w:r>
      <w:proofErr w:type="spellEnd"/>
      <w:r>
        <w:rPr>
          <w:rFonts w:cs="Arial"/>
        </w:rPr>
        <w:t xml:space="preserve"> районе</w:t>
      </w:r>
      <w:proofErr w:type="gramStart"/>
      <w:r>
        <w:rPr>
          <w:rFonts w:cs="Arial"/>
        </w:rPr>
        <w:t xml:space="preserve"> ,</w:t>
      </w:r>
      <w:proofErr w:type="gramEnd"/>
      <w:r>
        <w:rPr>
          <w:rFonts w:cs="Arial"/>
        </w:rPr>
        <w:t xml:space="preserve"> решении наиболее важных вопросов экономического и социального развития </w:t>
      </w:r>
      <w:proofErr w:type="spellStart"/>
      <w:r>
        <w:rPr>
          <w:rFonts w:cs="Arial"/>
        </w:rPr>
        <w:t>Богучарского</w:t>
      </w:r>
      <w:proofErr w:type="spellEnd"/>
      <w:r>
        <w:rPr>
          <w:rFonts w:cs="Arial"/>
        </w:rPr>
        <w:t xml:space="preserve"> муниципального района в целях осуществления общественного контроля за деятельностью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а также в целях общественной проверки, анализа и общественной оценки издаваемых ими актов и принимаемых решений.</w:t>
      </w:r>
    </w:p>
    <w:p w:rsidR="00022127" w:rsidRDefault="00022127" w:rsidP="00022127">
      <w:pPr>
        <w:widowControl w:val="0"/>
        <w:autoSpaceDE w:val="0"/>
        <w:autoSpaceDN w:val="0"/>
        <w:adjustRightInd w:val="0"/>
        <w:rPr>
          <w:rFonts w:cs="Arial"/>
        </w:rPr>
      </w:pPr>
      <w:r>
        <w:rPr>
          <w:rFonts w:cs="Arial"/>
        </w:rPr>
        <w:t>2. Общественная палата формируется на основе добровольного участия в ее деятельности граждан, общественных объединений и иных некоммерческих организаций.</w:t>
      </w:r>
    </w:p>
    <w:p w:rsidR="00022127" w:rsidRDefault="00022127" w:rsidP="00022127">
      <w:pPr>
        <w:widowControl w:val="0"/>
        <w:autoSpaceDE w:val="0"/>
        <w:autoSpaceDN w:val="0"/>
        <w:adjustRightInd w:val="0"/>
        <w:rPr>
          <w:rFonts w:cs="Arial"/>
        </w:rPr>
      </w:pPr>
      <w:r>
        <w:rPr>
          <w:rFonts w:cs="Arial"/>
        </w:rPr>
        <w:t>3. Местонахождение Общественной палаты – город Богучар.</w:t>
      </w:r>
    </w:p>
    <w:p w:rsidR="00022127" w:rsidRDefault="00022127" w:rsidP="00022127">
      <w:pPr>
        <w:widowControl w:val="0"/>
        <w:autoSpaceDE w:val="0"/>
        <w:autoSpaceDN w:val="0"/>
        <w:adjustRightInd w:val="0"/>
        <w:outlineLvl w:val="1"/>
        <w:rPr>
          <w:rFonts w:cs="Arial"/>
        </w:rPr>
      </w:pPr>
      <w:bookmarkStart w:id="1" w:name="Par29"/>
      <w:bookmarkStart w:id="2" w:name="Par36"/>
      <w:bookmarkEnd w:id="1"/>
      <w:bookmarkEnd w:id="2"/>
      <w:r>
        <w:rPr>
          <w:rFonts w:cs="Arial"/>
        </w:rPr>
        <w:t>Статья 2. Правовая основа деятельности Общественной палаты</w:t>
      </w:r>
    </w:p>
    <w:p w:rsidR="00022127" w:rsidRDefault="00022127" w:rsidP="00022127">
      <w:pPr>
        <w:widowControl w:val="0"/>
        <w:autoSpaceDE w:val="0"/>
        <w:autoSpaceDN w:val="0"/>
        <w:adjustRightInd w:val="0"/>
        <w:rPr>
          <w:rFonts w:cs="Arial"/>
        </w:rPr>
      </w:pPr>
      <w:r>
        <w:rPr>
          <w:rFonts w:cs="Arial"/>
        </w:rPr>
        <w:t xml:space="preserve">Общественная палата осуществляет свою деятельность на основе </w:t>
      </w:r>
      <w:hyperlink r:id="rId8" w:history="1">
        <w:r>
          <w:rPr>
            <w:rStyle w:val="a7"/>
            <w:rFonts w:cs="Arial"/>
            <w:color w:val="auto"/>
          </w:rPr>
          <w:t>Конституции</w:t>
        </w:r>
      </w:hyperlink>
      <w:r>
        <w:rPr>
          <w:rFonts w:cs="Arial"/>
        </w:rPr>
        <w:t xml:space="preserve"> Российской Федерации, федеральных конституционных законов, федеральных законов и иных нормативных правовых актов Российской Федерации, </w:t>
      </w:r>
      <w:hyperlink r:id="rId9" w:history="1">
        <w:r>
          <w:rPr>
            <w:rStyle w:val="a7"/>
            <w:rFonts w:cs="Arial"/>
            <w:color w:val="auto"/>
          </w:rPr>
          <w:t>Устава</w:t>
        </w:r>
      </w:hyperlink>
      <w:r>
        <w:rPr>
          <w:rFonts w:cs="Arial"/>
        </w:rPr>
        <w:t xml:space="preserve"> Воронежской области, законов и иных нормативных правовых актов Воронежской области, нормативных правовых актов органов местного самоуправления </w:t>
      </w:r>
      <w:proofErr w:type="spellStart"/>
      <w:r>
        <w:rPr>
          <w:rFonts w:cs="Arial"/>
        </w:rPr>
        <w:t>Богучарского</w:t>
      </w:r>
      <w:proofErr w:type="spellEnd"/>
      <w:r>
        <w:rPr>
          <w:rFonts w:cs="Arial"/>
        </w:rPr>
        <w:t xml:space="preserve"> муниципального района.</w:t>
      </w:r>
    </w:p>
    <w:p w:rsidR="00022127" w:rsidRDefault="00022127" w:rsidP="00022127">
      <w:pPr>
        <w:widowControl w:val="0"/>
        <w:autoSpaceDE w:val="0"/>
        <w:autoSpaceDN w:val="0"/>
        <w:adjustRightInd w:val="0"/>
        <w:outlineLvl w:val="1"/>
        <w:rPr>
          <w:rFonts w:cs="Arial"/>
        </w:rPr>
      </w:pPr>
      <w:r>
        <w:rPr>
          <w:rFonts w:cs="Arial"/>
        </w:rPr>
        <w:t>Статья 2.1. Статус Общественной палаты</w:t>
      </w:r>
    </w:p>
    <w:p w:rsidR="00022127" w:rsidRDefault="00022127" w:rsidP="00022127">
      <w:pPr>
        <w:widowControl w:val="0"/>
        <w:autoSpaceDE w:val="0"/>
        <w:autoSpaceDN w:val="0"/>
        <w:adjustRightInd w:val="0"/>
        <w:rPr>
          <w:rFonts w:cs="Arial"/>
        </w:rPr>
      </w:pPr>
      <w:r>
        <w:rPr>
          <w:rFonts w:cs="Arial"/>
        </w:rPr>
        <w:t xml:space="preserve">1. Общественная палата не является юридическим лицом. Общественная палата может иметь </w:t>
      </w:r>
      <w:proofErr w:type="gramStart"/>
      <w:r>
        <w:rPr>
          <w:rFonts w:cs="Arial"/>
        </w:rPr>
        <w:t>собственные</w:t>
      </w:r>
      <w:proofErr w:type="gramEnd"/>
      <w:r>
        <w:rPr>
          <w:rFonts w:cs="Arial"/>
        </w:rPr>
        <w:t xml:space="preserve"> печать и бланк.</w:t>
      </w:r>
    </w:p>
    <w:p w:rsidR="00022127" w:rsidRDefault="00022127" w:rsidP="00022127">
      <w:pPr>
        <w:widowControl w:val="0"/>
        <w:autoSpaceDE w:val="0"/>
        <w:autoSpaceDN w:val="0"/>
        <w:adjustRightInd w:val="0"/>
        <w:rPr>
          <w:rFonts w:cs="Arial"/>
        </w:rPr>
      </w:pPr>
      <w:r>
        <w:rPr>
          <w:rFonts w:cs="Arial"/>
        </w:rPr>
        <w:t xml:space="preserve">2. Наименование "Общественная палата </w:t>
      </w:r>
      <w:proofErr w:type="spellStart"/>
      <w:r>
        <w:rPr>
          <w:rFonts w:cs="Arial"/>
        </w:rPr>
        <w:t>Богучарского</w:t>
      </w:r>
      <w:proofErr w:type="spellEnd"/>
      <w:r>
        <w:rPr>
          <w:rFonts w:cs="Arial"/>
        </w:rPr>
        <w:t xml:space="preserve"> муниципального района Воронежской области" не может быть использовано в названиях органов государственной власти Воронежской области, органов местного самоуправления, а также в названиях общественных объединений, иных организаций, за исключением случаев, </w:t>
      </w:r>
      <w:r>
        <w:rPr>
          <w:rFonts w:cs="Arial"/>
        </w:rPr>
        <w:lastRenderedPageBreak/>
        <w:t xml:space="preserve">предусмотренных настоящим положением. Наименование "Общественная палата </w:t>
      </w:r>
      <w:proofErr w:type="spellStart"/>
      <w:r>
        <w:rPr>
          <w:rFonts w:cs="Arial"/>
        </w:rPr>
        <w:t>Богучарского</w:t>
      </w:r>
      <w:proofErr w:type="spellEnd"/>
      <w:r>
        <w:rPr>
          <w:rFonts w:cs="Arial"/>
        </w:rPr>
        <w:t xml:space="preserve"> муниципального района Воронежской области" не подлежит государственной регистрации.</w:t>
      </w:r>
    </w:p>
    <w:p w:rsidR="00022127" w:rsidRDefault="00022127" w:rsidP="00022127">
      <w:pPr>
        <w:widowControl w:val="0"/>
        <w:autoSpaceDE w:val="0"/>
        <w:autoSpaceDN w:val="0"/>
        <w:adjustRightInd w:val="0"/>
        <w:outlineLvl w:val="1"/>
        <w:rPr>
          <w:rFonts w:cs="Arial"/>
        </w:rPr>
      </w:pPr>
      <w:bookmarkStart w:id="3" w:name="Par40"/>
      <w:bookmarkEnd w:id="3"/>
      <w:r>
        <w:rPr>
          <w:rFonts w:cs="Arial"/>
        </w:rPr>
        <w:t>Статья 3. Цели и задачи Общественной палаты</w:t>
      </w:r>
    </w:p>
    <w:p w:rsidR="00022127" w:rsidRDefault="00022127" w:rsidP="00022127">
      <w:pPr>
        <w:widowControl w:val="0"/>
        <w:autoSpaceDE w:val="0"/>
        <w:autoSpaceDN w:val="0"/>
        <w:adjustRightInd w:val="0"/>
        <w:rPr>
          <w:rFonts w:cs="Arial"/>
        </w:rPr>
      </w:pPr>
      <w:r>
        <w:rPr>
          <w:rFonts w:cs="Arial"/>
        </w:rPr>
        <w:t>1. Целями Общественной палаты являются:</w:t>
      </w:r>
    </w:p>
    <w:p w:rsidR="00022127" w:rsidRDefault="00022127" w:rsidP="00022127">
      <w:pPr>
        <w:widowControl w:val="0"/>
        <w:autoSpaceDE w:val="0"/>
        <w:autoSpaceDN w:val="0"/>
        <w:adjustRightInd w:val="0"/>
        <w:rPr>
          <w:rFonts w:cs="Arial"/>
        </w:rPr>
      </w:pPr>
      <w:r>
        <w:rPr>
          <w:rFonts w:cs="Arial"/>
        </w:rPr>
        <w:t>1) обеспечение реализации и защиты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022127" w:rsidRDefault="00022127" w:rsidP="00022127">
      <w:pPr>
        <w:widowControl w:val="0"/>
        <w:autoSpaceDE w:val="0"/>
        <w:autoSpaceDN w:val="0"/>
        <w:adjustRightInd w:val="0"/>
        <w:rPr>
          <w:rFonts w:cs="Arial"/>
        </w:rPr>
      </w:pPr>
      <w:r>
        <w:rPr>
          <w:rFonts w:cs="Arial"/>
        </w:rPr>
        <w:t>2) обеспечение учета общественного мнения, предложений и рекомендаций граждан, общественных объединений и иных негосударственных некоммерческих организаций при принятии решений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w:t>
      </w:r>
    </w:p>
    <w:p w:rsidR="00022127" w:rsidRDefault="00022127" w:rsidP="00022127">
      <w:pPr>
        <w:widowControl w:val="0"/>
        <w:autoSpaceDE w:val="0"/>
        <w:autoSpaceDN w:val="0"/>
        <w:adjustRightInd w:val="0"/>
        <w:rPr>
          <w:rFonts w:cs="Arial"/>
        </w:rPr>
      </w:pPr>
      <w:r>
        <w:rPr>
          <w:rFonts w:cs="Arial"/>
        </w:rPr>
        <w:t>3) общественная оценка деятельности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в целях защиты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022127" w:rsidRDefault="00022127" w:rsidP="00022127">
      <w:pPr>
        <w:widowControl w:val="0"/>
        <w:autoSpaceDE w:val="0"/>
        <w:autoSpaceDN w:val="0"/>
        <w:adjustRightInd w:val="0"/>
        <w:rPr>
          <w:rFonts w:cs="Arial"/>
        </w:rPr>
      </w:pPr>
      <w:r>
        <w:rPr>
          <w:rFonts w:cs="Arial"/>
        </w:rPr>
        <w:t>2. Задачами Общественной палаты являются:</w:t>
      </w:r>
    </w:p>
    <w:p w:rsidR="00022127" w:rsidRDefault="00022127" w:rsidP="00022127">
      <w:pPr>
        <w:widowControl w:val="0"/>
        <w:autoSpaceDE w:val="0"/>
        <w:autoSpaceDN w:val="0"/>
        <w:adjustRightInd w:val="0"/>
        <w:rPr>
          <w:rFonts w:cs="Arial"/>
        </w:rPr>
      </w:pPr>
      <w:r>
        <w:rPr>
          <w:rFonts w:cs="Arial"/>
        </w:rPr>
        <w:t>1) формирование и развитие гражданского правосознания;</w:t>
      </w:r>
    </w:p>
    <w:p w:rsidR="00022127" w:rsidRDefault="00022127" w:rsidP="00022127">
      <w:pPr>
        <w:widowControl w:val="0"/>
        <w:autoSpaceDE w:val="0"/>
        <w:autoSpaceDN w:val="0"/>
        <w:adjustRightInd w:val="0"/>
        <w:rPr>
          <w:rFonts w:cs="Arial"/>
        </w:rPr>
      </w:pPr>
      <w:r>
        <w:rPr>
          <w:rFonts w:cs="Arial"/>
        </w:rPr>
        <w:t>2) повышение уровня доверия граждан к деятельности государства, а также обеспечение тесного взаимодействия государства с институтами гражданского общества;</w:t>
      </w:r>
    </w:p>
    <w:p w:rsidR="00022127" w:rsidRDefault="00022127" w:rsidP="00022127">
      <w:pPr>
        <w:widowControl w:val="0"/>
        <w:autoSpaceDE w:val="0"/>
        <w:autoSpaceDN w:val="0"/>
        <w:adjustRightInd w:val="0"/>
        <w:rPr>
          <w:rFonts w:cs="Arial"/>
        </w:rPr>
      </w:pPr>
      <w:r>
        <w:rPr>
          <w:rFonts w:cs="Arial"/>
        </w:rPr>
        <w:t>3) содействие предупреждению и разрешению социальных конфликтов;</w:t>
      </w:r>
    </w:p>
    <w:p w:rsidR="00022127" w:rsidRDefault="00022127" w:rsidP="00022127">
      <w:pPr>
        <w:widowControl w:val="0"/>
        <w:autoSpaceDE w:val="0"/>
        <w:autoSpaceDN w:val="0"/>
        <w:adjustRightInd w:val="0"/>
        <w:rPr>
          <w:rFonts w:cs="Arial"/>
        </w:rPr>
      </w:pPr>
      <w:r>
        <w:rPr>
          <w:rFonts w:cs="Arial"/>
        </w:rPr>
        <w:t>4) реализация гражданских инициатив, направленных на защиту прав и свобод человека и гражданина, прав и законных интересов общественных объединений и иных негосударственных некоммерческих организаций;</w:t>
      </w:r>
    </w:p>
    <w:p w:rsidR="00022127" w:rsidRDefault="00022127" w:rsidP="00022127">
      <w:pPr>
        <w:widowControl w:val="0"/>
        <w:autoSpaceDE w:val="0"/>
        <w:autoSpaceDN w:val="0"/>
        <w:adjustRightInd w:val="0"/>
        <w:rPr>
          <w:rFonts w:cs="Arial"/>
        </w:rPr>
      </w:pPr>
      <w:r>
        <w:rPr>
          <w:rFonts w:cs="Arial"/>
        </w:rPr>
        <w:t>5) обеспечение прозрачности и открытости деятельности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022127" w:rsidRDefault="00022127" w:rsidP="00022127">
      <w:pPr>
        <w:widowControl w:val="0"/>
        <w:autoSpaceDE w:val="0"/>
        <w:autoSpaceDN w:val="0"/>
        <w:adjustRightInd w:val="0"/>
        <w:rPr>
          <w:rFonts w:cs="Arial"/>
        </w:rPr>
      </w:pPr>
      <w:r>
        <w:rPr>
          <w:rFonts w:cs="Arial"/>
        </w:rPr>
        <w:t>6) формирование в обществе нетерпимости к коррупционному поведению;</w:t>
      </w:r>
    </w:p>
    <w:p w:rsidR="00022127" w:rsidRDefault="00022127" w:rsidP="00022127">
      <w:pPr>
        <w:widowControl w:val="0"/>
        <w:autoSpaceDE w:val="0"/>
        <w:autoSpaceDN w:val="0"/>
        <w:adjustRightInd w:val="0"/>
        <w:rPr>
          <w:rFonts w:cs="Arial"/>
        </w:rPr>
      </w:pPr>
      <w:r>
        <w:rPr>
          <w:rFonts w:cs="Arial"/>
        </w:rPr>
        <w:t>7) повышение эффективности деятельности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022127" w:rsidRDefault="00022127" w:rsidP="00022127">
      <w:pPr>
        <w:widowControl w:val="0"/>
        <w:autoSpaceDE w:val="0"/>
        <w:autoSpaceDN w:val="0"/>
        <w:adjustRightInd w:val="0"/>
        <w:outlineLvl w:val="1"/>
        <w:rPr>
          <w:rFonts w:cs="Arial"/>
        </w:rPr>
      </w:pPr>
      <w:bookmarkStart w:id="4" w:name="Par57"/>
      <w:bookmarkEnd w:id="4"/>
      <w:r>
        <w:rPr>
          <w:rFonts w:cs="Arial"/>
        </w:rPr>
        <w:t>Статья 4. Права и обязанности Общественной палаты</w:t>
      </w:r>
    </w:p>
    <w:p w:rsidR="00022127" w:rsidRDefault="00022127" w:rsidP="00022127">
      <w:pPr>
        <w:widowControl w:val="0"/>
        <w:autoSpaceDE w:val="0"/>
        <w:autoSpaceDN w:val="0"/>
        <w:adjustRightInd w:val="0"/>
        <w:rPr>
          <w:rFonts w:cs="Arial"/>
        </w:rPr>
      </w:pPr>
      <w:r>
        <w:rPr>
          <w:rFonts w:cs="Arial"/>
        </w:rPr>
        <w:t>1. Общественная палата вправе:</w:t>
      </w:r>
    </w:p>
    <w:p w:rsidR="00022127" w:rsidRDefault="00022127" w:rsidP="00022127">
      <w:pPr>
        <w:widowControl w:val="0"/>
        <w:autoSpaceDE w:val="0"/>
        <w:autoSpaceDN w:val="0"/>
        <w:adjustRightInd w:val="0"/>
        <w:rPr>
          <w:rFonts w:cs="Arial"/>
        </w:rPr>
      </w:pPr>
      <w:r>
        <w:rPr>
          <w:rFonts w:cs="Arial"/>
        </w:rPr>
        <w:t xml:space="preserve">1) осуществлять общественный контроль в формах, предусмотренных Федеральным </w:t>
      </w:r>
      <w:hyperlink r:id="rId10" w:history="1">
        <w:r>
          <w:rPr>
            <w:rStyle w:val="a7"/>
            <w:rFonts w:cs="Arial"/>
            <w:color w:val="auto"/>
          </w:rPr>
          <w:t>законом</w:t>
        </w:r>
      </w:hyperlink>
      <w:r>
        <w:rPr>
          <w:rFonts w:cs="Arial"/>
        </w:rPr>
        <w:t xml:space="preserve"> от 21 июля 2014 года N 212-ФЗ "Об основах общественного контроля в Российской Федерации" (далее - Федеральный закон "Об основах общественного контроля в Российской Федерации"), другими федеральными законами, настоящим Законом Воронежской области;</w:t>
      </w:r>
    </w:p>
    <w:p w:rsidR="00022127" w:rsidRDefault="00022127" w:rsidP="00022127">
      <w:pPr>
        <w:widowControl w:val="0"/>
        <w:autoSpaceDE w:val="0"/>
        <w:autoSpaceDN w:val="0"/>
        <w:adjustRightInd w:val="0"/>
        <w:rPr>
          <w:rFonts w:cs="Arial"/>
        </w:rPr>
      </w:pPr>
      <w:r>
        <w:rPr>
          <w:rFonts w:cs="Arial"/>
        </w:rPr>
        <w:t>2) выступать в качестве инициатора, организатора мероприятий, проводимых при осуществлении общественного контроля, а также участвовать в проводимых мероприятиях;</w:t>
      </w:r>
    </w:p>
    <w:p w:rsidR="00022127" w:rsidRDefault="00022127" w:rsidP="00022127">
      <w:pPr>
        <w:widowControl w:val="0"/>
        <w:autoSpaceDE w:val="0"/>
        <w:autoSpaceDN w:val="0"/>
        <w:adjustRightInd w:val="0"/>
        <w:rPr>
          <w:rFonts w:cs="Arial"/>
        </w:rPr>
      </w:pPr>
      <w:proofErr w:type="gramStart"/>
      <w:r>
        <w:rPr>
          <w:rFonts w:cs="Arial"/>
        </w:rPr>
        <w:t xml:space="preserve">3) запрашивать в соответствии с законодательством Российской Федерации у органов государственной власти Воронежской области,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необходимую для исполнения полномочий Общественной </w:t>
      </w:r>
      <w:r>
        <w:rPr>
          <w:rFonts w:cs="Arial"/>
        </w:rPr>
        <w:lastRenderedPageBreak/>
        <w:t>палаты информацию, за исключением информации, содержащей сведения, составляющие государственную тайну, сведения о персональных данных, и информации, доступ к которой ограничен федеральными</w:t>
      </w:r>
      <w:proofErr w:type="gramEnd"/>
      <w:r>
        <w:rPr>
          <w:rFonts w:cs="Arial"/>
        </w:rPr>
        <w:t xml:space="preserve"> законами;</w:t>
      </w:r>
    </w:p>
    <w:p w:rsidR="00022127" w:rsidRDefault="00022127" w:rsidP="00022127">
      <w:pPr>
        <w:widowControl w:val="0"/>
        <w:autoSpaceDE w:val="0"/>
        <w:autoSpaceDN w:val="0"/>
        <w:adjustRightInd w:val="0"/>
        <w:rPr>
          <w:rFonts w:cs="Arial"/>
        </w:rPr>
      </w:pPr>
      <w:r>
        <w:rPr>
          <w:rFonts w:cs="Arial"/>
        </w:rPr>
        <w:t>4) приглашать представителей органов государственной власти Воронежской области и органов местного самоуправления на заседания Общественной палаты, заседания комиссий и рабочих групп;</w:t>
      </w:r>
    </w:p>
    <w:p w:rsidR="00022127" w:rsidRDefault="00022127" w:rsidP="00022127">
      <w:pPr>
        <w:widowControl w:val="0"/>
        <w:autoSpaceDE w:val="0"/>
        <w:autoSpaceDN w:val="0"/>
        <w:adjustRightInd w:val="0"/>
        <w:rPr>
          <w:rFonts w:cs="Arial"/>
        </w:rPr>
      </w:pPr>
      <w:r>
        <w:rPr>
          <w:rFonts w:cs="Arial"/>
        </w:rPr>
        <w:t xml:space="preserve">5) направлять членов Общественной палаты для участия в работе комиссий Совета народных депутатов </w:t>
      </w:r>
      <w:proofErr w:type="spellStart"/>
      <w:r>
        <w:rPr>
          <w:rFonts w:cs="Arial"/>
        </w:rPr>
        <w:t>Богучарского</w:t>
      </w:r>
      <w:proofErr w:type="spellEnd"/>
      <w:r>
        <w:rPr>
          <w:rFonts w:cs="Arial"/>
        </w:rPr>
        <w:t xml:space="preserve"> муниципального района, в заседаниях рабочих групп, совещательных и консультативных органов при главе администрации </w:t>
      </w:r>
      <w:proofErr w:type="spellStart"/>
      <w:r>
        <w:rPr>
          <w:rFonts w:cs="Arial"/>
        </w:rPr>
        <w:t>Богучарского</w:t>
      </w:r>
      <w:proofErr w:type="spellEnd"/>
      <w:r>
        <w:rPr>
          <w:rFonts w:cs="Arial"/>
        </w:rPr>
        <w:t xml:space="preserve"> муниципального района, в работе органов местного самоуправления;</w:t>
      </w:r>
    </w:p>
    <w:p w:rsidR="00022127" w:rsidRDefault="00022127" w:rsidP="00022127">
      <w:pPr>
        <w:widowControl w:val="0"/>
        <w:autoSpaceDE w:val="0"/>
        <w:autoSpaceDN w:val="0"/>
        <w:adjustRightInd w:val="0"/>
        <w:rPr>
          <w:rFonts w:cs="Arial"/>
        </w:rPr>
      </w:pPr>
      <w:r>
        <w:rPr>
          <w:rFonts w:cs="Arial"/>
        </w:rPr>
        <w:t>6) подготавливать по результатам осуществления деятельности Общественной палаты документы и направлять их на рассмотрение в органы государственной власти Воронежской области, органы местного самоуправления, государственные и муниципальные организации, иные органы и организации, осуществляющие в соответствии с федеральными законами отдельные публичные полномочия, и в средства массовой информации;</w:t>
      </w:r>
    </w:p>
    <w:p w:rsidR="00022127" w:rsidRDefault="00022127" w:rsidP="00022127">
      <w:pPr>
        <w:widowControl w:val="0"/>
        <w:autoSpaceDE w:val="0"/>
        <w:autoSpaceDN w:val="0"/>
        <w:adjustRightInd w:val="0"/>
        <w:rPr>
          <w:rFonts w:cs="Arial"/>
        </w:rPr>
      </w:pPr>
      <w:r>
        <w:rPr>
          <w:rFonts w:cs="Arial"/>
        </w:rPr>
        <w:t>7) разрабатывать рекомендации органам местного самоуправления по наиболее важным вопросам экономического и социального развития Воронежской области;</w:t>
      </w:r>
    </w:p>
    <w:p w:rsidR="00022127" w:rsidRDefault="00022127" w:rsidP="00022127">
      <w:pPr>
        <w:widowControl w:val="0"/>
        <w:autoSpaceDE w:val="0"/>
        <w:autoSpaceDN w:val="0"/>
        <w:adjustRightInd w:val="0"/>
        <w:rPr>
          <w:rFonts w:cs="Arial"/>
        </w:rPr>
      </w:pPr>
      <w:r>
        <w:rPr>
          <w:rFonts w:cs="Arial"/>
        </w:rPr>
        <w:t>8) взаимодействовать с Общественной палатой Воронежской области, органами государственной власти Воронежской области, органами местного самоуправления, государственными и муниципальными организациями, иными органами и организациями, осуществляющими в соответствии с федеральными законами отдельные публичные полномочия, со средствами массовой информации;</w:t>
      </w:r>
    </w:p>
    <w:p w:rsidR="00022127" w:rsidRDefault="00022127" w:rsidP="00022127">
      <w:pPr>
        <w:widowControl w:val="0"/>
        <w:autoSpaceDE w:val="0"/>
        <w:autoSpaceDN w:val="0"/>
        <w:adjustRightInd w:val="0"/>
        <w:rPr>
          <w:rFonts w:cs="Arial"/>
        </w:rPr>
      </w:pPr>
      <w:proofErr w:type="gramStart"/>
      <w:r>
        <w:rPr>
          <w:rFonts w:cs="Arial"/>
        </w:rPr>
        <w:t>9) в случае выявления фактов нарушения прав и свобод человека и гражданина, прав и законных интересов общественных объединений и иных негосударственных некоммерческих организаций направлять в соответствии с федеральным законодательством материалы, полученные в ходе осуществления общественного контроля, уполномоченным по правам человека, по правам ребенка, по защите прав предпринимателей в Воронежской области и в органы прокуратуры;</w:t>
      </w:r>
      <w:proofErr w:type="gramEnd"/>
    </w:p>
    <w:p w:rsidR="00022127" w:rsidRDefault="00022127" w:rsidP="00022127">
      <w:pPr>
        <w:widowControl w:val="0"/>
        <w:autoSpaceDE w:val="0"/>
        <w:autoSpaceDN w:val="0"/>
        <w:adjustRightInd w:val="0"/>
        <w:rPr>
          <w:rFonts w:cs="Arial"/>
        </w:rPr>
      </w:pPr>
      <w:r>
        <w:rPr>
          <w:rFonts w:cs="Arial"/>
        </w:rPr>
        <w:t>10) обращаться в суд в защиту прав неопределенного круга лиц, прав и законных интересов общественных объединений и иных негосударственных некоммерческих организаций в случаях, предусмотренных федеральными законами;</w:t>
      </w:r>
    </w:p>
    <w:p w:rsidR="00022127" w:rsidRDefault="00022127" w:rsidP="00022127">
      <w:pPr>
        <w:widowControl w:val="0"/>
        <w:autoSpaceDE w:val="0"/>
        <w:autoSpaceDN w:val="0"/>
        <w:adjustRightInd w:val="0"/>
        <w:rPr>
          <w:rFonts w:cs="Arial"/>
        </w:rPr>
      </w:pPr>
      <w:r>
        <w:rPr>
          <w:rFonts w:cs="Arial"/>
        </w:rPr>
        <w:t>11) пользоваться иными правами, предусмотренными законодательством Российской Федерации и Воронежской области.</w:t>
      </w:r>
    </w:p>
    <w:p w:rsidR="00022127" w:rsidRDefault="00022127" w:rsidP="00022127">
      <w:pPr>
        <w:widowControl w:val="0"/>
        <w:autoSpaceDE w:val="0"/>
        <w:autoSpaceDN w:val="0"/>
        <w:adjustRightInd w:val="0"/>
        <w:rPr>
          <w:rFonts w:cs="Arial"/>
        </w:rPr>
      </w:pPr>
      <w:r>
        <w:rPr>
          <w:rFonts w:cs="Arial"/>
        </w:rPr>
        <w:t xml:space="preserve">2. Общественная палата обязана обнародовать информацию о своей деятельности по осуществлению общественного контроля и о результатах контроля в соответствии с Федеральным </w:t>
      </w:r>
      <w:hyperlink r:id="rId11" w:history="1">
        <w:r>
          <w:rPr>
            <w:rStyle w:val="a7"/>
            <w:rFonts w:cs="Arial"/>
            <w:color w:val="auto"/>
          </w:rPr>
          <w:t>законом</w:t>
        </w:r>
      </w:hyperlink>
      <w:r>
        <w:rPr>
          <w:rFonts w:cs="Arial"/>
        </w:rPr>
        <w:t xml:space="preserve"> "Об основах общественного контроля в Российской Федерации", а также </w:t>
      </w:r>
      <w:proofErr w:type="gramStart"/>
      <w:r>
        <w:rPr>
          <w:rFonts w:cs="Arial"/>
        </w:rPr>
        <w:t>нести иные обязанности</w:t>
      </w:r>
      <w:proofErr w:type="gramEnd"/>
      <w:r>
        <w:rPr>
          <w:rFonts w:cs="Arial"/>
        </w:rPr>
        <w:t>, предусмотренные законодательством Российской Федерации и Воронежской области.</w:t>
      </w:r>
    </w:p>
    <w:p w:rsidR="00022127" w:rsidRDefault="00022127" w:rsidP="00022127">
      <w:pPr>
        <w:widowControl w:val="0"/>
        <w:autoSpaceDE w:val="0"/>
        <w:autoSpaceDN w:val="0"/>
        <w:adjustRightInd w:val="0"/>
        <w:outlineLvl w:val="1"/>
        <w:rPr>
          <w:rFonts w:cs="Arial"/>
        </w:rPr>
      </w:pPr>
      <w:bookmarkStart w:id="5" w:name="Par75"/>
      <w:bookmarkEnd w:id="5"/>
      <w:r>
        <w:rPr>
          <w:rFonts w:cs="Arial"/>
        </w:rPr>
        <w:t>Статья 5. Условие осуществления Общественной палатой своих полномочий</w:t>
      </w:r>
    </w:p>
    <w:p w:rsidR="00022127" w:rsidRDefault="00022127" w:rsidP="00022127">
      <w:pPr>
        <w:widowControl w:val="0"/>
        <w:autoSpaceDE w:val="0"/>
        <w:autoSpaceDN w:val="0"/>
        <w:adjustRightInd w:val="0"/>
        <w:rPr>
          <w:rFonts w:cs="Arial"/>
        </w:rPr>
      </w:pPr>
      <w:r>
        <w:rPr>
          <w:rFonts w:cs="Arial"/>
        </w:rPr>
        <w:t>Общественная палата вправе осуществлять свои полномочия в случае утверждения не менее двух третей от установленного настоящим  положением числа членов Общественной палаты.</w:t>
      </w:r>
    </w:p>
    <w:p w:rsidR="00022127" w:rsidRDefault="00022127" w:rsidP="00022127">
      <w:pPr>
        <w:widowControl w:val="0"/>
        <w:autoSpaceDE w:val="0"/>
        <w:autoSpaceDN w:val="0"/>
        <w:adjustRightInd w:val="0"/>
        <w:jc w:val="center"/>
        <w:rPr>
          <w:rFonts w:cs="Arial"/>
          <w:b/>
          <w:bCs/>
        </w:rPr>
      </w:pPr>
      <w:bookmarkStart w:id="6" w:name="Par79"/>
      <w:bookmarkEnd w:id="6"/>
      <w:r>
        <w:rPr>
          <w:rFonts w:cs="Arial"/>
          <w:b/>
          <w:bCs/>
        </w:rPr>
        <w:t>Порядок формирования общественной палаты</w:t>
      </w:r>
    </w:p>
    <w:p w:rsidR="00022127" w:rsidRDefault="00022127" w:rsidP="00022127">
      <w:pPr>
        <w:widowControl w:val="0"/>
        <w:autoSpaceDE w:val="0"/>
        <w:autoSpaceDN w:val="0"/>
        <w:adjustRightInd w:val="0"/>
        <w:outlineLvl w:val="1"/>
        <w:rPr>
          <w:rFonts w:cs="Arial"/>
        </w:rPr>
      </w:pPr>
      <w:bookmarkStart w:id="7" w:name="Par83"/>
      <w:bookmarkEnd w:id="7"/>
      <w:r>
        <w:rPr>
          <w:rFonts w:cs="Arial"/>
        </w:rPr>
        <w:t>Статья 6. Состав Общественной палаты</w:t>
      </w:r>
    </w:p>
    <w:p w:rsidR="00022127" w:rsidRDefault="00022127" w:rsidP="00022127">
      <w:pPr>
        <w:widowControl w:val="0"/>
        <w:autoSpaceDE w:val="0"/>
        <w:autoSpaceDN w:val="0"/>
        <w:adjustRightInd w:val="0"/>
        <w:rPr>
          <w:rFonts w:cs="Arial"/>
        </w:rPr>
      </w:pPr>
      <w:r>
        <w:rPr>
          <w:rFonts w:cs="Arial"/>
        </w:rPr>
        <w:t xml:space="preserve">1. Общественная палата состоит из двадцати  членов Общественной палаты и формируется </w:t>
      </w:r>
      <w:proofErr w:type="gramStart"/>
      <w:r>
        <w:rPr>
          <w:rFonts w:cs="Arial"/>
        </w:rPr>
        <w:t>на</w:t>
      </w:r>
      <w:proofErr w:type="gramEnd"/>
      <w:r>
        <w:rPr>
          <w:rFonts w:cs="Arial"/>
        </w:rPr>
        <w:t xml:space="preserve"> добровольной основ.</w:t>
      </w:r>
    </w:p>
    <w:p w:rsidR="00022127" w:rsidRDefault="00022127" w:rsidP="00022127">
      <w:pPr>
        <w:widowControl w:val="0"/>
        <w:autoSpaceDE w:val="0"/>
        <w:autoSpaceDN w:val="0"/>
        <w:adjustRightInd w:val="0"/>
        <w:rPr>
          <w:rFonts w:cs="Arial"/>
        </w:rPr>
      </w:pPr>
      <w:bookmarkStart w:id="8" w:name="Par88"/>
      <w:bookmarkEnd w:id="8"/>
      <w:r>
        <w:rPr>
          <w:rFonts w:cs="Arial"/>
        </w:rPr>
        <w:t>2. Не допускаются к выдвижению кандидатов в члены Общественной палаты:</w:t>
      </w:r>
    </w:p>
    <w:p w:rsidR="00022127" w:rsidRDefault="00022127" w:rsidP="00022127">
      <w:pPr>
        <w:widowControl w:val="0"/>
        <w:autoSpaceDE w:val="0"/>
        <w:autoSpaceDN w:val="0"/>
        <w:adjustRightInd w:val="0"/>
        <w:rPr>
          <w:rFonts w:cs="Arial"/>
        </w:rPr>
      </w:pPr>
      <w:r>
        <w:rPr>
          <w:rFonts w:cs="Arial"/>
        </w:rPr>
        <w:t xml:space="preserve">1) некоммерческие организации, зарегистрированные менее чем за один год до дня </w:t>
      </w:r>
      <w:proofErr w:type="gramStart"/>
      <w:r>
        <w:rPr>
          <w:rFonts w:cs="Arial"/>
        </w:rPr>
        <w:t>истечения срока полномочий членов Общественной палаты действующего</w:t>
      </w:r>
      <w:proofErr w:type="gramEnd"/>
      <w:r>
        <w:rPr>
          <w:rFonts w:cs="Arial"/>
        </w:rPr>
        <w:t xml:space="preserve"> состава;</w:t>
      </w:r>
    </w:p>
    <w:p w:rsidR="00022127" w:rsidRDefault="00022127" w:rsidP="00022127">
      <w:pPr>
        <w:widowControl w:val="0"/>
        <w:autoSpaceDE w:val="0"/>
        <w:autoSpaceDN w:val="0"/>
        <w:adjustRightInd w:val="0"/>
        <w:rPr>
          <w:rFonts w:cs="Arial"/>
        </w:rPr>
      </w:pPr>
      <w:r>
        <w:rPr>
          <w:rFonts w:cs="Arial"/>
        </w:rPr>
        <w:lastRenderedPageBreak/>
        <w:t>2) политические партии;</w:t>
      </w:r>
    </w:p>
    <w:p w:rsidR="00022127" w:rsidRDefault="00022127" w:rsidP="00022127">
      <w:pPr>
        <w:widowControl w:val="0"/>
        <w:autoSpaceDE w:val="0"/>
        <w:autoSpaceDN w:val="0"/>
        <w:adjustRightInd w:val="0"/>
        <w:rPr>
          <w:rFonts w:cs="Arial"/>
        </w:rPr>
      </w:pPr>
      <w:proofErr w:type="gramStart"/>
      <w:r>
        <w:rPr>
          <w:rFonts w:cs="Arial"/>
        </w:rPr>
        <w:t xml:space="preserve">3) некоммерческие организации, которым в соответствии с Федеральным </w:t>
      </w:r>
      <w:hyperlink r:id="rId12" w:history="1">
        <w:r>
          <w:rPr>
            <w:rStyle w:val="a7"/>
            <w:rFonts w:cs="Arial"/>
            <w:color w:val="auto"/>
          </w:rPr>
          <w:t>законом</w:t>
        </w:r>
      </w:hyperlink>
      <w:r>
        <w:rPr>
          <w:rFonts w:cs="Arial"/>
        </w:rPr>
        <w:t xml:space="preserve"> от 25 июля 2002 года N 114-ФЗ "О противодействии экстремистской деятельности" (далее - Федеральный закон "О противодействии экстремистской деятельности") вынесено предупреждение в письменной форме о недопустимости осуществления экстремистской деятельности, - в течение одного года со дня вынесения предупреждения, если оно не было признано судом незаконным;</w:t>
      </w:r>
      <w:proofErr w:type="gramEnd"/>
    </w:p>
    <w:p w:rsidR="00022127" w:rsidRDefault="00022127" w:rsidP="00022127">
      <w:pPr>
        <w:widowControl w:val="0"/>
        <w:autoSpaceDE w:val="0"/>
        <w:autoSpaceDN w:val="0"/>
        <w:adjustRightInd w:val="0"/>
        <w:rPr>
          <w:rFonts w:cs="Arial"/>
        </w:rPr>
      </w:pPr>
      <w:r>
        <w:rPr>
          <w:rFonts w:cs="Arial"/>
        </w:rPr>
        <w:t xml:space="preserve">4) некоммерческие организации, деятельность которых приостановлена в соответствии с Федеральным </w:t>
      </w:r>
      <w:hyperlink r:id="rId13" w:history="1">
        <w:r>
          <w:rPr>
            <w:rStyle w:val="a7"/>
            <w:rFonts w:cs="Arial"/>
            <w:color w:val="auto"/>
          </w:rPr>
          <w:t>законом</w:t>
        </w:r>
      </w:hyperlink>
      <w:r>
        <w:rPr>
          <w:rFonts w:cs="Arial"/>
        </w:rPr>
        <w:t xml:space="preserve"> "О противодействии экстремистской деятельности", если решение о приостановлении не было признано судом незаконным.</w:t>
      </w:r>
    </w:p>
    <w:p w:rsidR="00022127" w:rsidRDefault="00022127" w:rsidP="00022127">
      <w:pPr>
        <w:widowControl w:val="0"/>
        <w:autoSpaceDE w:val="0"/>
        <w:autoSpaceDN w:val="0"/>
        <w:adjustRightInd w:val="0"/>
        <w:outlineLvl w:val="1"/>
        <w:rPr>
          <w:rFonts w:cs="Arial"/>
        </w:rPr>
      </w:pPr>
      <w:bookmarkStart w:id="9" w:name="Par100"/>
      <w:bookmarkEnd w:id="9"/>
      <w:r>
        <w:rPr>
          <w:rFonts w:cs="Arial"/>
        </w:rPr>
        <w:t>Статья 7. Созыв Общественной палаты</w:t>
      </w:r>
    </w:p>
    <w:p w:rsidR="00022127" w:rsidRDefault="00022127" w:rsidP="00022127">
      <w:pPr>
        <w:widowControl w:val="0"/>
        <w:autoSpaceDE w:val="0"/>
        <w:autoSpaceDN w:val="0"/>
        <w:adjustRightInd w:val="0"/>
        <w:rPr>
          <w:rFonts w:cs="Arial"/>
        </w:rPr>
      </w:pPr>
      <w:r>
        <w:rPr>
          <w:rFonts w:cs="Arial"/>
        </w:rPr>
        <w:t xml:space="preserve">Глава администрации </w:t>
      </w:r>
      <w:proofErr w:type="spellStart"/>
      <w:r>
        <w:rPr>
          <w:rFonts w:cs="Arial"/>
        </w:rPr>
        <w:t>Богучарского</w:t>
      </w:r>
      <w:proofErr w:type="spellEnd"/>
      <w:r>
        <w:rPr>
          <w:rFonts w:cs="Arial"/>
        </w:rPr>
        <w:t xml:space="preserve"> муниципального района  инициирует процедуру по формированию нового состава Общественной палаты за три месяца до истечения срока полномочий действующего состава Общественной палаты, а в случае досрочного прекращения полномочий Общественной палаты - в течение одного месяца со дня досрочного прекращения полномочий Общественной палаты.</w:t>
      </w:r>
    </w:p>
    <w:p w:rsidR="00022127" w:rsidRDefault="00022127" w:rsidP="00022127">
      <w:pPr>
        <w:widowControl w:val="0"/>
        <w:autoSpaceDE w:val="0"/>
        <w:autoSpaceDN w:val="0"/>
        <w:adjustRightInd w:val="0"/>
        <w:outlineLvl w:val="1"/>
        <w:rPr>
          <w:rFonts w:cs="Arial"/>
        </w:rPr>
      </w:pPr>
      <w:bookmarkStart w:id="10" w:name="Par106"/>
      <w:bookmarkEnd w:id="10"/>
      <w:r>
        <w:rPr>
          <w:rFonts w:cs="Arial"/>
        </w:rPr>
        <w:t>Статья 8. Утверждение членов Общественной палаты</w:t>
      </w:r>
    </w:p>
    <w:p w:rsidR="00022127" w:rsidRDefault="00022127" w:rsidP="00022127">
      <w:pPr>
        <w:widowControl w:val="0"/>
        <w:autoSpaceDE w:val="0"/>
        <w:autoSpaceDN w:val="0"/>
        <w:adjustRightInd w:val="0"/>
        <w:rPr>
          <w:rFonts w:cs="Arial"/>
        </w:rPr>
      </w:pPr>
      <w:r>
        <w:rPr>
          <w:rFonts w:cs="Arial"/>
        </w:rPr>
        <w:t xml:space="preserve">1. Глава администрации </w:t>
      </w:r>
      <w:proofErr w:type="spellStart"/>
      <w:r>
        <w:rPr>
          <w:rFonts w:cs="Arial"/>
        </w:rPr>
        <w:t>Богучарского</w:t>
      </w:r>
      <w:proofErr w:type="spellEnd"/>
      <w:r>
        <w:rPr>
          <w:rFonts w:cs="Arial"/>
        </w:rPr>
        <w:t xml:space="preserve"> муниципального района и Совет народных депутатов </w:t>
      </w:r>
      <w:proofErr w:type="spellStart"/>
      <w:r>
        <w:rPr>
          <w:rFonts w:cs="Arial"/>
        </w:rPr>
        <w:t>Богучарского</w:t>
      </w:r>
      <w:proofErr w:type="spellEnd"/>
      <w:r>
        <w:rPr>
          <w:rFonts w:cs="Arial"/>
        </w:rPr>
        <w:t xml:space="preserve"> муниципального района  формируют рабочую комиссию (далее - комиссия) на паритетной основе в составе десяти членов комиссии. Половина членов комиссии назначается постановлением администрации </w:t>
      </w:r>
      <w:proofErr w:type="spellStart"/>
      <w:r>
        <w:rPr>
          <w:rFonts w:cs="Arial"/>
        </w:rPr>
        <w:t>Богучарского</w:t>
      </w:r>
      <w:proofErr w:type="spellEnd"/>
      <w:r>
        <w:rPr>
          <w:rFonts w:cs="Arial"/>
        </w:rPr>
        <w:t xml:space="preserve"> муниципального района, другая половина членов комиссии назначается Советом народных депутатов </w:t>
      </w:r>
      <w:proofErr w:type="spellStart"/>
      <w:r>
        <w:rPr>
          <w:rFonts w:cs="Arial"/>
        </w:rPr>
        <w:t>Богучарского</w:t>
      </w:r>
      <w:proofErr w:type="spellEnd"/>
      <w:r>
        <w:rPr>
          <w:rFonts w:cs="Arial"/>
        </w:rPr>
        <w:t xml:space="preserve"> муниципального района.</w:t>
      </w:r>
    </w:p>
    <w:p w:rsidR="00022127" w:rsidRDefault="00022127" w:rsidP="00022127">
      <w:pPr>
        <w:widowControl w:val="0"/>
        <w:autoSpaceDE w:val="0"/>
        <w:autoSpaceDN w:val="0"/>
        <w:adjustRightInd w:val="0"/>
        <w:rPr>
          <w:rFonts w:cs="Arial"/>
        </w:rPr>
      </w:pPr>
      <w:r>
        <w:rPr>
          <w:rFonts w:cs="Arial"/>
        </w:rPr>
        <w:t xml:space="preserve">Порядок работы комиссии устанавливается  постановлением администрации </w:t>
      </w:r>
      <w:proofErr w:type="spellStart"/>
      <w:r>
        <w:rPr>
          <w:rFonts w:cs="Arial"/>
        </w:rPr>
        <w:t>Богучарского</w:t>
      </w:r>
      <w:proofErr w:type="spellEnd"/>
      <w:r>
        <w:rPr>
          <w:rFonts w:cs="Arial"/>
        </w:rPr>
        <w:t xml:space="preserve"> муниципального района.</w:t>
      </w:r>
    </w:p>
    <w:p w:rsidR="00022127" w:rsidRDefault="00022127" w:rsidP="00022127">
      <w:pPr>
        <w:widowControl w:val="0"/>
        <w:autoSpaceDE w:val="0"/>
        <w:autoSpaceDN w:val="0"/>
        <w:adjustRightInd w:val="0"/>
        <w:rPr>
          <w:rFonts w:cs="Arial"/>
        </w:rPr>
      </w:pPr>
      <w:r>
        <w:rPr>
          <w:rFonts w:cs="Arial"/>
        </w:rPr>
        <w:t xml:space="preserve">2. Комиссия по результатам проведения консультаций с общественными объединениями, объединениями некоммерческих организаций, творческими союзами, религиозными организациями, осуществляющими свою деятельность на территории </w:t>
      </w:r>
      <w:proofErr w:type="spellStart"/>
      <w:r>
        <w:rPr>
          <w:rFonts w:cs="Arial"/>
        </w:rPr>
        <w:t>Богучарского</w:t>
      </w:r>
      <w:proofErr w:type="spellEnd"/>
      <w:r>
        <w:rPr>
          <w:rFonts w:cs="Arial"/>
        </w:rPr>
        <w:t xml:space="preserve"> района, определяет кандидатуры граждан, указанных в </w:t>
      </w:r>
      <w:hyperlink r:id="rId14" w:anchor="Par88" w:history="1">
        <w:r>
          <w:rPr>
            <w:rStyle w:val="a7"/>
            <w:rFonts w:cs="Arial"/>
            <w:color w:val="auto"/>
          </w:rPr>
          <w:t>пункте 1 части 1 статьи 6</w:t>
        </w:r>
      </w:hyperlink>
      <w:r>
        <w:rPr>
          <w:rFonts w:cs="Arial"/>
        </w:rPr>
        <w:t xml:space="preserve"> настоящего положения, и предлагает им войти в состав Общественной палаты.</w:t>
      </w:r>
    </w:p>
    <w:p w:rsidR="00022127" w:rsidRDefault="00022127" w:rsidP="00022127">
      <w:pPr>
        <w:widowControl w:val="0"/>
        <w:autoSpaceDE w:val="0"/>
        <w:autoSpaceDN w:val="0"/>
        <w:adjustRightInd w:val="0"/>
        <w:rPr>
          <w:rFonts w:cs="Arial"/>
        </w:rPr>
      </w:pPr>
      <w:r>
        <w:rPr>
          <w:rFonts w:cs="Arial"/>
        </w:rPr>
        <w:t>3. Граждане, получившие предложение войти в состав Общественной палаты, в течение пятнадцати дней письменно уведомляют комиссию о своем согласии либо об отказе войти в состав Общественной палаты.</w:t>
      </w:r>
    </w:p>
    <w:p w:rsidR="00022127" w:rsidRDefault="00022127" w:rsidP="00022127">
      <w:pPr>
        <w:widowControl w:val="0"/>
        <w:autoSpaceDE w:val="0"/>
        <w:autoSpaceDN w:val="0"/>
        <w:adjustRightInd w:val="0"/>
        <w:rPr>
          <w:rFonts w:cs="Arial"/>
        </w:rPr>
      </w:pPr>
      <w:r>
        <w:rPr>
          <w:rFonts w:cs="Arial"/>
        </w:rPr>
        <w:t>4. Комиссия в течение десяти дней со дня получения письменного согласия граждан войти в состав Общественной палаты формирует список кандидатов в члены Общественной палаты в количестве двадцати человек.</w:t>
      </w:r>
    </w:p>
    <w:p w:rsidR="00022127" w:rsidRDefault="00022127" w:rsidP="00022127">
      <w:pPr>
        <w:widowControl w:val="0"/>
        <w:autoSpaceDE w:val="0"/>
        <w:autoSpaceDN w:val="0"/>
        <w:adjustRightInd w:val="0"/>
        <w:rPr>
          <w:rFonts w:cs="Arial"/>
        </w:rPr>
      </w:pPr>
      <w:r>
        <w:rPr>
          <w:rFonts w:cs="Arial"/>
        </w:rPr>
        <w:t xml:space="preserve">5. Глава администрации </w:t>
      </w:r>
      <w:proofErr w:type="spellStart"/>
      <w:r>
        <w:rPr>
          <w:rFonts w:cs="Arial"/>
        </w:rPr>
        <w:t>Богучарского</w:t>
      </w:r>
      <w:proofErr w:type="spellEnd"/>
      <w:r>
        <w:rPr>
          <w:rFonts w:cs="Arial"/>
        </w:rPr>
        <w:t xml:space="preserve"> муниципального района одобряет список кандидатов в члены Общественной палаты и в течение десяти дней направляет указанный список в  Совет народных депутатов </w:t>
      </w:r>
      <w:proofErr w:type="spellStart"/>
      <w:r>
        <w:rPr>
          <w:rFonts w:cs="Arial"/>
        </w:rPr>
        <w:t>Богучарского</w:t>
      </w:r>
      <w:proofErr w:type="spellEnd"/>
      <w:r>
        <w:rPr>
          <w:rFonts w:cs="Arial"/>
        </w:rPr>
        <w:t xml:space="preserve"> муниципального района для утверждения.</w:t>
      </w:r>
    </w:p>
    <w:p w:rsidR="00022127" w:rsidRDefault="00022127" w:rsidP="00022127">
      <w:pPr>
        <w:widowControl w:val="0"/>
        <w:autoSpaceDE w:val="0"/>
        <w:autoSpaceDN w:val="0"/>
        <w:adjustRightInd w:val="0"/>
        <w:rPr>
          <w:rFonts w:cs="Arial"/>
        </w:rPr>
      </w:pPr>
      <w:r>
        <w:rPr>
          <w:rFonts w:cs="Arial"/>
        </w:rPr>
        <w:t xml:space="preserve">6.  Совет народных депутатов </w:t>
      </w:r>
      <w:proofErr w:type="spellStart"/>
      <w:r>
        <w:rPr>
          <w:rFonts w:cs="Arial"/>
        </w:rPr>
        <w:t>Богучарского</w:t>
      </w:r>
      <w:proofErr w:type="spellEnd"/>
      <w:r>
        <w:rPr>
          <w:rFonts w:cs="Arial"/>
        </w:rPr>
        <w:t xml:space="preserve"> муниципального района утверждает решением Совета членов Общественной палаты.</w:t>
      </w:r>
    </w:p>
    <w:p w:rsidR="00022127" w:rsidRDefault="00022127" w:rsidP="00022127">
      <w:pPr>
        <w:widowControl w:val="0"/>
        <w:autoSpaceDE w:val="0"/>
        <w:autoSpaceDN w:val="0"/>
        <w:adjustRightInd w:val="0"/>
        <w:rPr>
          <w:rFonts w:cs="Arial"/>
        </w:rPr>
      </w:pPr>
      <w:bookmarkStart w:id="11" w:name="Par117"/>
      <w:bookmarkStart w:id="12" w:name="Par119"/>
      <w:bookmarkStart w:id="13" w:name="Par120"/>
      <w:bookmarkStart w:id="14" w:name="Par121"/>
      <w:bookmarkEnd w:id="11"/>
      <w:bookmarkEnd w:id="12"/>
      <w:bookmarkEnd w:id="13"/>
      <w:bookmarkEnd w:id="14"/>
      <w:r>
        <w:rPr>
          <w:rFonts w:cs="Arial"/>
        </w:rPr>
        <w:t xml:space="preserve">7.  Жители </w:t>
      </w:r>
      <w:proofErr w:type="spellStart"/>
      <w:r>
        <w:rPr>
          <w:rFonts w:cs="Arial"/>
        </w:rPr>
        <w:t>Богучарского</w:t>
      </w:r>
      <w:proofErr w:type="spellEnd"/>
      <w:r>
        <w:rPr>
          <w:rFonts w:cs="Arial"/>
        </w:rPr>
        <w:t xml:space="preserve"> муниципального района информируются о новом составе Общественной палаты через средства массовой информации.</w:t>
      </w:r>
    </w:p>
    <w:p w:rsidR="00022127" w:rsidRDefault="00022127" w:rsidP="00022127">
      <w:pPr>
        <w:widowControl w:val="0"/>
        <w:autoSpaceDE w:val="0"/>
        <w:autoSpaceDN w:val="0"/>
        <w:adjustRightInd w:val="0"/>
        <w:rPr>
          <w:rFonts w:cs="Arial"/>
        </w:rPr>
      </w:pPr>
      <w:r>
        <w:rPr>
          <w:rFonts w:cs="Arial"/>
        </w:rPr>
        <w:t xml:space="preserve"> 8. В случае досрочного прекращения полномочий члена Общественной палаты в соответствии с </w:t>
      </w:r>
      <w:hyperlink r:id="rId15" w:anchor="Par185" w:history="1">
        <w:r>
          <w:rPr>
            <w:rStyle w:val="a7"/>
            <w:rFonts w:cs="Arial"/>
            <w:color w:val="auto"/>
          </w:rPr>
          <w:t>пунктами 2</w:t>
        </w:r>
      </w:hyperlink>
      <w:r>
        <w:rPr>
          <w:rFonts w:cs="Arial"/>
        </w:rPr>
        <w:t xml:space="preserve"> - </w:t>
      </w:r>
      <w:hyperlink r:id="rId16" w:anchor="Par192" w:history="1">
        <w:r>
          <w:rPr>
            <w:rStyle w:val="a7"/>
            <w:rFonts w:cs="Arial"/>
            <w:color w:val="auto"/>
          </w:rPr>
          <w:t>9 части 1 статьи 16</w:t>
        </w:r>
      </w:hyperlink>
      <w:r>
        <w:rPr>
          <w:rFonts w:cs="Arial"/>
        </w:rPr>
        <w:t xml:space="preserve"> настоящего положения новый член Общественной палаты вводится в ее состав в течение тридцати дней со дня такого прекращения полномочий.</w:t>
      </w:r>
    </w:p>
    <w:p w:rsidR="00022127" w:rsidRDefault="00022127" w:rsidP="00022127">
      <w:pPr>
        <w:widowControl w:val="0"/>
        <w:autoSpaceDE w:val="0"/>
        <w:autoSpaceDN w:val="0"/>
        <w:adjustRightInd w:val="0"/>
        <w:outlineLvl w:val="1"/>
        <w:rPr>
          <w:rFonts w:cs="Arial"/>
        </w:rPr>
      </w:pPr>
      <w:bookmarkStart w:id="15" w:name="Par132"/>
      <w:bookmarkEnd w:id="15"/>
      <w:r>
        <w:rPr>
          <w:rFonts w:cs="Arial"/>
        </w:rPr>
        <w:t>Статья 9. Первое заседание Общественной палаты</w:t>
      </w:r>
    </w:p>
    <w:p w:rsidR="00022127" w:rsidRDefault="00022127" w:rsidP="00022127">
      <w:pPr>
        <w:widowControl w:val="0"/>
        <w:autoSpaceDE w:val="0"/>
        <w:autoSpaceDN w:val="0"/>
        <w:adjustRightInd w:val="0"/>
        <w:rPr>
          <w:rFonts w:cs="Arial"/>
        </w:rPr>
      </w:pPr>
      <w:r>
        <w:rPr>
          <w:rFonts w:cs="Arial"/>
        </w:rPr>
        <w:t xml:space="preserve">1. Общественная палата нового состава собирается на свое первое пленарное </w:t>
      </w:r>
      <w:r>
        <w:rPr>
          <w:rFonts w:cs="Arial"/>
        </w:rPr>
        <w:lastRenderedPageBreak/>
        <w:t>заседание не позднее чем через тридцать дней со дня утверждения правомочного состава Общественной палаты.</w:t>
      </w:r>
    </w:p>
    <w:p w:rsidR="00022127" w:rsidRDefault="00022127" w:rsidP="00022127">
      <w:pPr>
        <w:widowControl w:val="0"/>
        <w:autoSpaceDE w:val="0"/>
        <w:autoSpaceDN w:val="0"/>
        <w:adjustRightInd w:val="0"/>
        <w:rPr>
          <w:rFonts w:cs="Arial"/>
        </w:rPr>
      </w:pPr>
      <w:r>
        <w:rPr>
          <w:rFonts w:cs="Arial"/>
        </w:rPr>
        <w:t xml:space="preserve">Первое заседание Общественной палаты созывает глава администрации </w:t>
      </w:r>
      <w:proofErr w:type="spellStart"/>
      <w:r>
        <w:rPr>
          <w:rFonts w:cs="Arial"/>
        </w:rPr>
        <w:t>Богучарского</w:t>
      </w:r>
      <w:proofErr w:type="spellEnd"/>
      <w:r>
        <w:rPr>
          <w:rFonts w:cs="Arial"/>
        </w:rPr>
        <w:t xml:space="preserve"> муниципального района.</w:t>
      </w:r>
    </w:p>
    <w:p w:rsidR="00022127" w:rsidRDefault="00022127" w:rsidP="00022127">
      <w:pPr>
        <w:widowControl w:val="0"/>
        <w:autoSpaceDE w:val="0"/>
        <w:autoSpaceDN w:val="0"/>
        <w:adjustRightInd w:val="0"/>
        <w:rPr>
          <w:rFonts w:cs="Arial"/>
        </w:rPr>
      </w:pPr>
      <w:r>
        <w:rPr>
          <w:rFonts w:cs="Arial"/>
        </w:rPr>
        <w:t>2. Первое заседание Общественной палаты нового состава открывает и ведет до избрания председателя Общественной палаты старейший по возрасту член Общественной палаты.</w:t>
      </w:r>
    </w:p>
    <w:p w:rsidR="00022127" w:rsidRDefault="00022127" w:rsidP="00022127">
      <w:pPr>
        <w:widowControl w:val="0"/>
        <w:autoSpaceDE w:val="0"/>
        <w:autoSpaceDN w:val="0"/>
        <w:adjustRightInd w:val="0"/>
        <w:outlineLvl w:val="1"/>
        <w:rPr>
          <w:rFonts w:cs="Arial"/>
        </w:rPr>
      </w:pPr>
      <w:bookmarkStart w:id="16" w:name="Par138"/>
      <w:bookmarkEnd w:id="16"/>
      <w:r>
        <w:rPr>
          <w:rFonts w:cs="Arial"/>
        </w:rPr>
        <w:t>Статья 10. Срок полномочий Общественной палаты</w:t>
      </w:r>
    </w:p>
    <w:p w:rsidR="00022127" w:rsidRDefault="00022127" w:rsidP="00022127">
      <w:pPr>
        <w:widowControl w:val="0"/>
        <w:autoSpaceDE w:val="0"/>
        <w:autoSpaceDN w:val="0"/>
        <w:adjustRightInd w:val="0"/>
        <w:rPr>
          <w:rFonts w:cs="Arial"/>
        </w:rPr>
      </w:pPr>
      <w:r>
        <w:rPr>
          <w:rFonts w:cs="Arial"/>
        </w:rPr>
        <w:t xml:space="preserve">1. Срок полномочий Общественной палаты составляет пять лет и исчисляется со дня проведения первого заседания Общественной палаты. Со дня первого </w:t>
      </w:r>
      <w:proofErr w:type="gramStart"/>
      <w:r>
        <w:rPr>
          <w:rFonts w:cs="Arial"/>
        </w:rPr>
        <w:t>заседания Общественной палаты нового состава полномочия Общественной палаты предыдущего состава</w:t>
      </w:r>
      <w:proofErr w:type="gramEnd"/>
      <w:r>
        <w:rPr>
          <w:rFonts w:cs="Arial"/>
        </w:rPr>
        <w:t xml:space="preserve"> прекращаются.</w:t>
      </w:r>
    </w:p>
    <w:p w:rsidR="00022127" w:rsidRDefault="00022127" w:rsidP="00022127">
      <w:pPr>
        <w:widowControl w:val="0"/>
        <w:autoSpaceDE w:val="0"/>
        <w:autoSpaceDN w:val="0"/>
        <w:adjustRightInd w:val="0"/>
        <w:rPr>
          <w:rFonts w:cs="Arial"/>
        </w:rPr>
      </w:pPr>
      <w:r>
        <w:rPr>
          <w:rFonts w:cs="Arial"/>
        </w:rPr>
        <w:t>2. Полномочия Общественной палаты могут быть прекращены досрочно в случае принятия ею решения о самороспуске большинством не менее двух третей от установленного числа членов Общественной палаты по инициативе не менее одной трети от установленного числа членов Общественной палаты.</w:t>
      </w:r>
    </w:p>
    <w:p w:rsidR="00022127" w:rsidRDefault="00022127" w:rsidP="00022127">
      <w:pPr>
        <w:widowControl w:val="0"/>
        <w:autoSpaceDE w:val="0"/>
        <w:autoSpaceDN w:val="0"/>
        <w:adjustRightInd w:val="0"/>
        <w:jc w:val="center"/>
        <w:rPr>
          <w:rFonts w:cs="Arial"/>
          <w:b/>
          <w:bCs/>
        </w:rPr>
      </w:pPr>
      <w:bookmarkStart w:id="17" w:name="Par145"/>
      <w:bookmarkEnd w:id="17"/>
      <w:r>
        <w:rPr>
          <w:rFonts w:cs="Arial"/>
          <w:b/>
          <w:bCs/>
        </w:rPr>
        <w:t>Статус члена общественной палаты</w:t>
      </w:r>
    </w:p>
    <w:p w:rsidR="00022127" w:rsidRDefault="00022127" w:rsidP="00022127">
      <w:pPr>
        <w:widowControl w:val="0"/>
        <w:autoSpaceDE w:val="0"/>
        <w:autoSpaceDN w:val="0"/>
        <w:adjustRightInd w:val="0"/>
        <w:outlineLvl w:val="1"/>
        <w:rPr>
          <w:rFonts w:cs="Arial"/>
        </w:rPr>
      </w:pPr>
      <w:bookmarkStart w:id="18" w:name="Par149"/>
      <w:bookmarkEnd w:id="18"/>
      <w:r>
        <w:rPr>
          <w:rFonts w:cs="Arial"/>
        </w:rPr>
        <w:t>Статья 11. Член Общественной палаты</w:t>
      </w:r>
    </w:p>
    <w:p w:rsidR="00022127" w:rsidRDefault="00022127" w:rsidP="00022127">
      <w:pPr>
        <w:widowControl w:val="0"/>
        <w:autoSpaceDE w:val="0"/>
        <w:autoSpaceDN w:val="0"/>
        <w:adjustRightInd w:val="0"/>
        <w:rPr>
          <w:rFonts w:cs="Arial"/>
        </w:rPr>
      </w:pPr>
      <w:r>
        <w:rPr>
          <w:rFonts w:cs="Arial"/>
        </w:rPr>
        <w:t>1. Членом Общественной палаты может быть гражданин Российской Федерации, проживающий на территории Воронежской области, достигший возраста восемнадцати лет.</w:t>
      </w:r>
    </w:p>
    <w:p w:rsidR="00022127" w:rsidRDefault="00022127" w:rsidP="00022127">
      <w:pPr>
        <w:widowControl w:val="0"/>
        <w:autoSpaceDE w:val="0"/>
        <w:autoSpaceDN w:val="0"/>
        <w:adjustRightInd w:val="0"/>
        <w:rPr>
          <w:rFonts w:cs="Arial"/>
        </w:rPr>
      </w:pPr>
      <w:r>
        <w:rPr>
          <w:rFonts w:cs="Arial"/>
        </w:rPr>
        <w:t>2. Членами Общественной палаты не могут быть:</w:t>
      </w:r>
    </w:p>
    <w:p w:rsidR="00022127" w:rsidRDefault="00022127" w:rsidP="00022127">
      <w:pPr>
        <w:widowControl w:val="0"/>
        <w:autoSpaceDE w:val="0"/>
        <w:autoSpaceDN w:val="0"/>
        <w:adjustRightInd w:val="0"/>
        <w:rPr>
          <w:rFonts w:cs="Arial"/>
        </w:rPr>
      </w:pPr>
      <w:proofErr w:type="gramStart"/>
      <w:r>
        <w:rPr>
          <w:rFonts w:cs="Arial"/>
        </w:rPr>
        <w:t>1) члены Совета Федерации Федерального Собрания Российской Федерации, депутаты Государственной Думы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судьи, иные лица, замещающие государственные должности Российской Федерации, должности федеральной государственной службы, государственные должности субъектов Российской Федерации, должности государственной гражданской службы субъектов Российской Федерации, должности муниципальной службы, а также лица, замещающие выборные должности в органах местного</w:t>
      </w:r>
      <w:proofErr w:type="gramEnd"/>
      <w:r>
        <w:rPr>
          <w:rFonts w:cs="Arial"/>
        </w:rPr>
        <w:t xml:space="preserve"> самоуправления;</w:t>
      </w:r>
    </w:p>
    <w:p w:rsidR="00022127" w:rsidRDefault="00022127" w:rsidP="00022127">
      <w:pPr>
        <w:widowControl w:val="0"/>
        <w:autoSpaceDE w:val="0"/>
        <w:autoSpaceDN w:val="0"/>
        <w:adjustRightInd w:val="0"/>
        <w:rPr>
          <w:rFonts w:cs="Arial"/>
        </w:rPr>
      </w:pPr>
      <w:r>
        <w:rPr>
          <w:rFonts w:cs="Arial"/>
        </w:rPr>
        <w:t>2) лица, признанные судом недееспособными или ограниченно дееспособными;</w:t>
      </w:r>
    </w:p>
    <w:p w:rsidR="00022127" w:rsidRDefault="00022127" w:rsidP="00022127">
      <w:pPr>
        <w:widowControl w:val="0"/>
        <w:autoSpaceDE w:val="0"/>
        <w:autoSpaceDN w:val="0"/>
        <w:adjustRightInd w:val="0"/>
        <w:rPr>
          <w:rFonts w:cs="Arial"/>
        </w:rPr>
      </w:pPr>
      <w:r>
        <w:rPr>
          <w:rFonts w:cs="Arial"/>
        </w:rPr>
        <w:t>3) лица, имеющие неснятую или непогашенную судимость;</w:t>
      </w:r>
    </w:p>
    <w:p w:rsidR="00022127" w:rsidRDefault="00022127" w:rsidP="00022127">
      <w:pPr>
        <w:widowControl w:val="0"/>
        <w:autoSpaceDE w:val="0"/>
        <w:autoSpaceDN w:val="0"/>
        <w:adjustRightInd w:val="0"/>
        <w:rPr>
          <w:rFonts w:cs="Arial"/>
        </w:rPr>
      </w:pPr>
      <w:r>
        <w:rPr>
          <w:rFonts w:cs="Arial"/>
        </w:rPr>
        <w:t xml:space="preserve">4) лица, членство которых в Общественной палате ранее было прекращено на основании </w:t>
      </w:r>
      <w:hyperlink r:id="rId17" w:anchor="Par190" w:history="1">
        <w:r>
          <w:rPr>
            <w:rStyle w:val="a7"/>
            <w:rFonts w:cs="Arial"/>
            <w:color w:val="auto"/>
          </w:rPr>
          <w:t>пункта 7 части 1 статьи 16</w:t>
        </w:r>
      </w:hyperlink>
      <w:r>
        <w:rPr>
          <w:rFonts w:cs="Arial"/>
        </w:rPr>
        <w:t xml:space="preserve"> настоящего Закона Воронежской области. В этом случае запрет на членство в Общественной палате относится только к деятельности Общественной палаты следующего состава;</w:t>
      </w:r>
    </w:p>
    <w:p w:rsidR="00022127" w:rsidRDefault="00022127" w:rsidP="00022127">
      <w:pPr>
        <w:widowControl w:val="0"/>
        <w:autoSpaceDE w:val="0"/>
        <w:autoSpaceDN w:val="0"/>
        <w:adjustRightInd w:val="0"/>
        <w:rPr>
          <w:rFonts w:cs="Arial"/>
        </w:rPr>
      </w:pPr>
      <w:r>
        <w:rPr>
          <w:rFonts w:cs="Arial"/>
        </w:rPr>
        <w:t>5) лица, имеющие двойное гражданство.</w:t>
      </w:r>
    </w:p>
    <w:p w:rsidR="00022127" w:rsidRDefault="00022127" w:rsidP="00022127">
      <w:pPr>
        <w:widowControl w:val="0"/>
        <w:autoSpaceDE w:val="0"/>
        <w:autoSpaceDN w:val="0"/>
        <w:adjustRightInd w:val="0"/>
        <w:outlineLvl w:val="1"/>
        <w:rPr>
          <w:rFonts w:cs="Arial"/>
        </w:rPr>
      </w:pPr>
      <w:bookmarkStart w:id="19" w:name="Par160"/>
      <w:bookmarkEnd w:id="19"/>
      <w:r>
        <w:rPr>
          <w:rFonts w:cs="Arial"/>
        </w:rPr>
        <w:t>Статья 12. Участие членов Общественной палаты в ее деятельности</w:t>
      </w:r>
    </w:p>
    <w:p w:rsidR="00022127" w:rsidRDefault="00022127" w:rsidP="00022127">
      <w:pPr>
        <w:widowControl w:val="0"/>
        <w:autoSpaceDE w:val="0"/>
        <w:autoSpaceDN w:val="0"/>
        <w:adjustRightInd w:val="0"/>
        <w:rPr>
          <w:rFonts w:cs="Arial"/>
        </w:rPr>
      </w:pPr>
      <w:r>
        <w:rPr>
          <w:rFonts w:cs="Arial"/>
        </w:rPr>
        <w:t>1. Члены Общественной палаты принимают личное участие в работе заседаний Общественной палаты, совета Общественной палаты, комиссий и рабочих групп Общественной палаты.</w:t>
      </w:r>
    </w:p>
    <w:p w:rsidR="00022127" w:rsidRDefault="00022127" w:rsidP="00022127">
      <w:pPr>
        <w:widowControl w:val="0"/>
        <w:autoSpaceDE w:val="0"/>
        <w:autoSpaceDN w:val="0"/>
        <w:adjustRightInd w:val="0"/>
        <w:rPr>
          <w:rFonts w:cs="Arial"/>
        </w:rPr>
      </w:pPr>
      <w:r>
        <w:rPr>
          <w:rFonts w:cs="Arial"/>
        </w:rPr>
        <w:t>2. Члены Общественной палаты вправе свободно высказывать свое мнение по любому вопросу деятельности Общественной палаты, совета Общественной палаты, комиссий и рабочих групп Общественной палаты.</w:t>
      </w:r>
    </w:p>
    <w:p w:rsidR="00022127" w:rsidRDefault="00022127" w:rsidP="00022127">
      <w:pPr>
        <w:widowControl w:val="0"/>
        <w:autoSpaceDE w:val="0"/>
        <w:autoSpaceDN w:val="0"/>
        <w:adjustRightInd w:val="0"/>
        <w:rPr>
          <w:rFonts w:cs="Arial"/>
        </w:rPr>
      </w:pPr>
      <w:r>
        <w:rPr>
          <w:rFonts w:cs="Arial"/>
        </w:rPr>
        <w:t>3. Члены Общественной палаты, не согласные с принятым решением Общественной палаты, могут изложить в письменной форме свое особое мнение. Особое мнение прилагается к решению Общественной палаты и является его неотъемлемой частью.</w:t>
      </w:r>
    </w:p>
    <w:p w:rsidR="00022127" w:rsidRDefault="00022127" w:rsidP="00022127">
      <w:pPr>
        <w:widowControl w:val="0"/>
        <w:autoSpaceDE w:val="0"/>
        <w:autoSpaceDN w:val="0"/>
        <w:adjustRightInd w:val="0"/>
        <w:rPr>
          <w:rFonts w:cs="Arial"/>
        </w:rPr>
      </w:pPr>
      <w:r>
        <w:rPr>
          <w:rFonts w:cs="Arial"/>
        </w:rPr>
        <w:t xml:space="preserve">4. Члены Общественной палаты при осуществлении своих полномочий не связаны решениями выдвинувших их общественных объединений, иных некоммерческих </w:t>
      </w:r>
      <w:r>
        <w:rPr>
          <w:rFonts w:cs="Arial"/>
        </w:rPr>
        <w:lastRenderedPageBreak/>
        <w:t>организаций.</w:t>
      </w:r>
    </w:p>
    <w:p w:rsidR="00022127" w:rsidRDefault="00022127" w:rsidP="00022127">
      <w:pPr>
        <w:widowControl w:val="0"/>
        <w:autoSpaceDE w:val="0"/>
        <w:autoSpaceDN w:val="0"/>
        <w:adjustRightInd w:val="0"/>
        <w:outlineLvl w:val="1"/>
        <w:rPr>
          <w:rFonts w:cs="Arial"/>
        </w:rPr>
      </w:pPr>
      <w:bookmarkStart w:id="20" w:name="Par167"/>
      <w:bookmarkEnd w:id="20"/>
      <w:r>
        <w:rPr>
          <w:rFonts w:cs="Arial"/>
        </w:rPr>
        <w:t>Статья 13. Гарантии деятельности членов Общественной палаты</w:t>
      </w:r>
    </w:p>
    <w:p w:rsidR="00022127" w:rsidRDefault="00022127" w:rsidP="00022127">
      <w:pPr>
        <w:widowControl w:val="0"/>
        <w:autoSpaceDE w:val="0"/>
        <w:autoSpaceDN w:val="0"/>
        <w:adjustRightInd w:val="0"/>
        <w:rPr>
          <w:rFonts w:cs="Arial"/>
        </w:rPr>
      </w:pPr>
      <w:r>
        <w:rPr>
          <w:rFonts w:cs="Arial"/>
        </w:rPr>
        <w:t>Отзыв члена Общественной палаты выдвинувшим его общественным объединением, иной некоммерческой организацией не допускается.</w:t>
      </w:r>
    </w:p>
    <w:p w:rsidR="00022127" w:rsidRDefault="00022127" w:rsidP="00022127">
      <w:pPr>
        <w:widowControl w:val="0"/>
        <w:autoSpaceDE w:val="0"/>
        <w:autoSpaceDN w:val="0"/>
        <w:adjustRightInd w:val="0"/>
        <w:outlineLvl w:val="1"/>
        <w:rPr>
          <w:rFonts w:cs="Arial"/>
        </w:rPr>
      </w:pPr>
      <w:bookmarkStart w:id="21" w:name="Par171"/>
      <w:bookmarkEnd w:id="21"/>
      <w:r>
        <w:rPr>
          <w:rFonts w:cs="Arial"/>
        </w:rPr>
        <w:t>Статья 14. Удостоверение члена Общественной палаты</w:t>
      </w:r>
    </w:p>
    <w:p w:rsidR="00022127" w:rsidRDefault="00022127" w:rsidP="00022127">
      <w:pPr>
        <w:widowControl w:val="0"/>
        <w:autoSpaceDE w:val="0"/>
        <w:autoSpaceDN w:val="0"/>
        <w:adjustRightInd w:val="0"/>
        <w:rPr>
          <w:rFonts w:cs="Arial"/>
        </w:rPr>
      </w:pPr>
      <w:r>
        <w:rPr>
          <w:rFonts w:cs="Arial"/>
        </w:rPr>
        <w:t>1. Член Общественной палаты имеет удостоверение члена Общественной палаты (далее - удостоверение), являющееся документом, подтверждающим его полномочия. Член Общественной палаты пользуется удостоверением в течение всего срока своей деятельности.</w:t>
      </w:r>
    </w:p>
    <w:p w:rsidR="00022127" w:rsidRDefault="00022127" w:rsidP="00022127">
      <w:pPr>
        <w:widowControl w:val="0"/>
        <w:autoSpaceDE w:val="0"/>
        <w:autoSpaceDN w:val="0"/>
        <w:adjustRightInd w:val="0"/>
        <w:rPr>
          <w:rFonts w:cs="Arial"/>
        </w:rPr>
      </w:pPr>
      <w:r>
        <w:rPr>
          <w:rFonts w:cs="Arial"/>
        </w:rPr>
        <w:t>2. Образец и описание удостоверения, порядок его выдачи утверждаются Общественной палатой.</w:t>
      </w:r>
    </w:p>
    <w:p w:rsidR="00022127" w:rsidRDefault="00022127" w:rsidP="00022127">
      <w:pPr>
        <w:widowControl w:val="0"/>
        <w:autoSpaceDE w:val="0"/>
        <w:autoSpaceDN w:val="0"/>
        <w:adjustRightInd w:val="0"/>
        <w:outlineLvl w:val="1"/>
        <w:rPr>
          <w:rFonts w:cs="Arial"/>
        </w:rPr>
      </w:pPr>
      <w:bookmarkStart w:id="22" w:name="Par176"/>
      <w:bookmarkEnd w:id="22"/>
      <w:r>
        <w:rPr>
          <w:rFonts w:cs="Arial"/>
        </w:rPr>
        <w:t>Статья 15. Кодекс этики членов Общественной палаты</w:t>
      </w:r>
    </w:p>
    <w:p w:rsidR="00022127" w:rsidRDefault="00022127" w:rsidP="00022127">
      <w:pPr>
        <w:widowControl w:val="0"/>
        <w:autoSpaceDE w:val="0"/>
        <w:autoSpaceDN w:val="0"/>
        <w:adjustRightInd w:val="0"/>
        <w:rPr>
          <w:rFonts w:cs="Arial"/>
        </w:rPr>
      </w:pPr>
      <w:r>
        <w:rPr>
          <w:rFonts w:cs="Arial"/>
        </w:rPr>
        <w:t>1. Совет Общественной палаты разрабатывает и представляет на утверждение Общественной палаты кодекс этики членов Общественной палаты (далее - Кодекс этики).</w:t>
      </w:r>
    </w:p>
    <w:p w:rsidR="00022127" w:rsidRDefault="00022127" w:rsidP="00022127">
      <w:pPr>
        <w:widowControl w:val="0"/>
        <w:autoSpaceDE w:val="0"/>
        <w:autoSpaceDN w:val="0"/>
        <w:adjustRightInd w:val="0"/>
        <w:rPr>
          <w:rFonts w:cs="Arial"/>
        </w:rPr>
      </w:pPr>
      <w:r>
        <w:rPr>
          <w:rFonts w:cs="Arial"/>
        </w:rPr>
        <w:t>2. Выполнение требований, предусмотренных Кодексом этики, является обязательным для членов Общественной палаты.</w:t>
      </w:r>
    </w:p>
    <w:p w:rsidR="00022127" w:rsidRDefault="00022127" w:rsidP="00022127">
      <w:pPr>
        <w:widowControl w:val="0"/>
        <w:autoSpaceDE w:val="0"/>
        <w:autoSpaceDN w:val="0"/>
        <w:adjustRightInd w:val="0"/>
        <w:outlineLvl w:val="1"/>
        <w:rPr>
          <w:rFonts w:cs="Arial"/>
        </w:rPr>
      </w:pPr>
      <w:bookmarkStart w:id="23" w:name="Par181"/>
      <w:bookmarkEnd w:id="23"/>
      <w:r>
        <w:rPr>
          <w:rFonts w:cs="Arial"/>
        </w:rPr>
        <w:t>Статья 16. Прекращение и приостановление полномочий члена Общественной палаты</w:t>
      </w:r>
    </w:p>
    <w:p w:rsidR="00022127" w:rsidRDefault="00022127" w:rsidP="00022127">
      <w:pPr>
        <w:widowControl w:val="0"/>
        <w:autoSpaceDE w:val="0"/>
        <w:autoSpaceDN w:val="0"/>
        <w:adjustRightInd w:val="0"/>
        <w:rPr>
          <w:rFonts w:cs="Arial"/>
        </w:rPr>
      </w:pPr>
      <w:r>
        <w:rPr>
          <w:rFonts w:cs="Arial"/>
        </w:rPr>
        <w:t>1. Полномочия члена Общественной палаты прекращаются в порядке, предусмотренном Регламентом Общественной палаты, в случаях:</w:t>
      </w:r>
    </w:p>
    <w:p w:rsidR="00022127" w:rsidRDefault="00022127" w:rsidP="00022127">
      <w:pPr>
        <w:widowControl w:val="0"/>
        <w:autoSpaceDE w:val="0"/>
        <w:autoSpaceDN w:val="0"/>
        <w:adjustRightInd w:val="0"/>
        <w:rPr>
          <w:rFonts w:cs="Arial"/>
        </w:rPr>
      </w:pPr>
      <w:r>
        <w:rPr>
          <w:rFonts w:cs="Arial"/>
        </w:rPr>
        <w:t>1) истечения срока его полномочий;</w:t>
      </w:r>
    </w:p>
    <w:p w:rsidR="00022127" w:rsidRDefault="00022127" w:rsidP="00022127">
      <w:pPr>
        <w:widowControl w:val="0"/>
        <w:autoSpaceDE w:val="0"/>
        <w:autoSpaceDN w:val="0"/>
        <w:adjustRightInd w:val="0"/>
        <w:rPr>
          <w:rFonts w:cs="Arial"/>
        </w:rPr>
      </w:pPr>
      <w:bookmarkStart w:id="24" w:name="Par185"/>
      <w:bookmarkEnd w:id="24"/>
      <w:r>
        <w:rPr>
          <w:rFonts w:cs="Arial"/>
        </w:rPr>
        <w:t>2) подачи им заявления о выходе из состава Общественной палаты;</w:t>
      </w:r>
    </w:p>
    <w:p w:rsidR="00022127" w:rsidRDefault="00022127" w:rsidP="00022127">
      <w:pPr>
        <w:widowControl w:val="0"/>
        <w:autoSpaceDE w:val="0"/>
        <w:autoSpaceDN w:val="0"/>
        <w:adjustRightInd w:val="0"/>
        <w:rPr>
          <w:rFonts w:cs="Arial"/>
        </w:rPr>
      </w:pPr>
      <w:r>
        <w:rPr>
          <w:rFonts w:cs="Arial"/>
        </w:rPr>
        <w:t>3) неспособности его по состоянию здоровья участвовать в деятельности Общественной палаты;</w:t>
      </w:r>
    </w:p>
    <w:p w:rsidR="00022127" w:rsidRDefault="00022127" w:rsidP="00022127">
      <w:pPr>
        <w:widowControl w:val="0"/>
        <w:autoSpaceDE w:val="0"/>
        <w:autoSpaceDN w:val="0"/>
        <w:adjustRightInd w:val="0"/>
        <w:rPr>
          <w:rFonts w:cs="Arial"/>
        </w:rPr>
      </w:pPr>
      <w:r>
        <w:rPr>
          <w:rFonts w:cs="Arial"/>
        </w:rPr>
        <w:t>4) признания его недееспособным, безвестно отсутствующим или объявления умершим на основании решения суда, вступившего в законную силу;</w:t>
      </w:r>
    </w:p>
    <w:p w:rsidR="00022127" w:rsidRDefault="00022127" w:rsidP="00022127">
      <w:pPr>
        <w:widowControl w:val="0"/>
        <w:autoSpaceDE w:val="0"/>
        <w:autoSpaceDN w:val="0"/>
        <w:adjustRightInd w:val="0"/>
        <w:rPr>
          <w:rFonts w:cs="Arial"/>
        </w:rPr>
      </w:pPr>
      <w:r>
        <w:rPr>
          <w:rFonts w:cs="Arial"/>
        </w:rPr>
        <w:t>5) смерти члена Общественной палаты;</w:t>
      </w:r>
    </w:p>
    <w:p w:rsidR="00022127" w:rsidRDefault="00022127" w:rsidP="00022127">
      <w:pPr>
        <w:widowControl w:val="0"/>
        <w:autoSpaceDE w:val="0"/>
        <w:autoSpaceDN w:val="0"/>
        <w:adjustRightInd w:val="0"/>
        <w:rPr>
          <w:rFonts w:cs="Arial"/>
        </w:rPr>
      </w:pPr>
      <w:r>
        <w:rPr>
          <w:rFonts w:cs="Arial"/>
        </w:rPr>
        <w:t>6) вступления в законную силу вынесенного в отношении его обвинительного приговора суда;</w:t>
      </w:r>
    </w:p>
    <w:p w:rsidR="00022127" w:rsidRDefault="00022127" w:rsidP="00022127">
      <w:pPr>
        <w:widowControl w:val="0"/>
        <w:autoSpaceDE w:val="0"/>
        <w:autoSpaceDN w:val="0"/>
        <w:adjustRightInd w:val="0"/>
        <w:rPr>
          <w:rFonts w:cs="Arial"/>
        </w:rPr>
      </w:pPr>
      <w:bookmarkStart w:id="25" w:name="Par190"/>
      <w:bookmarkEnd w:id="25"/>
      <w:r>
        <w:rPr>
          <w:rFonts w:cs="Arial"/>
        </w:rPr>
        <w:t>7) грубого нарушения им норм Кодекса этики - по решению не менее половины от установленного числа членов Общественной палаты, принятому на пленарном заседании Общественной палаты;</w:t>
      </w:r>
    </w:p>
    <w:p w:rsidR="00022127" w:rsidRDefault="00022127" w:rsidP="00022127">
      <w:pPr>
        <w:widowControl w:val="0"/>
        <w:autoSpaceDE w:val="0"/>
        <w:autoSpaceDN w:val="0"/>
        <w:adjustRightInd w:val="0"/>
        <w:rPr>
          <w:rFonts w:cs="Arial"/>
        </w:rPr>
      </w:pPr>
      <w:proofErr w:type="gramStart"/>
      <w:r>
        <w:rPr>
          <w:rFonts w:cs="Arial"/>
        </w:rPr>
        <w:t>8) избрания (назначения) членом Совета Федерации Федерального Собрания Российской Федерации, избрания депутатом Государственной Думы Федерального Собрания Российской Федерации, депутатом законодательного (представительного) органа государственной власти субъекта Российской Федерации, а также на выборную должность в органе местного самоуправления, назначения на должность судьи, назначения на государственную должность Российской Федерации, государственную должность субъекта Российской Федерации, муниципальную должность, должность федеральной государственной службы, должность государственной гражданской</w:t>
      </w:r>
      <w:proofErr w:type="gramEnd"/>
      <w:r>
        <w:rPr>
          <w:rFonts w:cs="Arial"/>
        </w:rPr>
        <w:t xml:space="preserve"> службы субъекта Российской Федерации, должность муниципальной службы;</w:t>
      </w:r>
    </w:p>
    <w:p w:rsidR="00022127" w:rsidRDefault="00022127" w:rsidP="00022127">
      <w:pPr>
        <w:widowControl w:val="0"/>
        <w:autoSpaceDE w:val="0"/>
        <w:autoSpaceDN w:val="0"/>
        <w:adjustRightInd w:val="0"/>
        <w:rPr>
          <w:rFonts w:cs="Arial"/>
        </w:rPr>
      </w:pPr>
      <w:bookmarkStart w:id="26" w:name="Par192"/>
      <w:bookmarkEnd w:id="26"/>
      <w:r>
        <w:rPr>
          <w:rFonts w:cs="Arial"/>
        </w:rPr>
        <w:t>9) прекращения гражданства Российской Федерации;</w:t>
      </w:r>
    </w:p>
    <w:p w:rsidR="00022127" w:rsidRDefault="00022127" w:rsidP="00022127">
      <w:pPr>
        <w:widowControl w:val="0"/>
        <w:autoSpaceDE w:val="0"/>
        <w:autoSpaceDN w:val="0"/>
        <w:adjustRightInd w:val="0"/>
        <w:rPr>
          <w:rFonts w:cs="Arial"/>
        </w:rPr>
      </w:pPr>
      <w:r>
        <w:rPr>
          <w:rFonts w:cs="Arial"/>
        </w:rPr>
        <w:t xml:space="preserve">10) выезда за пределы </w:t>
      </w:r>
      <w:proofErr w:type="spellStart"/>
      <w:r>
        <w:rPr>
          <w:rFonts w:cs="Arial"/>
        </w:rPr>
        <w:t>Богучарского</w:t>
      </w:r>
      <w:proofErr w:type="spellEnd"/>
      <w:r>
        <w:rPr>
          <w:rFonts w:cs="Arial"/>
        </w:rPr>
        <w:t xml:space="preserve"> района на постоянное место жительства.</w:t>
      </w:r>
    </w:p>
    <w:p w:rsidR="00022127" w:rsidRDefault="00022127" w:rsidP="00022127">
      <w:pPr>
        <w:widowControl w:val="0"/>
        <w:autoSpaceDE w:val="0"/>
        <w:autoSpaceDN w:val="0"/>
        <w:adjustRightInd w:val="0"/>
        <w:rPr>
          <w:rFonts w:cs="Arial"/>
        </w:rPr>
      </w:pPr>
      <w:r>
        <w:rPr>
          <w:rFonts w:cs="Arial"/>
        </w:rPr>
        <w:t>2. Полномочия члена Общественной палаты приостанавливаются в порядке, предусмотренном Регламентом Общественной палаты, в случаях:</w:t>
      </w:r>
    </w:p>
    <w:p w:rsidR="00022127" w:rsidRDefault="00022127" w:rsidP="00022127">
      <w:pPr>
        <w:widowControl w:val="0"/>
        <w:autoSpaceDE w:val="0"/>
        <w:autoSpaceDN w:val="0"/>
        <w:adjustRightInd w:val="0"/>
        <w:rPr>
          <w:rFonts w:cs="Arial"/>
        </w:rPr>
      </w:pPr>
      <w:r>
        <w:rPr>
          <w:rFonts w:cs="Arial"/>
        </w:rPr>
        <w:t>1) предъявления ему в порядке, установленном уголовно-процессуальным законодательством Российской Федерации, обвинения в совершении преступления;</w:t>
      </w:r>
    </w:p>
    <w:p w:rsidR="00022127" w:rsidRDefault="00022127" w:rsidP="00022127">
      <w:pPr>
        <w:widowControl w:val="0"/>
        <w:autoSpaceDE w:val="0"/>
        <w:autoSpaceDN w:val="0"/>
        <w:adjustRightInd w:val="0"/>
        <w:rPr>
          <w:rFonts w:cs="Arial"/>
        </w:rPr>
      </w:pPr>
      <w:r>
        <w:rPr>
          <w:rFonts w:cs="Arial"/>
        </w:rPr>
        <w:t>2) назначения ему административного наказания в виде административного ареста;</w:t>
      </w:r>
    </w:p>
    <w:p w:rsidR="00022127" w:rsidRDefault="00022127" w:rsidP="00022127">
      <w:pPr>
        <w:widowControl w:val="0"/>
        <w:autoSpaceDE w:val="0"/>
        <w:autoSpaceDN w:val="0"/>
        <w:adjustRightInd w:val="0"/>
        <w:rPr>
          <w:rFonts w:cs="Arial"/>
        </w:rPr>
      </w:pPr>
      <w:proofErr w:type="gramStart"/>
      <w:r>
        <w:rPr>
          <w:rFonts w:cs="Arial"/>
        </w:rPr>
        <w:t xml:space="preserve">3) регистрации его в качестве кандидата в депутаты Государственной Думы Федерального Собрания Российской Федерации, депутаты законодательного </w:t>
      </w:r>
      <w:r>
        <w:rPr>
          <w:rFonts w:cs="Arial"/>
        </w:rPr>
        <w:lastRenderedPageBreak/>
        <w:t>(представительного) органа государственной власти субъекта Российской Федерации, депутаты представительного органа муниципального образования, кандидата на должность Президента Российской Федерации, выборную муниципальную должность, доверенного лица или уполномоченного представителя кандидата (избирательного объединения), а также в случае вхождения его в состав инициативной группы по проведению референдума Российской Федерации</w:t>
      </w:r>
      <w:proofErr w:type="gramEnd"/>
      <w:r>
        <w:rPr>
          <w:rFonts w:cs="Arial"/>
        </w:rPr>
        <w:t>, инициативной группы по проведению референдума Воронежской области, инициативной группы по проведению местного референдума, инициативной агитационной группы, иной группы участников референдума Воронежской области, иной группы участников местного референдума.</w:t>
      </w:r>
    </w:p>
    <w:p w:rsidR="00022127" w:rsidRDefault="00022127" w:rsidP="00022127">
      <w:pPr>
        <w:widowControl w:val="0"/>
        <w:autoSpaceDE w:val="0"/>
        <w:autoSpaceDN w:val="0"/>
        <w:adjustRightInd w:val="0"/>
        <w:rPr>
          <w:rFonts w:cs="Arial"/>
        </w:rPr>
      </w:pPr>
      <w:r>
        <w:rPr>
          <w:rFonts w:cs="Arial"/>
        </w:rPr>
        <w:t>3. Член Общественной палаты, полномочия которого приостановлены, не вправе участвовать в голосовании при принятии решений Общественной палатой, а также осуществлять иные полномочия в соответствии с Регламентом Общественной палаты.</w:t>
      </w:r>
    </w:p>
    <w:p w:rsidR="00022127" w:rsidRDefault="00022127" w:rsidP="00022127">
      <w:pPr>
        <w:widowControl w:val="0"/>
        <w:autoSpaceDE w:val="0"/>
        <w:autoSpaceDN w:val="0"/>
        <w:adjustRightInd w:val="0"/>
        <w:jc w:val="center"/>
        <w:rPr>
          <w:rFonts w:cs="Arial"/>
          <w:b/>
          <w:bCs/>
        </w:rPr>
      </w:pPr>
      <w:bookmarkStart w:id="27" w:name="Par200"/>
      <w:bookmarkEnd w:id="27"/>
      <w:r>
        <w:rPr>
          <w:rFonts w:cs="Arial"/>
          <w:b/>
          <w:bCs/>
        </w:rPr>
        <w:t>Организация деятельности общественной палаты</w:t>
      </w:r>
    </w:p>
    <w:p w:rsidR="00022127" w:rsidRDefault="00022127" w:rsidP="00022127">
      <w:pPr>
        <w:widowControl w:val="0"/>
        <w:autoSpaceDE w:val="0"/>
        <w:autoSpaceDN w:val="0"/>
        <w:adjustRightInd w:val="0"/>
        <w:outlineLvl w:val="1"/>
        <w:rPr>
          <w:rFonts w:cs="Arial"/>
        </w:rPr>
      </w:pPr>
      <w:bookmarkStart w:id="28" w:name="Par204"/>
      <w:bookmarkEnd w:id="28"/>
      <w:r>
        <w:rPr>
          <w:rFonts w:cs="Arial"/>
        </w:rPr>
        <w:t>Статья 17. Регламент Общественной палаты</w:t>
      </w:r>
    </w:p>
    <w:p w:rsidR="00022127" w:rsidRDefault="00022127" w:rsidP="00022127">
      <w:pPr>
        <w:widowControl w:val="0"/>
        <w:autoSpaceDE w:val="0"/>
        <w:autoSpaceDN w:val="0"/>
        <w:adjustRightInd w:val="0"/>
        <w:rPr>
          <w:rFonts w:cs="Arial"/>
        </w:rPr>
      </w:pPr>
      <w:r>
        <w:rPr>
          <w:rFonts w:cs="Arial"/>
        </w:rPr>
        <w:t>1. Общественная палата на первом пленарном заседании утверждает Регламент Общественной палаты большинством голосов от установленного числа членов Общественной палаты.</w:t>
      </w:r>
    </w:p>
    <w:p w:rsidR="00022127" w:rsidRDefault="00022127" w:rsidP="00022127">
      <w:pPr>
        <w:widowControl w:val="0"/>
        <w:autoSpaceDE w:val="0"/>
        <w:autoSpaceDN w:val="0"/>
        <w:adjustRightInd w:val="0"/>
        <w:rPr>
          <w:rFonts w:cs="Arial"/>
        </w:rPr>
      </w:pPr>
      <w:r>
        <w:rPr>
          <w:rFonts w:cs="Arial"/>
        </w:rPr>
        <w:t>2. Регламентом Общественной палаты в соответствии с действующим законодательством устанавливаются:</w:t>
      </w:r>
    </w:p>
    <w:p w:rsidR="00022127" w:rsidRDefault="00022127" w:rsidP="00022127">
      <w:pPr>
        <w:widowControl w:val="0"/>
        <w:autoSpaceDE w:val="0"/>
        <w:autoSpaceDN w:val="0"/>
        <w:adjustRightInd w:val="0"/>
        <w:rPr>
          <w:rFonts w:cs="Arial"/>
        </w:rPr>
      </w:pPr>
      <w:r>
        <w:rPr>
          <w:rFonts w:cs="Arial"/>
        </w:rPr>
        <w:t>1) порядок участия членов Общественной палаты в ее деятельности;</w:t>
      </w:r>
    </w:p>
    <w:p w:rsidR="00022127" w:rsidRDefault="00022127" w:rsidP="00022127">
      <w:pPr>
        <w:widowControl w:val="0"/>
        <w:autoSpaceDE w:val="0"/>
        <w:autoSpaceDN w:val="0"/>
        <w:adjustRightInd w:val="0"/>
        <w:rPr>
          <w:rFonts w:cs="Arial"/>
        </w:rPr>
      </w:pPr>
      <w:r>
        <w:rPr>
          <w:rFonts w:cs="Arial"/>
        </w:rPr>
        <w:t>2) сроки и порядок проведения заседаний Общественной палаты;</w:t>
      </w:r>
    </w:p>
    <w:p w:rsidR="00022127" w:rsidRDefault="00022127" w:rsidP="00022127">
      <w:pPr>
        <w:widowControl w:val="0"/>
        <w:autoSpaceDE w:val="0"/>
        <w:autoSpaceDN w:val="0"/>
        <w:adjustRightInd w:val="0"/>
        <w:rPr>
          <w:rFonts w:cs="Arial"/>
        </w:rPr>
      </w:pPr>
      <w:r>
        <w:rPr>
          <w:rFonts w:cs="Arial"/>
        </w:rPr>
        <w:t>3) порядок формирования и деятельности совета Общественной палаты;</w:t>
      </w:r>
    </w:p>
    <w:p w:rsidR="00022127" w:rsidRDefault="00022127" w:rsidP="00022127">
      <w:pPr>
        <w:widowControl w:val="0"/>
        <w:autoSpaceDE w:val="0"/>
        <w:autoSpaceDN w:val="0"/>
        <w:adjustRightInd w:val="0"/>
        <w:rPr>
          <w:rFonts w:cs="Arial"/>
        </w:rPr>
      </w:pPr>
      <w:r>
        <w:rPr>
          <w:rFonts w:cs="Arial"/>
        </w:rPr>
        <w:t>4) полномочия и порядок деятельности председателя Общественной палаты и его заместителя;</w:t>
      </w:r>
    </w:p>
    <w:p w:rsidR="00022127" w:rsidRDefault="00022127" w:rsidP="00022127">
      <w:pPr>
        <w:widowControl w:val="0"/>
        <w:autoSpaceDE w:val="0"/>
        <w:autoSpaceDN w:val="0"/>
        <w:adjustRightInd w:val="0"/>
        <w:rPr>
          <w:rFonts w:cs="Arial"/>
        </w:rPr>
      </w:pPr>
      <w:r>
        <w:rPr>
          <w:rFonts w:cs="Arial"/>
        </w:rPr>
        <w:t>5) полномочия, порядок формирования и деятельности комиссий и рабочих групп Общественной палаты, а также порядок избрания и полномочия руководителей указанных комиссий и рабочих групп и их заместителей;</w:t>
      </w:r>
    </w:p>
    <w:p w:rsidR="00022127" w:rsidRDefault="00022127" w:rsidP="00022127">
      <w:pPr>
        <w:widowControl w:val="0"/>
        <w:autoSpaceDE w:val="0"/>
        <w:autoSpaceDN w:val="0"/>
        <w:adjustRightInd w:val="0"/>
        <w:rPr>
          <w:rFonts w:cs="Arial"/>
        </w:rPr>
      </w:pPr>
      <w:r>
        <w:rPr>
          <w:rFonts w:cs="Arial"/>
        </w:rPr>
        <w:t>6) порядок принятия решений Общественной палатой, советом Общественной палаты, ее комиссиями и рабочими группами;</w:t>
      </w:r>
    </w:p>
    <w:p w:rsidR="00022127" w:rsidRDefault="00022127" w:rsidP="00022127">
      <w:pPr>
        <w:widowControl w:val="0"/>
        <w:autoSpaceDE w:val="0"/>
        <w:autoSpaceDN w:val="0"/>
        <w:adjustRightInd w:val="0"/>
        <w:rPr>
          <w:rFonts w:cs="Arial"/>
        </w:rPr>
      </w:pPr>
      <w:r>
        <w:rPr>
          <w:rFonts w:cs="Arial"/>
        </w:rPr>
        <w:t xml:space="preserve">7) порядок подготовки ежегодного доклада Общественной палаты о состоянии и развитии институтов гражданского общества в </w:t>
      </w:r>
      <w:proofErr w:type="spellStart"/>
      <w:r>
        <w:rPr>
          <w:rFonts w:cs="Arial"/>
        </w:rPr>
        <w:t>Богучарском</w:t>
      </w:r>
      <w:proofErr w:type="spellEnd"/>
      <w:r>
        <w:rPr>
          <w:rFonts w:cs="Arial"/>
        </w:rPr>
        <w:t xml:space="preserve"> районе;</w:t>
      </w:r>
    </w:p>
    <w:p w:rsidR="00022127" w:rsidRDefault="00022127" w:rsidP="00022127">
      <w:pPr>
        <w:widowControl w:val="0"/>
        <w:autoSpaceDE w:val="0"/>
        <w:autoSpaceDN w:val="0"/>
        <w:adjustRightInd w:val="0"/>
        <w:rPr>
          <w:rFonts w:cs="Arial"/>
        </w:rPr>
      </w:pPr>
      <w:r>
        <w:rPr>
          <w:rFonts w:cs="Arial"/>
        </w:rPr>
        <w:t>8) порядок прекращения и приостановления полномочий членов Общественной палаты;</w:t>
      </w:r>
    </w:p>
    <w:p w:rsidR="00022127" w:rsidRDefault="00022127" w:rsidP="00022127">
      <w:pPr>
        <w:widowControl w:val="0"/>
        <w:autoSpaceDE w:val="0"/>
        <w:autoSpaceDN w:val="0"/>
        <w:adjustRightInd w:val="0"/>
        <w:rPr>
          <w:rFonts w:cs="Arial"/>
        </w:rPr>
      </w:pPr>
      <w:r>
        <w:rPr>
          <w:rFonts w:cs="Arial"/>
        </w:rPr>
        <w:t>9) иные вопросы организации и порядка деятельности Общественной палаты в соответствии с настоящим Законом Воронежской области.</w:t>
      </w:r>
    </w:p>
    <w:p w:rsidR="00022127" w:rsidRDefault="00022127" w:rsidP="00022127">
      <w:pPr>
        <w:widowControl w:val="0"/>
        <w:autoSpaceDE w:val="0"/>
        <w:autoSpaceDN w:val="0"/>
        <w:adjustRightInd w:val="0"/>
        <w:outlineLvl w:val="1"/>
        <w:rPr>
          <w:rFonts w:cs="Arial"/>
        </w:rPr>
      </w:pPr>
      <w:bookmarkStart w:id="29" w:name="Par218"/>
      <w:bookmarkEnd w:id="29"/>
      <w:r>
        <w:rPr>
          <w:rFonts w:cs="Arial"/>
        </w:rPr>
        <w:t>Статья 18. Основные формы деятельности Общественной палаты</w:t>
      </w:r>
    </w:p>
    <w:p w:rsidR="00022127" w:rsidRDefault="00022127" w:rsidP="00022127">
      <w:pPr>
        <w:widowControl w:val="0"/>
        <w:autoSpaceDE w:val="0"/>
        <w:autoSpaceDN w:val="0"/>
        <w:adjustRightInd w:val="0"/>
        <w:rPr>
          <w:rFonts w:cs="Arial"/>
        </w:rPr>
      </w:pPr>
      <w:r>
        <w:rPr>
          <w:rFonts w:cs="Arial"/>
        </w:rPr>
        <w:t xml:space="preserve">1. Основными формами деятельности Общественной палаты являются заседания Общественной палаты, заседания совета Общественной палаты, комиссий и рабочих групп Общественной палаты, слушания и круглые столы по общественно важным проблемам, опросы населения </w:t>
      </w:r>
      <w:proofErr w:type="spellStart"/>
      <w:r>
        <w:rPr>
          <w:rFonts w:cs="Arial"/>
        </w:rPr>
        <w:t>Богучарского</w:t>
      </w:r>
      <w:proofErr w:type="spellEnd"/>
      <w:r>
        <w:rPr>
          <w:rFonts w:cs="Arial"/>
        </w:rPr>
        <w:t xml:space="preserve"> района, форумы, семинары. Регламентом Общественной палаты могут быть предусмотрены иные формы деятельности, не противоречащие действующему законодательству.</w:t>
      </w:r>
    </w:p>
    <w:p w:rsidR="00022127" w:rsidRDefault="00022127" w:rsidP="00022127">
      <w:pPr>
        <w:widowControl w:val="0"/>
        <w:autoSpaceDE w:val="0"/>
        <w:autoSpaceDN w:val="0"/>
        <w:adjustRightInd w:val="0"/>
        <w:rPr>
          <w:rFonts w:cs="Arial"/>
        </w:rPr>
      </w:pPr>
      <w:r>
        <w:rPr>
          <w:rFonts w:cs="Arial"/>
        </w:rPr>
        <w:t>2. Заседания Общественной палаты проводятся не реже двух раз в год.</w:t>
      </w:r>
    </w:p>
    <w:p w:rsidR="00022127" w:rsidRDefault="00022127" w:rsidP="00022127">
      <w:pPr>
        <w:widowControl w:val="0"/>
        <w:autoSpaceDE w:val="0"/>
        <w:autoSpaceDN w:val="0"/>
        <w:adjustRightInd w:val="0"/>
        <w:rPr>
          <w:rFonts w:cs="Arial"/>
        </w:rPr>
      </w:pPr>
      <w:r>
        <w:rPr>
          <w:rFonts w:cs="Arial"/>
        </w:rPr>
        <w:t>3. Внеочередное заседание Общественной палаты может быть созвано по решению совета Общественной палаты или по инициативе не менее одной трети от установленного числа членов Общественной палаты.</w:t>
      </w:r>
    </w:p>
    <w:p w:rsidR="00022127" w:rsidRDefault="00022127" w:rsidP="00022127">
      <w:pPr>
        <w:widowControl w:val="0"/>
        <w:autoSpaceDE w:val="0"/>
        <w:autoSpaceDN w:val="0"/>
        <w:adjustRightInd w:val="0"/>
        <w:rPr>
          <w:rFonts w:cs="Arial"/>
        </w:rPr>
      </w:pPr>
      <w:r>
        <w:rPr>
          <w:rFonts w:cs="Arial"/>
        </w:rPr>
        <w:t>4. Заседание Общественной палаты считается правомочным, если на нем присутствует не менее двух третей от установленного числа членов Общественной палаты.</w:t>
      </w:r>
    </w:p>
    <w:p w:rsidR="00022127" w:rsidRDefault="00022127" w:rsidP="00022127">
      <w:pPr>
        <w:widowControl w:val="0"/>
        <w:autoSpaceDE w:val="0"/>
        <w:autoSpaceDN w:val="0"/>
        <w:adjustRightInd w:val="0"/>
        <w:rPr>
          <w:rFonts w:cs="Arial"/>
        </w:rPr>
      </w:pPr>
      <w:r>
        <w:rPr>
          <w:rFonts w:cs="Arial"/>
        </w:rPr>
        <w:t xml:space="preserve">5. В период между заседаниями Общественной палаты решение о направлении </w:t>
      </w:r>
      <w:r>
        <w:rPr>
          <w:rFonts w:cs="Arial"/>
        </w:rPr>
        <w:lastRenderedPageBreak/>
        <w:t xml:space="preserve">запроса, предусмотренного </w:t>
      </w:r>
      <w:hyperlink r:id="rId18" w:anchor="Par57" w:history="1">
        <w:r>
          <w:rPr>
            <w:rStyle w:val="a7"/>
            <w:rFonts w:cs="Arial"/>
            <w:color w:val="auto"/>
          </w:rPr>
          <w:t>пунктом 1 статьи 4</w:t>
        </w:r>
      </w:hyperlink>
      <w:r>
        <w:rPr>
          <w:rFonts w:cs="Arial"/>
        </w:rPr>
        <w:t xml:space="preserve"> настоящего положения, от имени Общественной палаты вправе принять совет Общественной палаты.</w:t>
      </w:r>
    </w:p>
    <w:p w:rsidR="00022127" w:rsidRDefault="00022127" w:rsidP="00022127">
      <w:pPr>
        <w:widowControl w:val="0"/>
        <w:autoSpaceDE w:val="0"/>
        <w:autoSpaceDN w:val="0"/>
        <w:adjustRightInd w:val="0"/>
        <w:outlineLvl w:val="1"/>
        <w:rPr>
          <w:rFonts w:cs="Arial"/>
        </w:rPr>
      </w:pPr>
      <w:bookmarkStart w:id="30" w:name="Par226"/>
      <w:bookmarkEnd w:id="30"/>
      <w:r>
        <w:rPr>
          <w:rFonts w:cs="Arial"/>
        </w:rPr>
        <w:t>Статья 19. Органы Общественной палаты</w:t>
      </w:r>
    </w:p>
    <w:p w:rsidR="00022127" w:rsidRDefault="00022127" w:rsidP="00022127">
      <w:pPr>
        <w:widowControl w:val="0"/>
        <w:autoSpaceDE w:val="0"/>
        <w:autoSpaceDN w:val="0"/>
        <w:adjustRightInd w:val="0"/>
        <w:rPr>
          <w:rFonts w:cs="Arial"/>
        </w:rPr>
      </w:pPr>
      <w:r>
        <w:rPr>
          <w:rFonts w:cs="Arial"/>
        </w:rPr>
        <w:t>1. Члены Общественной палаты на первом пленарном заседании избирают совет Общественной палаты, председателя Общественной палаты и его заместителя. Совет Общественной палаты является постоянно действующим органом Общественной палаты.</w:t>
      </w:r>
    </w:p>
    <w:p w:rsidR="00022127" w:rsidRDefault="00022127" w:rsidP="00022127">
      <w:pPr>
        <w:widowControl w:val="0"/>
        <w:autoSpaceDE w:val="0"/>
        <w:autoSpaceDN w:val="0"/>
        <w:adjustRightInd w:val="0"/>
        <w:rPr>
          <w:rFonts w:cs="Arial"/>
        </w:rPr>
      </w:pPr>
      <w:r>
        <w:rPr>
          <w:rFonts w:cs="Arial"/>
        </w:rPr>
        <w:t>2. Совет Общественной палаты:</w:t>
      </w:r>
    </w:p>
    <w:p w:rsidR="00022127" w:rsidRDefault="00022127" w:rsidP="00022127">
      <w:pPr>
        <w:widowControl w:val="0"/>
        <w:autoSpaceDE w:val="0"/>
        <w:autoSpaceDN w:val="0"/>
        <w:adjustRightInd w:val="0"/>
        <w:rPr>
          <w:rFonts w:cs="Arial"/>
        </w:rPr>
      </w:pPr>
      <w:r>
        <w:rPr>
          <w:rFonts w:cs="Arial"/>
        </w:rPr>
        <w:t>1) формирует проект повестки очередного пленарного заседания Общественной палаты и определяет дату его проведения;</w:t>
      </w:r>
    </w:p>
    <w:p w:rsidR="00022127" w:rsidRDefault="00022127" w:rsidP="00022127">
      <w:pPr>
        <w:widowControl w:val="0"/>
        <w:autoSpaceDE w:val="0"/>
        <w:autoSpaceDN w:val="0"/>
        <w:adjustRightInd w:val="0"/>
        <w:rPr>
          <w:rFonts w:cs="Arial"/>
        </w:rPr>
      </w:pPr>
      <w:r>
        <w:rPr>
          <w:rFonts w:cs="Arial"/>
        </w:rPr>
        <w:t>2) уведомляет членов Общественной палаты о проведении очередного заседания;</w:t>
      </w:r>
    </w:p>
    <w:p w:rsidR="00022127" w:rsidRDefault="00022127" w:rsidP="00022127">
      <w:pPr>
        <w:widowControl w:val="0"/>
        <w:autoSpaceDE w:val="0"/>
        <w:autoSpaceDN w:val="0"/>
        <w:adjustRightInd w:val="0"/>
        <w:rPr>
          <w:rFonts w:cs="Arial"/>
        </w:rPr>
      </w:pPr>
      <w:r>
        <w:rPr>
          <w:rFonts w:cs="Arial"/>
        </w:rPr>
        <w:t>3) в период между заседаниями Общественной палаты направляет запросы в органы государственной власти Воронежской области и органы местного самоуправления для реализации задач деятельности Общественной палаты;</w:t>
      </w:r>
    </w:p>
    <w:p w:rsidR="00022127" w:rsidRDefault="00022127" w:rsidP="00022127">
      <w:pPr>
        <w:widowControl w:val="0"/>
        <w:autoSpaceDE w:val="0"/>
        <w:autoSpaceDN w:val="0"/>
        <w:adjustRightInd w:val="0"/>
        <w:rPr>
          <w:rFonts w:cs="Arial"/>
        </w:rPr>
      </w:pPr>
      <w:r>
        <w:rPr>
          <w:rFonts w:cs="Arial"/>
        </w:rPr>
        <w:t>4) по предложению комиссий Общественной палаты принимает решение о проведении слушаний по общественно важным вопросам;</w:t>
      </w:r>
    </w:p>
    <w:p w:rsidR="00022127" w:rsidRDefault="00022127" w:rsidP="00022127">
      <w:pPr>
        <w:widowControl w:val="0"/>
        <w:autoSpaceDE w:val="0"/>
        <w:autoSpaceDN w:val="0"/>
        <w:adjustRightInd w:val="0"/>
        <w:rPr>
          <w:rFonts w:cs="Arial"/>
        </w:rPr>
      </w:pPr>
      <w:r>
        <w:rPr>
          <w:rFonts w:cs="Arial"/>
        </w:rPr>
        <w:t>5) разрабатывает и представляет на утверждение Общественной палаты Кодекс этики;</w:t>
      </w:r>
    </w:p>
    <w:p w:rsidR="00022127" w:rsidRDefault="00022127" w:rsidP="00022127">
      <w:pPr>
        <w:widowControl w:val="0"/>
        <w:autoSpaceDE w:val="0"/>
        <w:autoSpaceDN w:val="0"/>
        <w:adjustRightInd w:val="0"/>
        <w:rPr>
          <w:rFonts w:cs="Arial"/>
        </w:rPr>
      </w:pPr>
      <w:r>
        <w:rPr>
          <w:rFonts w:cs="Arial"/>
        </w:rPr>
        <w:t>6) вносит предложения по изменению Регламента Общественной палаты.</w:t>
      </w:r>
    </w:p>
    <w:p w:rsidR="00022127" w:rsidRDefault="00022127" w:rsidP="00022127">
      <w:pPr>
        <w:widowControl w:val="0"/>
        <w:autoSpaceDE w:val="0"/>
        <w:autoSpaceDN w:val="0"/>
        <w:adjustRightInd w:val="0"/>
        <w:rPr>
          <w:rFonts w:cs="Arial"/>
        </w:rPr>
      </w:pPr>
      <w:r>
        <w:rPr>
          <w:rFonts w:cs="Arial"/>
        </w:rPr>
        <w:t>Совет Общественной палаты выполняет иные полномочия по решению Общественной палаты.</w:t>
      </w:r>
    </w:p>
    <w:p w:rsidR="00022127" w:rsidRDefault="00022127" w:rsidP="00022127">
      <w:pPr>
        <w:widowControl w:val="0"/>
        <w:autoSpaceDE w:val="0"/>
        <w:autoSpaceDN w:val="0"/>
        <w:adjustRightInd w:val="0"/>
        <w:rPr>
          <w:rFonts w:cs="Arial"/>
        </w:rPr>
      </w:pPr>
      <w:r>
        <w:rPr>
          <w:rFonts w:cs="Arial"/>
        </w:rPr>
        <w:t>3. Общественная палата вправе образовывать комиссии и рабочие группы Общественной палаты.</w:t>
      </w:r>
    </w:p>
    <w:p w:rsidR="00022127" w:rsidRDefault="00022127" w:rsidP="00022127">
      <w:pPr>
        <w:widowControl w:val="0"/>
        <w:autoSpaceDE w:val="0"/>
        <w:autoSpaceDN w:val="0"/>
        <w:adjustRightInd w:val="0"/>
        <w:rPr>
          <w:rFonts w:cs="Arial"/>
        </w:rPr>
      </w:pPr>
      <w:r>
        <w:rPr>
          <w:rFonts w:cs="Arial"/>
        </w:rPr>
        <w:t xml:space="preserve">4. В состав комиссий Общественной палаты входят члены Общественной палаты. В состав рабочих групп Общественной палаты могут входить члены Общественной палаты, представители общественных объединений, иных некоммерческих организаций, иных объединений граждан, привлеченных к деятельности Общественной палаты в соответствии со </w:t>
      </w:r>
      <w:hyperlink r:id="rId19" w:anchor="Par241" w:history="1">
        <w:r>
          <w:rPr>
            <w:rStyle w:val="a7"/>
            <w:rFonts w:cs="Arial"/>
            <w:color w:val="auto"/>
          </w:rPr>
          <w:t>статьей 20</w:t>
        </w:r>
      </w:hyperlink>
      <w:r>
        <w:rPr>
          <w:rFonts w:cs="Arial"/>
        </w:rPr>
        <w:t xml:space="preserve"> настоящего положения, и иные лица в соответствии с действующим законодательством и Регламентом Общественной палаты.</w:t>
      </w:r>
    </w:p>
    <w:p w:rsidR="00022127" w:rsidRDefault="00022127" w:rsidP="00022127">
      <w:pPr>
        <w:widowControl w:val="0"/>
        <w:autoSpaceDE w:val="0"/>
        <w:autoSpaceDN w:val="0"/>
        <w:adjustRightInd w:val="0"/>
        <w:outlineLvl w:val="1"/>
        <w:rPr>
          <w:rFonts w:cs="Arial"/>
        </w:rPr>
      </w:pPr>
      <w:bookmarkStart w:id="31" w:name="Par241"/>
      <w:bookmarkEnd w:id="31"/>
      <w:r>
        <w:rPr>
          <w:rFonts w:cs="Arial"/>
        </w:rPr>
        <w:t>Статья 20. Привлечение общественных объединений, иных некоммерческих организаций и иных объединений граждан к деятельности Общественной палаты</w:t>
      </w:r>
    </w:p>
    <w:p w:rsidR="00022127" w:rsidRDefault="00022127" w:rsidP="00022127">
      <w:pPr>
        <w:widowControl w:val="0"/>
        <w:autoSpaceDE w:val="0"/>
        <w:autoSpaceDN w:val="0"/>
        <w:adjustRightInd w:val="0"/>
        <w:rPr>
          <w:rFonts w:cs="Arial"/>
        </w:rPr>
      </w:pPr>
      <w:r>
        <w:rPr>
          <w:rFonts w:cs="Arial"/>
        </w:rPr>
        <w:t>Общественная палата вправе привлекать к своей работе общественные объединения, иные некоммерческие организации и иные объединения граждан, представители которых не вошли в ее состав. Решение об участии в работе Общественной палаты общественных объединений, иных некоммерческих организаций и иных объединений граждан, представители которых не вошли в ее состав, принимается советом Общественной палаты с их согласия.</w:t>
      </w:r>
    </w:p>
    <w:p w:rsidR="00022127" w:rsidRDefault="00022127" w:rsidP="00022127">
      <w:pPr>
        <w:widowControl w:val="0"/>
        <w:autoSpaceDE w:val="0"/>
        <w:autoSpaceDN w:val="0"/>
        <w:adjustRightInd w:val="0"/>
        <w:outlineLvl w:val="1"/>
        <w:rPr>
          <w:rFonts w:cs="Arial"/>
        </w:rPr>
      </w:pPr>
      <w:bookmarkStart w:id="32" w:name="Par247"/>
      <w:bookmarkEnd w:id="32"/>
      <w:r>
        <w:rPr>
          <w:rFonts w:cs="Arial"/>
        </w:rPr>
        <w:t>Статья 21. Решения Общественной палаты</w:t>
      </w:r>
    </w:p>
    <w:p w:rsidR="00022127" w:rsidRDefault="00022127" w:rsidP="00022127">
      <w:pPr>
        <w:widowControl w:val="0"/>
        <w:autoSpaceDE w:val="0"/>
        <w:autoSpaceDN w:val="0"/>
        <w:adjustRightInd w:val="0"/>
        <w:rPr>
          <w:rFonts w:cs="Arial"/>
        </w:rPr>
      </w:pPr>
      <w:r>
        <w:rPr>
          <w:rFonts w:cs="Arial"/>
        </w:rPr>
        <w:t>1. Решения Общественной палаты принимаются в форме заключений, предложений и обращений, а также решений по организационным и иным вопросам ее деятельности.</w:t>
      </w:r>
    </w:p>
    <w:p w:rsidR="00022127" w:rsidRDefault="00022127" w:rsidP="00022127">
      <w:pPr>
        <w:widowControl w:val="0"/>
        <w:autoSpaceDE w:val="0"/>
        <w:autoSpaceDN w:val="0"/>
        <w:adjustRightInd w:val="0"/>
        <w:rPr>
          <w:rFonts w:cs="Arial"/>
        </w:rPr>
      </w:pPr>
      <w:r>
        <w:rPr>
          <w:rFonts w:cs="Arial"/>
        </w:rPr>
        <w:t>2. Заключения, предложения и обращения Общественной палаты носят рекомендательный характер и принимаются большинством голосов от установленного настоящим  положением числа членов Общественной палаты.</w:t>
      </w:r>
    </w:p>
    <w:p w:rsidR="00022127" w:rsidRDefault="00022127" w:rsidP="00022127">
      <w:pPr>
        <w:widowControl w:val="0"/>
        <w:autoSpaceDE w:val="0"/>
        <w:autoSpaceDN w:val="0"/>
        <w:adjustRightInd w:val="0"/>
        <w:rPr>
          <w:rFonts w:cs="Arial"/>
        </w:rPr>
      </w:pPr>
      <w:r>
        <w:rPr>
          <w:rFonts w:cs="Arial"/>
        </w:rPr>
        <w:t>3. Решения Общественной палаты по организационным и иным вопросам ее деятельности носят обязательный характер для членов Общественной палаты и принимаются большинством голосов от установленного настоящим  положением числа членов Общественной палаты, если иное не предусмотрено настоящим  положением и Регламентом Общественной палаты.</w:t>
      </w:r>
    </w:p>
    <w:p w:rsidR="00022127" w:rsidRDefault="00022127" w:rsidP="00022127">
      <w:pPr>
        <w:widowControl w:val="0"/>
        <w:autoSpaceDE w:val="0"/>
        <w:autoSpaceDN w:val="0"/>
        <w:adjustRightInd w:val="0"/>
        <w:outlineLvl w:val="1"/>
        <w:rPr>
          <w:rFonts w:cs="Arial"/>
        </w:rPr>
      </w:pPr>
      <w:bookmarkStart w:id="33" w:name="Par253"/>
      <w:bookmarkEnd w:id="33"/>
      <w:r>
        <w:rPr>
          <w:rFonts w:cs="Arial"/>
        </w:rPr>
        <w:t>Статья 22. Общественная экспертиза</w:t>
      </w:r>
    </w:p>
    <w:p w:rsidR="00022127" w:rsidRDefault="00022127" w:rsidP="00022127">
      <w:pPr>
        <w:widowControl w:val="0"/>
        <w:autoSpaceDE w:val="0"/>
        <w:autoSpaceDN w:val="0"/>
        <w:adjustRightInd w:val="0"/>
        <w:rPr>
          <w:rFonts w:cs="Arial"/>
        </w:rPr>
      </w:pPr>
      <w:r>
        <w:rPr>
          <w:rFonts w:cs="Arial"/>
        </w:rPr>
        <w:t xml:space="preserve">1. </w:t>
      </w:r>
      <w:proofErr w:type="gramStart"/>
      <w:r>
        <w:rPr>
          <w:rFonts w:cs="Arial"/>
        </w:rPr>
        <w:t xml:space="preserve">Общественная палата по решению совета Общественной палаты либо по предложению главы администрации </w:t>
      </w:r>
      <w:proofErr w:type="spellStart"/>
      <w:r>
        <w:rPr>
          <w:rFonts w:cs="Arial"/>
        </w:rPr>
        <w:t>Богучарского</w:t>
      </w:r>
      <w:proofErr w:type="spellEnd"/>
      <w:r>
        <w:rPr>
          <w:rFonts w:cs="Arial"/>
        </w:rPr>
        <w:t xml:space="preserve">  муниципального района, Совета </w:t>
      </w:r>
      <w:r>
        <w:rPr>
          <w:rFonts w:cs="Arial"/>
        </w:rPr>
        <w:lastRenderedPageBreak/>
        <w:t xml:space="preserve">народных депутатов </w:t>
      </w:r>
      <w:proofErr w:type="spellStart"/>
      <w:r>
        <w:rPr>
          <w:rFonts w:cs="Arial"/>
        </w:rPr>
        <w:t>Богучарского</w:t>
      </w:r>
      <w:proofErr w:type="spellEnd"/>
      <w:r>
        <w:rPr>
          <w:rFonts w:cs="Arial"/>
        </w:rPr>
        <w:t xml:space="preserve"> муниципального района, руководителя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вправе проводить общественную экспертизу, включающую анализ и оценку актов, проектов актов, решений, проектов решений, документов и других материалов, действий (бездействия</w:t>
      </w:r>
      <w:proofErr w:type="gramEnd"/>
      <w:r>
        <w:rPr>
          <w:rFonts w:cs="Arial"/>
        </w:rPr>
        <w:t xml:space="preserve">) </w:t>
      </w:r>
      <w:proofErr w:type="gramStart"/>
      <w:r>
        <w:rPr>
          <w:rFonts w:cs="Arial"/>
        </w:rPr>
        <w:t>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проверку соответствия таких актов, проектов актов, решений, проектов решений, документов и других материалов требованиям законодательства, а также проверку соблюдения прав и свобод человека и гражданина, прав и законных интересов общественных объединений и иных негосударственных некоммерческих организаций.</w:t>
      </w:r>
      <w:proofErr w:type="gramEnd"/>
    </w:p>
    <w:p w:rsidR="00022127" w:rsidRDefault="00022127" w:rsidP="00022127">
      <w:pPr>
        <w:widowControl w:val="0"/>
        <w:autoSpaceDE w:val="0"/>
        <w:autoSpaceDN w:val="0"/>
        <w:adjustRightInd w:val="0"/>
        <w:rPr>
          <w:rFonts w:cs="Arial"/>
        </w:rPr>
      </w:pPr>
      <w:r>
        <w:rPr>
          <w:rFonts w:cs="Arial"/>
        </w:rPr>
        <w:t xml:space="preserve">2. Инициаторами проведения общественной экспертизы могут быть уполномоченные по правам человека, по правам ребенка, по защите прав предпринимателей в Воронежской области </w:t>
      </w:r>
    </w:p>
    <w:p w:rsidR="00022127" w:rsidRDefault="00022127" w:rsidP="00022127">
      <w:pPr>
        <w:widowControl w:val="0"/>
        <w:autoSpaceDE w:val="0"/>
        <w:autoSpaceDN w:val="0"/>
        <w:adjustRightInd w:val="0"/>
        <w:rPr>
          <w:rFonts w:cs="Arial"/>
        </w:rPr>
      </w:pPr>
      <w:r>
        <w:rPr>
          <w:rFonts w:cs="Arial"/>
        </w:rPr>
        <w:t>3. Для проведения общественной экспертизы Общественная палата создает рабочую группу, которая вправе:</w:t>
      </w:r>
    </w:p>
    <w:p w:rsidR="00022127" w:rsidRDefault="00022127" w:rsidP="00022127">
      <w:pPr>
        <w:widowControl w:val="0"/>
        <w:autoSpaceDE w:val="0"/>
        <w:autoSpaceDN w:val="0"/>
        <w:adjustRightInd w:val="0"/>
        <w:rPr>
          <w:rFonts w:cs="Arial"/>
        </w:rPr>
      </w:pPr>
      <w:r>
        <w:rPr>
          <w:rFonts w:cs="Arial"/>
        </w:rPr>
        <w:t>1) привлекать специалиста в соответствующей области знаний (общественного эксперта) либо сформировать экспертную комиссию;</w:t>
      </w:r>
    </w:p>
    <w:p w:rsidR="00022127" w:rsidRDefault="00022127" w:rsidP="00022127">
      <w:pPr>
        <w:widowControl w:val="0"/>
        <w:autoSpaceDE w:val="0"/>
        <w:autoSpaceDN w:val="0"/>
        <w:adjustRightInd w:val="0"/>
        <w:rPr>
          <w:rFonts w:cs="Arial"/>
        </w:rPr>
      </w:pPr>
      <w:r>
        <w:rPr>
          <w:rFonts w:cs="Arial"/>
        </w:rPr>
        <w:t>2) рекомендовать Общественной палате направить в установленном порядке в органы местного самоуправления соответствующие запросы о представлении документов и материалов, необходимых для проведения общественной экспертизы;</w:t>
      </w:r>
    </w:p>
    <w:p w:rsidR="00022127" w:rsidRDefault="00022127" w:rsidP="00022127">
      <w:pPr>
        <w:widowControl w:val="0"/>
        <w:autoSpaceDE w:val="0"/>
        <w:autoSpaceDN w:val="0"/>
        <w:adjustRightInd w:val="0"/>
        <w:rPr>
          <w:rFonts w:cs="Arial"/>
        </w:rPr>
      </w:pPr>
      <w:proofErr w:type="gramStart"/>
      <w:r>
        <w:rPr>
          <w:rFonts w:cs="Arial"/>
        </w:rPr>
        <w:t xml:space="preserve">3) предложить Общественной палате направить членов Общественной палаты для участия в работе комиссий Совета народных депутатов </w:t>
      </w:r>
      <w:proofErr w:type="spellStart"/>
      <w:r>
        <w:rPr>
          <w:rFonts w:cs="Arial"/>
        </w:rPr>
        <w:t>Богучарского</w:t>
      </w:r>
      <w:proofErr w:type="spellEnd"/>
      <w:r>
        <w:rPr>
          <w:rFonts w:cs="Arial"/>
        </w:rPr>
        <w:t xml:space="preserve"> муниципального района, в заседаниях рабочих групп, совещательных и консультативных органов при главе администрации </w:t>
      </w:r>
      <w:proofErr w:type="spellStart"/>
      <w:r>
        <w:rPr>
          <w:rFonts w:cs="Arial"/>
        </w:rPr>
        <w:t>Богучарского</w:t>
      </w:r>
      <w:proofErr w:type="spellEnd"/>
      <w:r>
        <w:rPr>
          <w:rFonts w:cs="Arial"/>
        </w:rPr>
        <w:t xml:space="preserve"> муниципального района, в работе иных органов  местного самоуправления в целях обсуждения актов, проектов актов, решений, проектов решений, документов и других материалов, действий (бездействия) органов  местного самоуправления, муниципальных организаций, иных</w:t>
      </w:r>
      <w:proofErr w:type="gramEnd"/>
      <w:r>
        <w:rPr>
          <w:rFonts w:cs="Arial"/>
        </w:rPr>
        <w:t xml:space="preserve"> органов и организаций, осуществляющих в соответствии с федеральными законами отдельные публичные полномочия, являющихся объектом общественной экспертизы.</w:t>
      </w:r>
    </w:p>
    <w:p w:rsidR="00022127" w:rsidRDefault="00022127" w:rsidP="00022127">
      <w:pPr>
        <w:widowControl w:val="0"/>
        <w:autoSpaceDE w:val="0"/>
        <w:autoSpaceDN w:val="0"/>
        <w:adjustRightInd w:val="0"/>
        <w:rPr>
          <w:rFonts w:cs="Arial"/>
        </w:rPr>
      </w:pPr>
      <w:r>
        <w:rPr>
          <w:rFonts w:cs="Arial"/>
        </w:rPr>
        <w:t>4. При поступлении запроса Общественной палаты органы местного самоуправления, муниципальные организации, иные органы и организации, осуществляющие в соответствии с федеральными законами отдельные публичные полномочия, представляют акты, проекты актов, решения, проекты решений, документы и другие материалы, необходимые для проведения общественной экспертизы.</w:t>
      </w:r>
    </w:p>
    <w:p w:rsidR="00022127" w:rsidRDefault="00022127" w:rsidP="00022127">
      <w:pPr>
        <w:widowControl w:val="0"/>
        <w:autoSpaceDE w:val="0"/>
        <w:autoSpaceDN w:val="0"/>
        <w:adjustRightInd w:val="0"/>
        <w:rPr>
          <w:rFonts w:cs="Arial"/>
        </w:rPr>
      </w:pPr>
      <w:r>
        <w:rPr>
          <w:rFonts w:cs="Arial"/>
        </w:rPr>
        <w:t>К запросу должна прилагаться надлежаще заверенная копия решения совета Общественной палаты о проведении общественной экспертизы.</w:t>
      </w:r>
    </w:p>
    <w:p w:rsidR="00022127" w:rsidRDefault="00022127" w:rsidP="00022127">
      <w:pPr>
        <w:widowControl w:val="0"/>
        <w:autoSpaceDE w:val="0"/>
        <w:autoSpaceDN w:val="0"/>
        <w:adjustRightInd w:val="0"/>
        <w:rPr>
          <w:rFonts w:cs="Arial"/>
        </w:rPr>
      </w:pPr>
      <w:r>
        <w:rPr>
          <w:rFonts w:cs="Arial"/>
        </w:rPr>
        <w:t>5. Срок проведения общественной экспертизы не может превышать сто двадцать дней со дня объявления о проведении общественной экспертизы, если иное не установлено федеральными законами.</w:t>
      </w:r>
    </w:p>
    <w:p w:rsidR="00022127" w:rsidRDefault="00022127" w:rsidP="00022127">
      <w:pPr>
        <w:widowControl w:val="0"/>
        <w:autoSpaceDE w:val="0"/>
        <w:autoSpaceDN w:val="0"/>
        <w:adjustRightInd w:val="0"/>
        <w:rPr>
          <w:rFonts w:cs="Arial"/>
        </w:rPr>
      </w:pPr>
      <w:r>
        <w:rPr>
          <w:rFonts w:cs="Arial"/>
        </w:rPr>
        <w:t xml:space="preserve">Общественная экспертиза проектов нормативных правовых актов органов местного самоуправления </w:t>
      </w:r>
      <w:proofErr w:type="spellStart"/>
      <w:r>
        <w:rPr>
          <w:rFonts w:cs="Arial"/>
        </w:rPr>
        <w:t>Богучарского</w:t>
      </w:r>
      <w:proofErr w:type="spellEnd"/>
      <w:r>
        <w:rPr>
          <w:rFonts w:cs="Arial"/>
        </w:rPr>
        <w:t xml:space="preserve"> муниципального района, проводимая по инициативе главы администрации </w:t>
      </w:r>
      <w:proofErr w:type="spellStart"/>
      <w:r>
        <w:rPr>
          <w:rFonts w:cs="Arial"/>
        </w:rPr>
        <w:t>Богучарского</w:t>
      </w:r>
      <w:proofErr w:type="spellEnd"/>
      <w:r>
        <w:rPr>
          <w:rFonts w:cs="Arial"/>
        </w:rPr>
        <w:t xml:space="preserve"> муниципального района, осуществляется в срок, установленный в предложении  главы администрации </w:t>
      </w:r>
      <w:proofErr w:type="spellStart"/>
      <w:r>
        <w:rPr>
          <w:rFonts w:cs="Arial"/>
        </w:rPr>
        <w:t>Богучарского</w:t>
      </w:r>
      <w:proofErr w:type="spellEnd"/>
      <w:r>
        <w:rPr>
          <w:rFonts w:cs="Arial"/>
        </w:rPr>
        <w:t xml:space="preserve"> муниципального района.</w:t>
      </w:r>
    </w:p>
    <w:p w:rsidR="00022127" w:rsidRDefault="00022127" w:rsidP="00022127">
      <w:pPr>
        <w:widowControl w:val="0"/>
        <w:autoSpaceDE w:val="0"/>
        <w:autoSpaceDN w:val="0"/>
        <w:adjustRightInd w:val="0"/>
        <w:rPr>
          <w:rFonts w:cs="Arial"/>
        </w:rPr>
      </w:pPr>
      <w:r>
        <w:rPr>
          <w:rFonts w:cs="Arial"/>
        </w:rPr>
        <w:t>6. Общественная экспертиза проводится в порядке, установленном Регламентом Общественной палаты, в соответствии с действующим законодательством.</w:t>
      </w:r>
    </w:p>
    <w:p w:rsidR="00022127" w:rsidRDefault="00022127" w:rsidP="00022127">
      <w:pPr>
        <w:widowControl w:val="0"/>
        <w:autoSpaceDE w:val="0"/>
        <w:autoSpaceDN w:val="0"/>
        <w:adjustRightInd w:val="0"/>
        <w:rPr>
          <w:rFonts w:cs="Arial"/>
        </w:rPr>
      </w:pPr>
      <w:r>
        <w:rPr>
          <w:rFonts w:cs="Arial"/>
        </w:rPr>
        <w:t>7. По результатам общественной экспертизы Общественной палатой подготавливается заключение, которое содержит:</w:t>
      </w:r>
    </w:p>
    <w:p w:rsidR="00022127" w:rsidRDefault="00022127" w:rsidP="00022127">
      <w:pPr>
        <w:widowControl w:val="0"/>
        <w:autoSpaceDE w:val="0"/>
        <w:autoSpaceDN w:val="0"/>
        <w:adjustRightInd w:val="0"/>
        <w:rPr>
          <w:rFonts w:cs="Arial"/>
        </w:rPr>
      </w:pPr>
      <w:proofErr w:type="gramStart"/>
      <w:r>
        <w:rPr>
          <w:rFonts w:cs="Arial"/>
        </w:rPr>
        <w:lastRenderedPageBreak/>
        <w:t>1) объективные, достоверные и обоснованные выводы общественных экспертов (экспертной комиссии) о соответствии или несоответствии акта, проекта акта, решения, проекта решения, документа или других материалов, в отношении которых проводилась общественная экспертиза, или их отдельных положений законодательству Российской Федерации, а также о соблюдении или несоблюдении прав и свобод человека и гражданина, прав и законных интересов общественных объединений и иных негосударственных некоммерческих организаций</w:t>
      </w:r>
      <w:proofErr w:type="gramEnd"/>
      <w:r>
        <w:rPr>
          <w:rFonts w:cs="Arial"/>
        </w:rPr>
        <w:t>;</w:t>
      </w:r>
    </w:p>
    <w:p w:rsidR="00022127" w:rsidRDefault="00022127" w:rsidP="00022127">
      <w:pPr>
        <w:widowControl w:val="0"/>
        <w:autoSpaceDE w:val="0"/>
        <w:autoSpaceDN w:val="0"/>
        <w:adjustRightInd w:val="0"/>
        <w:rPr>
          <w:rFonts w:cs="Arial"/>
        </w:rPr>
      </w:pPr>
      <w:r>
        <w:rPr>
          <w:rFonts w:cs="Arial"/>
        </w:rPr>
        <w:t>2) общественную оценку социальных, экономических, правовых и иных последствий принятия акта, проекта акта, решения, проекта решения, документа или других материалов, в отношении которых проводилась общественная экспертиза;</w:t>
      </w:r>
    </w:p>
    <w:p w:rsidR="00022127" w:rsidRDefault="00022127" w:rsidP="00022127">
      <w:pPr>
        <w:widowControl w:val="0"/>
        <w:autoSpaceDE w:val="0"/>
        <w:autoSpaceDN w:val="0"/>
        <w:adjustRightInd w:val="0"/>
        <w:rPr>
          <w:rFonts w:cs="Arial"/>
        </w:rPr>
      </w:pPr>
      <w:r>
        <w:rPr>
          <w:rFonts w:cs="Arial"/>
        </w:rPr>
        <w:t>3) предложения и рекомендации по совершенствованию акта, проекта акта, решения, проекта решения, документа или других материалов, в отношении которых проводилась общественная экспертиза.</w:t>
      </w:r>
    </w:p>
    <w:p w:rsidR="00022127" w:rsidRDefault="00022127" w:rsidP="00022127">
      <w:pPr>
        <w:widowControl w:val="0"/>
        <w:autoSpaceDE w:val="0"/>
        <w:autoSpaceDN w:val="0"/>
        <w:adjustRightInd w:val="0"/>
        <w:rPr>
          <w:rFonts w:cs="Arial"/>
        </w:rPr>
      </w:pPr>
      <w:r>
        <w:rPr>
          <w:rFonts w:cs="Arial"/>
        </w:rPr>
        <w:t xml:space="preserve">8. </w:t>
      </w:r>
      <w:proofErr w:type="gramStart"/>
      <w:r>
        <w:rPr>
          <w:rFonts w:cs="Arial"/>
        </w:rPr>
        <w:t xml:space="preserve">Заключение, подготовленное по результатам общественной экспертизы, направляется на рассмотрение главе администрации </w:t>
      </w:r>
      <w:proofErr w:type="spellStart"/>
      <w:r>
        <w:rPr>
          <w:rFonts w:cs="Arial"/>
        </w:rPr>
        <w:t>Богучарского</w:t>
      </w:r>
      <w:proofErr w:type="spellEnd"/>
      <w:r>
        <w:rPr>
          <w:rFonts w:cs="Arial"/>
        </w:rPr>
        <w:t xml:space="preserve"> муниципального района, органы местного самоуправления, муниципальные организации, иные органы и организации, осуществляющие в соответствии с федеральными законами отдельные публичные полномочия, и обнародуется в соответствии с Федеральным </w:t>
      </w:r>
      <w:hyperlink r:id="rId20" w:history="1">
        <w:r>
          <w:rPr>
            <w:rStyle w:val="a7"/>
            <w:rFonts w:cs="Arial"/>
            <w:color w:val="auto"/>
          </w:rPr>
          <w:t>законом</w:t>
        </w:r>
      </w:hyperlink>
      <w:r>
        <w:rPr>
          <w:rFonts w:cs="Arial"/>
        </w:rPr>
        <w:t xml:space="preserve"> "Об основах общественного контроля в Российской Федерации", в том числе размещается в информационно-телекоммуникационной сети "Интернет".</w:t>
      </w:r>
      <w:proofErr w:type="gramEnd"/>
    </w:p>
    <w:p w:rsidR="00022127" w:rsidRDefault="00022127" w:rsidP="00022127">
      <w:pPr>
        <w:widowControl w:val="0"/>
        <w:autoSpaceDE w:val="0"/>
        <w:autoSpaceDN w:val="0"/>
        <w:adjustRightInd w:val="0"/>
        <w:outlineLvl w:val="1"/>
        <w:rPr>
          <w:rFonts w:cs="Arial"/>
        </w:rPr>
      </w:pPr>
      <w:bookmarkStart w:id="34" w:name="Par274"/>
      <w:bookmarkEnd w:id="34"/>
      <w:r>
        <w:rPr>
          <w:rFonts w:cs="Arial"/>
        </w:rPr>
        <w:t>Статья 23. Общественный мониторинг</w:t>
      </w:r>
    </w:p>
    <w:p w:rsidR="00022127" w:rsidRDefault="00022127" w:rsidP="00022127">
      <w:pPr>
        <w:widowControl w:val="0"/>
        <w:autoSpaceDE w:val="0"/>
        <w:autoSpaceDN w:val="0"/>
        <w:adjustRightInd w:val="0"/>
        <w:rPr>
          <w:rFonts w:cs="Arial"/>
        </w:rPr>
      </w:pPr>
      <w:r>
        <w:rPr>
          <w:rFonts w:cs="Arial"/>
        </w:rPr>
        <w:t>1. Общественная палата по решению совета Общественной палаты вправе проводить общественный мониторинг, под которым понимается постоянное (систематическое) или временное наблюдение за деятельностью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022127" w:rsidRDefault="00022127" w:rsidP="00022127">
      <w:pPr>
        <w:widowControl w:val="0"/>
        <w:autoSpaceDE w:val="0"/>
        <w:autoSpaceDN w:val="0"/>
        <w:adjustRightInd w:val="0"/>
        <w:rPr>
          <w:rFonts w:cs="Arial"/>
        </w:rPr>
      </w:pPr>
      <w:r>
        <w:rPr>
          <w:rFonts w:cs="Arial"/>
        </w:rPr>
        <w:t>2. Порядок проведения общественного мониторинга и определения его результатов устанавливается Общественной палатой.</w:t>
      </w:r>
    </w:p>
    <w:p w:rsidR="00022127" w:rsidRDefault="00022127" w:rsidP="00022127">
      <w:pPr>
        <w:widowControl w:val="0"/>
        <w:autoSpaceDE w:val="0"/>
        <w:autoSpaceDN w:val="0"/>
        <w:adjustRightInd w:val="0"/>
        <w:rPr>
          <w:rFonts w:cs="Arial"/>
        </w:rPr>
      </w:pPr>
      <w:r>
        <w:rPr>
          <w:rFonts w:cs="Arial"/>
        </w:rPr>
        <w:t xml:space="preserve">3. В случае проведения общественного мониторинга Общественная палата обнародует информацию о предмете общественного мониторинга, сроках, порядке его проведения и определения его результатов на официальном сайте Общественной палаты в соответствии с Федеральным </w:t>
      </w:r>
      <w:hyperlink r:id="rId21" w:history="1">
        <w:r>
          <w:rPr>
            <w:rStyle w:val="a7"/>
            <w:rFonts w:cs="Arial"/>
            <w:color w:val="auto"/>
          </w:rPr>
          <w:t>законом</w:t>
        </w:r>
      </w:hyperlink>
      <w:r>
        <w:rPr>
          <w:rFonts w:cs="Arial"/>
        </w:rPr>
        <w:t xml:space="preserve"> "Об основах общественного контроля в Российской Федерации".</w:t>
      </w:r>
    </w:p>
    <w:p w:rsidR="00022127" w:rsidRDefault="00022127" w:rsidP="00022127">
      <w:pPr>
        <w:widowControl w:val="0"/>
        <w:autoSpaceDE w:val="0"/>
        <w:autoSpaceDN w:val="0"/>
        <w:adjustRightInd w:val="0"/>
        <w:rPr>
          <w:rFonts w:cs="Arial"/>
        </w:rPr>
      </w:pPr>
      <w:r>
        <w:rPr>
          <w:rFonts w:cs="Arial"/>
        </w:rPr>
        <w:t xml:space="preserve">4. </w:t>
      </w:r>
      <w:proofErr w:type="gramStart"/>
      <w:r>
        <w:rPr>
          <w:rFonts w:cs="Arial"/>
        </w:rPr>
        <w:t xml:space="preserve">Общественной палатой по результатам проведения общественного мониторинга может быть подготовлен итоговый документ, который обнародуется в соответствии с Федеральным </w:t>
      </w:r>
      <w:hyperlink r:id="rId22" w:history="1">
        <w:r>
          <w:rPr>
            <w:rStyle w:val="a7"/>
            <w:rFonts w:cs="Arial"/>
            <w:color w:val="auto"/>
          </w:rPr>
          <w:t>законом</w:t>
        </w:r>
      </w:hyperlink>
      <w:r>
        <w:rPr>
          <w:rFonts w:cs="Arial"/>
        </w:rPr>
        <w:t xml:space="preserve"> "Об основах общественного контроля в Российской Федерации", в том числе размещается на официальном сайте Общественной палаты, и подлежит обязательному рассмотрению органами местного самоуправления, муниципальными организациями, иными органами и организациями, осуществляющими в соответствии с федеральными законами отдельные публичные полномочия.</w:t>
      </w:r>
      <w:proofErr w:type="gramEnd"/>
    </w:p>
    <w:p w:rsidR="00022127" w:rsidRDefault="00022127" w:rsidP="00022127">
      <w:pPr>
        <w:widowControl w:val="0"/>
        <w:autoSpaceDE w:val="0"/>
        <w:autoSpaceDN w:val="0"/>
        <w:adjustRightInd w:val="0"/>
        <w:outlineLvl w:val="1"/>
        <w:rPr>
          <w:rFonts w:cs="Arial"/>
        </w:rPr>
      </w:pPr>
      <w:bookmarkStart w:id="35" w:name="Par283"/>
      <w:bookmarkEnd w:id="35"/>
      <w:r>
        <w:rPr>
          <w:rFonts w:cs="Arial"/>
        </w:rPr>
        <w:t>Статья 24. Поддержка Общественной палатой гражданских инициатив</w:t>
      </w:r>
    </w:p>
    <w:p w:rsidR="00022127" w:rsidRDefault="00022127" w:rsidP="00022127">
      <w:pPr>
        <w:widowControl w:val="0"/>
        <w:autoSpaceDE w:val="0"/>
        <w:autoSpaceDN w:val="0"/>
        <w:adjustRightInd w:val="0"/>
        <w:rPr>
          <w:rFonts w:cs="Arial"/>
        </w:rPr>
      </w:pPr>
      <w:bookmarkStart w:id="36" w:name="Par287"/>
      <w:bookmarkEnd w:id="36"/>
      <w:r>
        <w:rPr>
          <w:rFonts w:cs="Arial"/>
        </w:rPr>
        <w:t>1. Общественная палата осуществляет сбор и обработку информации об инициативах граждан, общественных объединений и иных некоммерческих организаций.</w:t>
      </w:r>
    </w:p>
    <w:p w:rsidR="00022127" w:rsidRDefault="00022127" w:rsidP="00022127">
      <w:pPr>
        <w:widowControl w:val="0"/>
        <w:autoSpaceDE w:val="0"/>
        <w:autoSpaceDN w:val="0"/>
        <w:adjustRightInd w:val="0"/>
        <w:rPr>
          <w:rFonts w:cs="Arial"/>
        </w:rPr>
      </w:pPr>
      <w:r>
        <w:rPr>
          <w:rFonts w:cs="Arial"/>
        </w:rPr>
        <w:t>2. Общественная палата проводит гражданские форумы, слушания и иные мероприятия по общественно важным проблемам в порядке, установленном Регламентом Общественной палаты.</w:t>
      </w:r>
    </w:p>
    <w:p w:rsidR="00022127" w:rsidRDefault="00022127" w:rsidP="00022127">
      <w:pPr>
        <w:widowControl w:val="0"/>
        <w:autoSpaceDE w:val="0"/>
        <w:autoSpaceDN w:val="0"/>
        <w:adjustRightInd w:val="0"/>
        <w:rPr>
          <w:rFonts w:cs="Arial"/>
        </w:rPr>
      </w:pPr>
      <w:r>
        <w:rPr>
          <w:rFonts w:cs="Arial"/>
        </w:rPr>
        <w:t xml:space="preserve">3. Общественная палата доводит до сведения граждан информацию об инициативах, указанных в </w:t>
      </w:r>
      <w:hyperlink r:id="rId23" w:anchor="Par287" w:history="1">
        <w:r>
          <w:rPr>
            <w:rStyle w:val="a7"/>
            <w:rFonts w:cs="Arial"/>
            <w:color w:val="auto"/>
          </w:rPr>
          <w:t>части 1</w:t>
        </w:r>
      </w:hyperlink>
      <w:r>
        <w:rPr>
          <w:rFonts w:cs="Arial"/>
        </w:rPr>
        <w:t xml:space="preserve"> настоящей статьи.</w:t>
      </w:r>
    </w:p>
    <w:p w:rsidR="00022127" w:rsidRDefault="00022127" w:rsidP="00022127">
      <w:pPr>
        <w:widowControl w:val="0"/>
        <w:autoSpaceDE w:val="0"/>
        <w:autoSpaceDN w:val="0"/>
        <w:adjustRightInd w:val="0"/>
        <w:outlineLvl w:val="1"/>
        <w:rPr>
          <w:rFonts w:cs="Arial"/>
        </w:rPr>
      </w:pPr>
      <w:bookmarkStart w:id="37" w:name="Par291"/>
      <w:bookmarkEnd w:id="37"/>
      <w:r>
        <w:rPr>
          <w:rFonts w:cs="Arial"/>
        </w:rPr>
        <w:t>Статья 25. Ежегодный доклад Общественной палаты</w:t>
      </w:r>
    </w:p>
    <w:p w:rsidR="00022127" w:rsidRDefault="00022127" w:rsidP="00022127">
      <w:pPr>
        <w:widowControl w:val="0"/>
        <w:autoSpaceDE w:val="0"/>
        <w:autoSpaceDN w:val="0"/>
        <w:adjustRightInd w:val="0"/>
        <w:rPr>
          <w:rFonts w:cs="Arial"/>
        </w:rPr>
      </w:pPr>
      <w:bookmarkStart w:id="38" w:name="Par293"/>
      <w:bookmarkEnd w:id="38"/>
      <w:r>
        <w:rPr>
          <w:rFonts w:cs="Arial"/>
        </w:rPr>
        <w:lastRenderedPageBreak/>
        <w:t xml:space="preserve">1. Общественная палата ежегодно готовит и публикует в одном из средств массовой информации, </w:t>
      </w:r>
      <w:proofErr w:type="gramStart"/>
      <w:r>
        <w:rPr>
          <w:rFonts w:cs="Arial"/>
        </w:rPr>
        <w:t>учредителем</w:t>
      </w:r>
      <w:proofErr w:type="gramEnd"/>
      <w:r>
        <w:rPr>
          <w:rFonts w:cs="Arial"/>
        </w:rPr>
        <w:t xml:space="preserve"> которого является орган государственной власти Воронежской области, доклад о состоянии и развитии гражданского общества в </w:t>
      </w:r>
      <w:proofErr w:type="spellStart"/>
      <w:r>
        <w:rPr>
          <w:rFonts w:cs="Arial"/>
        </w:rPr>
        <w:t>Богучарском</w:t>
      </w:r>
      <w:proofErr w:type="spellEnd"/>
      <w:r>
        <w:rPr>
          <w:rFonts w:cs="Arial"/>
        </w:rPr>
        <w:t xml:space="preserve"> муниципальном районе. Доклад размещается также на официальном сайте администрации </w:t>
      </w:r>
      <w:proofErr w:type="spellStart"/>
      <w:r>
        <w:rPr>
          <w:rFonts w:cs="Arial"/>
        </w:rPr>
        <w:t>Богучарского</w:t>
      </w:r>
      <w:proofErr w:type="spellEnd"/>
      <w:r>
        <w:rPr>
          <w:rFonts w:cs="Arial"/>
        </w:rPr>
        <w:t xml:space="preserve"> муниципального района в информационно-телекоммуникационной сети "Интернет" в разделе Общественная палата.</w:t>
      </w:r>
    </w:p>
    <w:p w:rsidR="00022127" w:rsidRDefault="00022127" w:rsidP="00022127">
      <w:pPr>
        <w:widowControl w:val="0"/>
        <w:autoSpaceDE w:val="0"/>
        <w:autoSpaceDN w:val="0"/>
        <w:adjustRightInd w:val="0"/>
        <w:rPr>
          <w:rFonts w:cs="Arial"/>
        </w:rPr>
      </w:pPr>
      <w:r>
        <w:rPr>
          <w:rFonts w:cs="Arial"/>
        </w:rPr>
        <w:t xml:space="preserve">2. Указанный в </w:t>
      </w:r>
      <w:hyperlink r:id="rId24" w:anchor="Par293" w:history="1">
        <w:r>
          <w:rPr>
            <w:rStyle w:val="a7"/>
            <w:rFonts w:cs="Arial"/>
            <w:color w:val="auto"/>
          </w:rPr>
          <w:t>части 1</w:t>
        </w:r>
      </w:hyperlink>
      <w:r>
        <w:rPr>
          <w:rFonts w:cs="Arial"/>
        </w:rPr>
        <w:t xml:space="preserve"> настоящей статьи доклад направляется председателем Общественной палаты главе </w:t>
      </w:r>
      <w:proofErr w:type="spellStart"/>
      <w:r>
        <w:rPr>
          <w:rFonts w:cs="Arial"/>
        </w:rPr>
        <w:t>Богучарского</w:t>
      </w:r>
      <w:proofErr w:type="spellEnd"/>
      <w:r>
        <w:rPr>
          <w:rFonts w:cs="Arial"/>
        </w:rPr>
        <w:t xml:space="preserve"> муниципального района, главе администрации </w:t>
      </w:r>
      <w:proofErr w:type="spellStart"/>
      <w:r>
        <w:rPr>
          <w:rFonts w:cs="Arial"/>
        </w:rPr>
        <w:t>Богучарского</w:t>
      </w:r>
      <w:proofErr w:type="spellEnd"/>
      <w:r>
        <w:rPr>
          <w:rFonts w:cs="Arial"/>
        </w:rPr>
        <w:t xml:space="preserve"> муниципального района, в Общественную палату Воронежской области.</w:t>
      </w:r>
    </w:p>
    <w:p w:rsidR="00022127" w:rsidRDefault="00022127" w:rsidP="00022127">
      <w:pPr>
        <w:widowControl w:val="0"/>
        <w:autoSpaceDE w:val="0"/>
        <w:autoSpaceDN w:val="0"/>
        <w:adjustRightInd w:val="0"/>
        <w:outlineLvl w:val="1"/>
        <w:rPr>
          <w:rFonts w:cs="Arial"/>
        </w:rPr>
      </w:pPr>
      <w:bookmarkStart w:id="39" w:name="Par297"/>
      <w:bookmarkEnd w:id="39"/>
      <w:r>
        <w:rPr>
          <w:rFonts w:cs="Arial"/>
        </w:rPr>
        <w:t>Статья 26. Представление сведений Общественной палате</w:t>
      </w:r>
    </w:p>
    <w:p w:rsidR="00022127" w:rsidRDefault="00022127" w:rsidP="00022127">
      <w:pPr>
        <w:widowControl w:val="0"/>
        <w:autoSpaceDE w:val="0"/>
        <w:autoSpaceDN w:val="0"/>
        <w:adjustRightInd w:val="0"/>
        <w:rPr>
          <w:rFonts w:cs="Arial"/>
        </w:rPr>
      </w:pPr>
      <w:r>
        <w:rPr>
          <w:rFonts w:cs="Arial"/>
        </w:rPr>
        <w:t>Органы местного самоуправления в установленном действующим законодательством порядке представляют по запросам Общественной палаты необходимые для исполнения ее полномочий сведения, за исключением сведений, которые составляют государственную и иную охраняемую законом тайну.</w:t>
      </w:r>
    </w:p>
    <w:p w:rsidR="00022127" w:rsidRDefault="00022127" w:rsidP="00022127">
      <w:pPr>
        <w:widowControl w:val="0"/>
        <w:autoSpaceDE w:val="0"/>
        <w:autoSpaceDN w:val="0"/>
        <w:adjustRightInd w:val="0"/>
        <w:outlineLvl w:val="1"/>
        <w:rPr>
          <w:rFonts w:cs="Arial"/>
        </w:rPr>
      </w:pPr>
      <w:bookmarkStart w:id="40" w:name="Par301"/>
      <w:bookmarkEnd w:id="40"/>
      <w:r>
        <w:rPr>
          <w:rFonts w:cs="Arial"/>
        </w:rPr>
        <w:t>Статья 27. Содействие членам Общественной палаты в исполнении ими полномочий, установленных настоящим положением</w:t>
      </w:r>
    </w:p>
    <w:p w:rsidR="00022127" w:rsidRDefault="00022127" w:rsidP="00022127">
      <w:pPr>
        <w:widowControl w:val="0"/>
        <w:autoSpaceDE w:val="0"/>
        <w:autoSpaceDN w:val="0"/>
        <w:adjustRightInd w:val="0"/>
        <w:rPr>
          <w:rFonts w:cs="Arial"/>
        </w:rPr>
      </w:pPr>
      <w:r>
        <w:rPr>
          <w:rFonts w:cs="Arial"/>
        </w:rPr>
        <w:t>Органы местного самоуправления оказывают содействие членам Общественной палаты в исполнении ими полномочий, определенных настоящим положением, в соответствии с действующим законодательством.</w:t>
      </w:r>
    </w:p>
    <w:p w:rsidR="00022127" w:rsidRDefault="00022127" w:rsidP="00022127">
      <w:pPr>
        <w:widowControl w:val="0"/>
        <w:autoSpaceDE w:val="0"/>
        <w:autoSpaceDN w:val="0"/>
        <w:adjustRightInd w:val="0"/>
        <w:outlineLvl w:val="1"/>
        <w:rPr>
          <w:rFonts w:cs="Arial"/>
        </w:rPr>
      </w:pPr>
      <w:bookmarkStart w:id="41" w:name="Par305"/>
      <w:bookmarkEnd w:id="41"/>
      <w:r>
        <w:rPr>
          <w:rFonts w:cs="Arial"/>
        </w:rPr>
        <w:t>Статья 28. Обеспечение деятельности Общественной палаты</w:t>
      </w:r>
    </w:p>
    <w:p w:rsidR="00022127" w:rsidRDefault="00022127" w:rsidP="00022127">
      <w:pPr>
        <w:widowControl w:val="0"/>
        <w:autoSpaceDE w:val="0"/>
        <w:autoSpaceDN w:val="0"/>
        <w:adjustRightInd w:val="0"/>
        <w:rPr>
          <w:rFonts w:cs="Arial"/>
        </w:rPr>
      </w:pPr>
      <w:r>
        <w:rPr>
          <w:rFonts w:cs="Arial"/>
        </w:rPr>
        <w:t xml:space="preserve">Обеспечение деятельности Общественной палаты осуществляется в порядке, определяемом администрацией </w:t>
      </w:r>
      <w:proofErr w:type="spellStart"/>
      <w:r>
        <w:rPr>
          <w:rFonts w:cs="Arial"/>
        </w:rPr>
        <w:t>Богучарского</w:t>
      </w:r>
      <w:proofErr w:type="spellEnd"/>
      <w:r>
        <w:rPr>
          <w:rFonts w:cs="Arial"/>
        </w:rPr>
        <w:t xml:space="preserve"> муниципального района.</w:t>
      </w:r>
    </w:p>
    <w:p w:rsidR="00022127" w:rsidRDefault="00022127" w:rsidP="00022127">
      <w:pPr>
        <w:widowControl w:val="0"/>
        <w:autoSpaceDE w:val="0"/>
        <w:autoSpaceDN w:val="0"/>
        <w:adjustRightInd w:val="0"/>
        <w:rPr>
          <w:rFonts w:cs="Arial"/>
        </w:rPr>
      </w:pPr>
    </w:p>
    <w:p w:rsidR="00022127" w:rsidRDefault="00022127" w:rsidP="00022127">
      <w:pPr>
        <w:ind w:firstLine="708"/>
        <w:rPr>
          <w:rFonts w:cs="Arial"/>
        </w:rPr>
      </w:pPr>
      <w:bookmarkStart w:id="42" w:name="Par311"/>
      <w:bookmarkEnd w:id="42"/>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022127" w:rsidRPr="009511B2" w:rsidRDefault="00022127" w:rsidP="00022127">
      <w:pPr>
        <w:rPr>
          <w:rFonts w:cs="Arial"/>
        </w:rPr>
      </w:pPr>
    </w:p>
    <w:p w:rsidR="00FF33B3" w:rsidRDefault="00FF33B3"/>
    <w:sectPr w:rsidR="00FF33B3" w:rsidSect="009511B2">
      <w:headerReference w:type="even" r:id="rId25"/>
      <w:headerReference w:type="default" r:id="rId26"/>
      <w:footerReference w:type="even" r:id="rId27"/>
      <w:footerReference w:type="default" r:id="rId28"/>
      <w:headerReference w:type="first" r:id="rId29"/>
      <w:footerReference w:type="first" r:id="rId30"/>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0D1" w:rsidRDefault="002330D1" w:rsidP="002330D1">
      <w:r>
        <w:separator/>
      </w:r>
    </w:p>
  </w:endnote>
  <w:endnote w:type="continuationSeparator" w:id="1">
    <w:p w:rsidR="002330D1" w:rsidRDefault="002330D1" w:rsidP="002330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1B2" w:rsidRDefault="00752BA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1B2" w:rsidRDefault="00752BA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1B2" w:rsidRDefault="00752BA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0D1" w:rsidRDefault="002330D1" w:rsidP="002330D1">
      <w:r>
        <w:separator/>
      </w:r>
    </w:p>
  </w:footnote>
  <w:footnote w:type="continuationSeparator" w:id="1">
    <w:p w:rsidR="002330D1" w:rsidRDefault="002330D1" w:rsidP="002330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1B2" w:rsidRDefault="00752BA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21C" w:rsidRDefault="00022127">
    <w:pPr>
      <w:pStyle w:val="a3"/>
      <w:rPr>
        <w:color w:val="800000"/>
        <w:sz w:val="20"/>
      </w:rPr>
    </w:pPr>
    <w:r>
      <w:rPr>
        <w:color w:val="800000"/>
        <w:sz w:val="20"/>
      </w:rPr>
      <w:t>Документ подписан электронно-цифровой подписью:</w:t>
    </w:r>
  </w:p>
  <w:p w:rsidR="00EF121C" w:rsidRDefault="00022127">
    <w:pPr>
      <w:pStyle w:val="a3"/>
      <w:rPr>
        <w:color w:val="800000"/>
        <w:sz w:val="20"/>
      </w:rPr>
    </w:pPr>
    <w:r>
      <w:rPr>
        <w:color w:val="800000"/>
        <w:sz w:val="20"/>
      </w:rPr>
      <w:t>Владелец: Василенко Андрей Михайлович</w:t>
    </w:r>
  </w:p>
  <w:p w:rsidR="00EF121C" w:rsidRDefault="00022127">
    <w:pPr>
      <w:pStyle w:val="a3"/>
      <w:rPr>
        <w:color w:val="800000"/>
        <w:sz w:val="20"/>
      </w:rPr>
    </w:pPr>
    <w:r>
      <w:rPr>
        <w:color w:val="800000"/>
        <w:sz w:val="20"/>
      </w:rPr>
      <w:t xml:space="preserve">Должность: Глава </w:t>
    </w:r>
    <w:proofErr w:type="spellStart"/>
    <w:r>
      <w:rPr>
        <w:color w:val="800000"/>
        <w:sz w:val="20"/>
      </w:rPr>
      <w:t>Богучарского</w:t>
    </w:r>
    <w:proofErr w:type="spellEnd"/>
    <w:r>
      <w:rPr>
        <w:color w:val="800000"/>
        <w:sz w:val="20"/>
      </w:rPr>
      <w:t xml:space="preserve"> </w:t>
    </w:r>
    <w:proofErr w:type="spellStart"/>
    <w:r>
      <w:rPr>
        <w:color w:val="800000"/>
        <w:sz w:val="20"/>
      </w:rPr>
      <w:t>мун</w:t>
    </w:r>
    <w:proofErr w:type="spellEnd"/>
    <w:r>
      <w:rPr>
        <w:color w:val="800000"/>
        <w:sz w:val="20"/>
      </w:rPr>
      <w:t>. р-на</w:t>
    </w:r>
    <w:proofErr w:type="gramStart"/>
    <w:r>
      <w:rPr>
        <w:color w:val="800000"/>
        <w:sz w:val="20"/>
      </w:rPr>
      <w:t>"К</w:t>
    </w:r>
    <w:proofErr w:type="gramEnd"/>
    <w:r>
      <w:rPr>
        <w:color w:val="800000"/>
        <w:sz w:val="20"/>
      </w:rPr>
      <w:t>ирова</w:t>
    </w:r>
  </w:p>
  <w:p w:rsidR="00EF121C" w:rsidRDefault="00022127">
    <w:pPr>
      <w:pStyle w:val="a3"/>
      <w:rPr>
        <w:color w:val="800000"/>
        <w:sz w:val="20"/>
      </w:rPr>
    </w:pPr>
    <w:r>
      <w:rPr>
        <w:color w:val="800000"/>
        <w:sz w:val="20"/>
      </w:rPr>
      <w:t>Дата подписи: 16.06.2015 9:03:32</w:t>
    </w:r>
  </w:p>
  <w:p w:rsidR="009511B2" w:rsidRPr="00EF121C" w:rsidRDefault="00752BA3">
    <w:pPr>
      <w:pStyle w:val="a3"/>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1B2" w:rsidRDefault="00752BA3">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85CB9"/>
    <w:rsid w:val="00022127"/>
    <w:rsid w:val="002330D1"/>
    <w:rsid w:val="002B4AD8"/>
    <w:rsid w:val="00356E80"/>
    <w:rsid w:val="0044539A"/>
    <w:rsid w:val="00785CB9"/>
    <w:rsid w:val="007C647E"/>
    <w:rsid w:val="007E1BA3"/>
    <w:rsid w:val="00B4604C"/>
    <w:rsid w:val="00B90F4C"/>
    <w:rsid w:val="00BF2F1E"/>
    <w:rsid w:val="00D24C61"/>
    <w:rsid w:val="00D81449"/>
    <w:rsid w:val="00FB1EF2"/>
    <w:rsid w:val="00FF3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22127"/>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22127"/>
    <w:pPr>
      <w:tabs>
        <w:tab w:val="center" w:pos="4677"/>
        <w:tab w:val="right" w:pos="9355"/>
      </w:tabs>
    </w:pPr>
  </w:style>
  <w:style w:type="character" w:customStyle="1" w:styleId="a4">
    <w:name w:val="Верхний колонтитул Знак"/>
    <w:basedOn w:val="a0"/>
    <w:link w:val="a3"/>
    <w:rsid w:val="00022127"/>
    <w:rPr>
      <w:rFonts w:ascii="Arial" w:eastAsia="Times New Roman" w:hAnsi="Arial" w:cs="Times New Roman"/>
      <w:sz w:val="24"/>
      <w:szCs w:val="24"/>
      <w:lang w:eastAsia="ru-RU"/>
    </w:rPr>
  </w:style>
  <w:style w:type="paragraph" w:styleId="a5">
    <w:name w:val="footer"/>
    <w:basedOn w:val="a"/>
    <w:link w:val="a6"/>
    <w:rsid w:val="00022127"/>
    <w:pPr>
      <w:tabs>
        <w:tab w:val="center" w:pos="4677"/>
        <w:tab w:val="right" w:pos="9355"/>
      </w:tabs>
    </w:pPr>
  </w:style>
  <w:style w:type="character" w:customStyle="1" w:styleId="a6">
    <w:name w:val="Нижний колонтитул Знак"/>
    <w:basedOn w:val="a0"/>
    <w:link w:val="a5"/>
    <w:rsid w:val="00022127"/>
    <w:rPr>
      <w:rFonts w:ascii="Arial" w:eastAsia="Times New Roman" w:hAnsi="Arial" w:cs="Times New Roman"/>
      <w:sz w:val="24"/>
      <w:szCs w:val="24"/>
      <w:lang w:eastAsia="ru-RU"/>
    </w:rPr>
  </w:style>
  <w:style w:type="character" w:styleId="a7">
    <w:name w:val="Hyperlink"/>
    <w:basedOn w:val="a0"/>
    <w:rsid w:val="00022127"/>
    <w:rPr>
      <w:color w:val="0000FF"/>
      <w:u w:val="non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49A21CD7CD9BB5F3CADDC18453F2F60E4FCBBBCE146B0280BD2EDi606P" TargetMode="External"/><Relationship Id="rId13" Type="http://schemas.openxmlformats.org/officeDocument/2006/relationships/hyperlink" Target="consultantplus://offline/ref=A49A21CD7CD9BB5F3CADDC18453F2F60E7F3BFBCE218E72A5A87E3635Ci50CP" TargetMode="External"/><Relationship Id="rId18" Type="http://schemas.openxmlformats.org/officeDocument/2006/relationships/hyperlink" Target="1683.doc"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consultantplus://offline/ref=A49A21CD7CD9BB5F3CADDC18453F2F60E7F2B9B1EA19E72A5A87E3635Ci50CP" TargetMode="External"/><Relationship Id="rId7" Type="http://schemas.openxmlformats.org/officeDocument/2006/relationships/oleObject" Target="embeddings/oleObject1.bin"/><Relationship Id="rId12" Type="http://schemas.openxmlformats.org/officeDocument/2006/relationships/hyperlink" Target="consultantplus://offline/ref=A49A21CD7CD9BB5F3CADDC18453F2F60E7F3BFBCE218E72A5A87E3635Ci50CP" TargetMode="External"/><Relationship Id="rId17" Type="http://schemas.openxmlformats.org/officeDocument/2006/relationships/hyperlink" Target="1683.doc"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1683.doc" TargetMode="External"/><Relationship Id="rId20" Type="http://schemas.openxmlformats.org/officeDocument/2006/relationships/hyperlink" Target="consultantplus://offline/ref=A49A21CD7CD9BB5F3CADDC18453F2F60E7F2B9B1EA19E72A5A87E3635Ci50CP"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consultantplus://offline/ref=A49A21CD7CD9BB5F3CADDC18453F2F60E7F2B9B1EA19E72A5A87E3635Ci50CP" TargetMode="External"/><Relationship Id="rId24" Type="http://schemas.openxmlformats.org/officeDocument/2006/relationships/hyperlink" Target="1683.doc"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1683.doc" TargetMode="External"/><Relationship Id="rId23" Type="http://schemas.openxmlformats.org/officeDocument/2006/relationships/hyperlink" Target="1683.doc" TargetMode="External"/><Relationship Id="rId28" Type="http://schemas.openxmlformats.org/officeDocument/2006/relationships/footer" Target="footer2.xml"/><Relationship Id="rId10" Type="http://schemas.openxmlformats.org/officeDocument/2006/relationships/hyperlink" Target="consultantplus://offline/ref=A49A21CD7CD9BB5F3CADDC18453F2F60E7F2B9B1EA19E72A5A87E3635Ci50CP" TargetMode="External"/><Relationship Id="rId19" Type="http://schemas.openxmlformats.org/officeDocument/2006/relationships/hyperlink" Target="1683.doc"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consultantplus://offline/ref=A49A21CD7CD9BB5F3CADDC0E46537065E7FFE2B4EC12ED7C0FD8B83E0B5546F8i805P" TargetMode="External"/><Relationship Id="rId14" Type="http://schemas.openxmlformats.org/officeDocument/2006/relationships/hyperlink" Target="1683.doc" TargetMode="External"/><Relationship Id="rId22" Type="http://schemas.openxmlformats.org/officeDocument/2006/relationships/hyperlink" Target="consultantplus://offline/ref=A49A21CD7CD9BB5F3CADDC18453F2F60E7F2B9B1EA19E72A5A87E3635Ci50CP"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5397</Words>
  <Characters>30767</Characters>
  <Application>Microsoft Office Word</Application>
  <DocSecurity>0</DocSecurity>
  <Lines>256</Lines>
  <Paragraphs>72</Paragraphs>
  <ScaleCrop>false</ScaleCrop>
  <Company/>
  <LinksUpToDate>false</LinksUpToDate>
  <CharactersWithSpaces>36092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nsamodurova</cp:lastModifiedBy>
  <cp:revision>2</cp:revision>
  <dcterms:created xsi:type="dcterms:W3CDTF">2020-07-23T08:53:00Z</dcterms:created>
  <dcterms:modified xsi:type="dcterms:W3CDTF">2020-07-23T08:53:00Z</dcterms:modified>
</cp:coreProperties>
</file>